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B98" w:rsidRPr="00370B98" w:rsidRDefault="00370B98" w:rsidP="00380762">
      <w:pPr>
        <w:shd w:val="clear" w:color="auto" w:fill="FFFFFF"/>
        <w:spacing w:after="0" w:line="264" w:lineRule="atLeast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</w:pPr>
      <w:r w:rsidRPr="00370B98"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28"/>
          <w:lang w:eastAsia="ru-RU"/>
        </w:rPr>
        <w:t>Муниципальный земельный контроль</w:t>
      </w:r>
    </w:p>
    <w:p w:rsidR="00370B98" w:rsidRPr="00370B98" w:rsidRDefault="00370B98" w:rsidP="00380762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</w:pPr>
      <w:proofErr w:type="gramStart"/>
      <w:r w:rsidRPr="00370B98">
        <w:rPr>
          <w:rFonts w:ascii="Times New Roman" w:eastAsia="Times New Roman" w:hAnsi="Times New Roman" w:cs="Times New Roman"/>
          <w:b/>
          <w:bCs/>
          <w:color w:val="3B3B3B"/>
          <w:sz w:val="24"/>
          <w:szCs w:val="24"/>
          <w:bdr w:val="none" w:sz="0" w:space="0" w:color="auto" w:frame="1"/>
          <w:lang w:eastAsia="ru-RU"/>
        </w:rPr>
        <w:t>Муниципальный земельный контроль</w:t>
      </w: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 - деятельность контрольных (надзорных) органов, направленная на предупреждение, выявление и пресечение нарушений обязательных требований, осуществляемая в пределах полномочий указанных органов посредством профилактики нарушений обязательных требований, оценки соблюдения гражданами и организациями обязательных требований, выявления их нарушений, пресечению выявле</w:t>
      </w:r>
      <w:bookmarkStart w:id="0" w:name="_GoBack"/>
      <w:bookmarkEnd w:id="0"/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нных нарушений обязательных требований, устранению их последствий и (или) восстановлению правового положения, существовавшего до возникновения таких нарушений в отношении объектов земельных отношений</w:t>
      </w:r>
      <w:proofErr w:type="gramEnd"/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 xml:space="preserve"> требований законодательства Российской Федерации, законодательства субъекта Российской Федерации, за нарушение которых законодательством Российской Федерации, законодательством субъекта Российской Федерации предусмотрена административная и иная ответственность.</w:t>
      </w:r>
    </w:p>
    <w:p w:rsidR="00370B98" w:rsidRPr="00370B98" w:rsidRDefault="00370B98" w:rsidP="00380762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</w:pPr>
      <w:r w:rsidRPr="00370B98">
        <w:rPr>
          <w:rFonts w:ascii="Times New Roman" w:eastAsia="Times New Roman" w:hAnsi="Times New Roman" w:cs="Times New Roman"/>
          <w:b/>
          <w:bCs/>
          <w:color w:val="3B3B3B"/>
          <w:sz w:val="24"/>
          <w:szCs w:val="24"/>
          <w:bdr w:val="none" w:sz="0" w:space="0" w:color="auto" w:frame="1"/>
          <w:lang w:eastAsia="ru-RU"/>
        </w:rPr>
        <w:t>Муниципальный земельный контроль осуществляется</w:t>
      </w: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 xml:space="preserve"> Администрацией </w:t>
      </w:r>
      <w:r w:rsidR="00380762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Атюрьевского муниципального района Республики Мордовия</w:t>
      </w: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 xml:space="preserve"> в лице </w:t>
      </w:r>
      <w:r w:rsidR="00380762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Отдела</w:t>
      </w: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 xml:space="preserve"> по управлению имуществом и земельным отношениям </w:t>
      </w:r>
      <w:r w:rsidR="00380762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Атюрьевского муниципального района Республики Мордовия</w:t>
      </w: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.</w:t>
      </w:r>
    </w:p>
    <w:p w:rsidR="00370B98" w:rsidRPr="00370B98" w:rsidRDefault="00370B98" w:rsidP="00380762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</w:pPr>
      <w:r w:rsidRPr="00370B98">
        <w:rPr>
          <w:rFonts w:ascii="Times New Roman" w:eastAsia="Times New Roman" w:hAnsi="Times New Roman" w:cs="Times New Roman"/>
          <w:b/>
          <w:bCs/>
          <w:color w:val="3B3B3B"/>
          <w:sz w:val="24"/>
          <w:szCs w:val="24"/>
          <w:bdr w:val="none" w:sz="0" w:space="0" w:color="auto" w:frame="1"/>
          <w:lang w:eastAsia="ru-RU"/>
        </w:rPr>
        <w:t>Предметом муниципального земельного контроля</w:t>
      </w: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 является соблюдение юридическими лицами, индивидуальными предпринимателями, гражданами обязательных требований земельного законодательства в отношении объектов земельных отношений, за нарушение которых законодательством предусмотрена административная ответственность.</w:t>
      </w:r>
    </w:p>
    <w:p w:rsidR="00370B98" w:rsidRPr="00370B98" w:rsidRDefault="00370B98" w:rsidP="00380762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</w:pPr>
      <w:proofErr w:type="gramStart"/>
      <w:r w:rsidRPr="00370B98">
        <w:rPr>
          <w:rFonts w:ascii="Times New Roman" w:eastAsia="Times New Roman" w:hAnsi="Times New Roman" w:cs="Times New Roman"/>
          <w:b/>
          <w:bCs/>
          <w:color w:val="3B3B3B"/>
          <w:sz w:val="24"/>
          <w:szCs w:val="24"/>
          <w:bdr w:val="none" w:sz="0" w:space="0" w:color="auto" w:frame="1"/>
          <w:lang w:eastAsia="ru-RU"/>
        </w:rPr>
        <w:t>Объектами муниципального земельного контроля</w:t>
      </w: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 являются объекты земельных отношений (земли, земельные участки или части земельных участков), расположенные в гран</w:t>
      </w:r>
      <w:r w:rsidR="00380762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 xml:space="preserve">ицах муниципального образования, </w:t>
      </w: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к которым предъявляются обязательные требования, а также действия (бездействие) граждан и организаций, в рамках которых должны соблюдаться обязательные требования, в том числе предъявляемые к гражданам и организациям, осуществляющим деятельность, действия (бездействие).</w:t>
      </w:r>
      <w:proofErr w:type="gramEnd"/>
    </w:p>
    <w:p w:rsidR="00370B98" w:rsidRPr="00370B98" w:rsidRDefault="00370B98" w:rsidP="00380762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</w:pPr>
      <w:r w:rsidRPr="00370B98">
        <w:rPr>
          <w:rFonts w:ascii="Times New Roman" w:eastAsia="Times New Roman" w:hAnsi="Times New Roman" w:cs="Times New Roman"/>
          <w:b/>
          <w:bCs/>
          <w:color w:val="3B3B3B"/>
          <w:sz w:val="24"/>
          <w:szCs w:val="24"/>
          <w:bdr w:val="none" w:sz="0" w:space="0" w:color="auto" w:frame="1"/>
          <w:lang w:eastAsia="ru-RU"/>
        </w:rPr>
        <w:t xml:space="preserve">Уполномоченные работники </w:t>
      </w:r>
      <w:r w:rsidR="00380762">
        <w:rPr>
          <w:rFonts w:ascii="Times New Roman" w:eastAsia="Times New Roman" w:hAnsi="Times New Roman" w:cs="Times New Roman"/>
          <w:b/>
          <w:bCs/>
          <w:color w:val="3B3B3B"/>
          <w:sz w:val="24"/>
          <w:szCs w:val="24"/>
          <w:bdr w:val="none" w:sz="0" w:space="0" w:color="auto" w:frame="1"/>
          <w:lang w:eastAsia="ru-RU"/>
        </w:rPr>
        <w:t>Отдела</w:t>
      </w:r>
      <w:r w:rsidRPr="00370B98">
        <w:rPr>
          <w:rFonts w:ascii="Times New Roman" w:eastAsia="Times New Roman" w:hAnsi="Times New Roman" w:cs="Times New Roman"/>
          <w:b/>
          <w:bCs/>
          <w:color w:val="3B3B3B"/>
          <w:sz w:val="24"/>
          <w:szCs w:val="24"/>
          <w:bdr w:val="none" w:sz="0" w:space="0" w:color="auto" w:frame="1"/>
          <w:lang w:eastAsia="ru-RU"/>
        </w:rPr>
        <w:t xml:space="preserve"> в рамках муниципального земельного контроля осуществляют контроль </w:t>
      </w:r>
      <w:proofErr w:type="gramStart"/>
      <w:r w:rsidRPr="00370B98">
        <w:rPr>
          <w:rFonts w:ascii="Times New Roman" w:eastAsia="Times New Roman" w:hAnsi="Times New Roman" w:cs="Times New Roman"/>
          <w:b/>
          <w:bCs/>
          <w:color w:val="3B3B3B"/>
          <w:sz w:val="24"/>
          <w:szCs w:val="24"/>
          <w:bdr w:val="none" w:sz="0" w:space="0" w:color="auto" w:frame="1"/>
          <w:lang w:eastAsia="ru-RU"/>
        </w:rPr>
        <w:t>за</w:t>
      </w:r>
      <w:proofErr w:type="gramEnd"/>
      <w:r w:rsidRPr="00370B98">
        <w:rPr>
          <w:rFonts w:ascii="Times New Roman" w:eastAsia="Times New Roman" w:hAnsi="Times New Roman" w:cs="Times New Roman"/>
          <w:b/>
          <w:bCs/>
          <w:color w:val="3B3B3B"/>
          <w:sz w:val="24"/>
          <w:szCs w:val="24"/>
          <w:bdr w:val="none" w:sz="0" w:space="0" w:color="auto" w:frame="1"/>
          <w:lang w:eastAsia="ru-RU"/>
        </w:rPr>
        <w:t>: </w:t>
      </w:r>
    </w:p>
    <w:p w:rsidR="00370B98" w:rsidRPr="00370B98" w:rsidRDefault="00370B98" w:rsidP="00380762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</w:pP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- наличием правоустанавливающих документов, оформленных в установленном порядке, на используемый земельный участок или на часть земельного участка;</w:t>
      </w:r>
    </w:p>
    <w:p w:rsidR="00370B98" w:rsidRPr="00370B98" w:rsidRDefault="00370B98" w:rsidP="00380762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</w:pP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- соответствием площади используемого земельного участка площади земельного участка, указанной в правоустанавливающих документах;</w:t>
      </w:r>
    </w:p>
    <w:p w:rsidR="00370B98" w:rsidRPr="00370B98" w:rsidRDefault="00370B98" w:rsidP="00380762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</w:pP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- соответствием положения поворотных точек границ используемого земельного участка, сведениям о положении точек границ земельного участка, указанным в Едином государственном реестре объектов недвижимости;</w:t>
      </w:r>
    </w:p>
    <w:p w:rsidR="00370B98" w:rsidRPr="00370B98" w:rsidRDefault="00370B98" w:rsidP="00380762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</w:pP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- соблюдением требований об обязательности использования (освоения) земельного участка в сроки, установленные законодательством;</w:t>
      </w:r>
    </w:p>
    <w:p w:rsidR="00370B98" w:rsidRPr="00370B98" w:rsidRDefault="00370B98" w:rsidP="00380762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</w:pP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- использованием земельного участка в соответствии с установленным целевым назначением и (или) видом разрешенного использования</w:t>
      </w:r>
    </w:p>
    <w:p w:rsidR="00370B98" w:rsidRPr="00370B98" w:rsidRDefault="00370B98" w:rsidP="00380762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</w:pP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 </w:t>
      </w:r>
    </w:p>
    <w:p w:rsidR="00370B98" w:rsidRPr="00370B98" w:rsidRDefault="00370B98" w:rsidP="00380762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</w:pP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 </w:t>
      </w:r>
      <w:r w:rsidRPr="00370B98">
        <w:rPr>
          <w:rFonts w:ascii="Times New Roman" w:eastAsia="Times New Roman" w:hAnsi="Times New Roman" w:cs="Times New Roman"/>
          <w:b/>
          <w:bCs/>
          <w:color w:val="3B3B3B"/>
          <w:sz w:val="24"/>
          <w:szCs w:val="24"/>
          <w:bdr w:val="none" w:sz="0" w:space="0" w:color="auto" w:frame="1"/>
          <w:lang w:eastAsia="ru-RU"/>
        </w:rPr>
        <w:t>Муниципальный земельный контроль осуществляется в форме:</w:t>
      </w:r>
    </w:p>
    <w:p w:rsidR="00370B98" w:rsidRPr="00370B98" w:rsidRDefault="00370B98" w:rsidP="00380762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</w:pP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- проведения плановых, внеплановых контрольных мероприятий (инспекционный визит, рейдовый осмотр, документарная проверка, выездная проверка);</w:t>
      </w:r>
    </w:p>
    <w:p w:rsidR="00370B98" w:rsidRPr="00370B98" w:rsidRDefault="00370B98" w:rsidP="00380762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</w:pP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- проведение профилактических мероприятий (информирование, консультирование, объявление предостережения)</w:t>
      </w:r>
    </w:p>
    <w:p w:rsidR="00370B98" w:rsidRPr="00370B98" w:rsidRDefault="00370B98" w:rsidP="00380762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</w:pPr>
      <w:r w:rsidRPr="00370B98">
        <w:rPr>
          <w:rFonts w:ascii="Times New Roman" w:eastAsia="Times New Roman" w:hAnsi="Times New Roman" w:cs="Times New Roman"/>
          <w:b/>
          <w:bCs/>
          <w:color w:val="3B3B3B"/>
          <w:sz w:val="24"/>
          <w:szCs w:val="24"/>
          <w:bdr w:val="none" w:sz="0" w:space="0" w:color="auto" w:frame="1"/>
          <w:lang w:eastAsia="ru-RU"/>
        </w:rPr>
        <w:t>Оформление результатов проверок</w:t>
      </w:r>
    </w:p>
    <w:p w:rsidR="00370B98" w:rsidRPr="00370B98" w:rsidRDefault="00370B98" w:rsidP="00380762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</w:pP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 xml:space="preserve">По результатам проверок уполномоченными работниками </w:t>
      </w:r>
      <w:r w:rsidR="00380762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Отдела</w:t>
      </w: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 xml:space="preserve"> составляются акты проверок соблюдения субъектом муниципального земельного контроля обязательных требований. В случае выявления нарушений обязательных требований земельного </w:t>
      </w: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lastRenderedPageBreak/>
        <w:t>законодательства, орган муниципального земельного контроля в пределах полномочий, предусмотренных законодательством Российской Федерации, обязан принять решения, предусмотренные часть 2 статьи 90 Федерального закона от 31 июля 2020 № 248-ФЗ.</w:t>
      </w:r>
    </w:p>
    <w:p w:rsidR="00370B98" w:rsidRPr="00370B98" w:rsidRDefault="00370B98" w:rsidP="00380762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</w:pPr>
      <w:r w:rsidRPr="00370B98">
        <w:rPr>
          <w:rFonts w:ascii="Times New Roman" w:eastAsia="Times New Roman" w:hAnsi="Times New Roman" w:cs="Times New Roman"/>
          <w:b/>
          <w:bCs/>
          <w:color w:val="3B3B3B"/>
          <w:sz w:val="24"/>
          <w:szCs w:val="24"/>
          <w:bdr w:val="none" w:sz="0" w:space="0" w:color="auto" w:frame="1"/>
          <w:lang w:eastAsia="ru-RU"/>
        </w:rPr>
        <w:t xml:space="preserve">Обжалования решений и действий (бездействия) </w:t>
      </w:r>
      <w:r w:rsidR="00380762">
        <w:rPr>
          <w:rFonts w:ascii="Times New Roman" w:eastAsia="Times New Roman" w:hAnsi="Times New Roman" w:cs="Times New Roman"/>
          <w:b/>
          <w:bCs/>
          <w:color w:val="3B3B3B"/>
          <w:sz w:val="24"/>
          <w:szCs w:val="24"/>
          <w:bdr w:val="none" w:sz="0" w:space="0" w:color="auto" w:frame="1"/>
          <w:lang w:eastAsia="ru-RU"/>
        </w:rPr>
        <w:t>Отдела</w:t>
      </w:r>
      <w:r w:rsidRPr="00370B98">
        <w:rPr>
          <w:rFonts w:ascii="Times New Roman" w:eastAsia="Times New Roman" w:hAnsi="Times New Roman" w:cs="Times New Roman"/>
          <w:b/>
          <w:bCs/>
          <w:color w:val="3B3B3B"/>
          <w:sz w:val="24"/>
          <w:szCs w:val="24"/>
          <w:bdr w:val="none" w:sz="0" w:space="0" w:color="auto" w:frame="1"/>
          <w:lang w:eastAsia="ru-RU"/>
        </w:rPr>
        <w:t xml:space="preserve">, должностных лиц и работников </w:t>
      </w:r>
      <w:r w:rsidR="00380762">
        <w:rPr>
          <w:rFonts w:ascii="Times New Roman" w:eastAsia="Times New Roman" w:hAnsi="Times New Roman" w:cs="Times New Roman"/>
          <w:b/>
          <w:bCs/>
          <w:color w:val="3B3B3B"/>
          <w:sz w:val="24"/>
          <w:szCs w:val="24"/>
          <w:bdr w:val="none" w:sz="0" w:space="0" w:color="auto" w:frame="1"/>
          <w:lang w:eastAsia="ru-RU"/>
        </w:rPr>
        <w:t>Отдела</w:t>
      </w:r>
      <w:r w:rsidRPr="00370B98">
        <w:rPr>
          <w:rFonts w:ascii="Times New Roman" w:eastAsia="Times New Roman" w:hAnsi="Times New Roman" w:cs="Times New Roman"/>
          <w:b/>
          <w:bCs/>
          <w:color w:val="3B3B3B"/>
          <w:sz w:val="24"/>
          <w:szCs w:val="24"/>
          <w:bdr w:val="none" w:sz="0" w:space="0" w:color="auto" w:frame="1"/>
          <w:lang w:eastAsia="ru-RU"/>
        </w:rPr>
        <w:t xml:space="preserve"> по вопросам осуществления муниципального земельного контроля</w:t>
      </w:r>
    </w:p>
    <w:p w:rsidR="00370B98" w:rsidRPr="00370B98" w:rsidRDefault="00370B98" w:rsidP="00380762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</w:pP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 xml:space="preserve">Субъект муниципального земельного контроля имеет право на обжалование решений и действий (бездействия) </w:t>
      </w:r>
      <w:r w:rsidR="00380762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Отдела</w:t>
      </w: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 xml:space="preserve">, должностных лиц и работников </w:t>
      </w:r>
      <w:r w:rsidR="00380762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Отдела</w:t>
      </w: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, осуществляемых в ходе осуществления муниципального земельного контроля, в судебном порядке в соответствии с действующим законодательством.</w:t>
      </w:r>
    </w:p>
    <w:p w:rsidR="00370B98" w:rsidRPr="00370B98" w:rsidRDefault="00370B98" w:rsidP="00380762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</w:pPr>
      <w:r w:rsidRPr="00370B98">
        <w:rPr>
          <w:rFonts w:ascii="Times New Roman" w:eastAsia="Times New Roman" w:hAnsi="Times New Roman" w:cs="Times New Roman"/>
          <w:b/>
          <w:bCs/>
          <w:color w:val="3B3B3B"/>
          <w:sz w:val="24"/>
          <w:szCs w:val="24"/>
          <w:bdr w:val="none" w:sz="0" w:space="0" w:color="auto" w:frame="1"/>
          <w:lang w:eastAsia="ru-RU"/>
        </w:rPr>
        <w:t>Информирование об исполнении муниципальной функции</w:t>
      </w:r>
    </w:p>
    <w:p w:rsidR="00370B98" w:rsidRPr="00370B98" w:rsidRDefault="00370B98" w:rsidP="00380762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</w:pP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 xml:space="preserve">Информацию по вопросам исполнения муниципальной функции заинтересованные лица могут получить путем направления в </w:t>
      </w:r>
      <w:r w:rsidR="00380762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Отдел</w:t>
      </w: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 xml:space="preserve"> письменных обращений, по телефону, по электронной почте, в ходе личного приема, на сайте </w:t>
      </w:r>
      <w:r w:rsidR="00380762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Отдела в сети Интернет.</w:t>
      </w:r>
    </w:p>
    <w:p w:rsidR="00370B98" w:rsidRPr="00370B98" w:rsidRDefault="00370B98" w:rsidP="00380762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</w:pPr>
      <w:r w:rsidRPr="00370B98">
        <w:rPr>
          <w:rFonts w:ascii="Times New Roman" w:eastAsia="Times New Roman" w:hAnsi="Times New Roman" w:cs="Times New Roman"/>
          <w:b/>
          <w:bCs/>
          <w:color w:val="3B3B3B"/>
          <w:sz w:val="24"/>
          <w:szCs w:val="24"/>
          <w:bdr w:val="none" w:sz="0" w:space="0" w:color="auto" w:frame="1"/>
          <w:lang w:eastAsia="ru-RU"/>
        </w:rPr>
        <w:t>Почтовый адрес для направления обращений</w:t>
      </w:r>
      <w:r w:rsidR="00380762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: 431050, Республика Мордовия, Атюрьевский муниципальный район, с. Атюрьево, пер. Парковый, д.1, Отдел</w:t>
      </w: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 xml:space="preserve"> по управлению имуществом и земельным отношениям </w:t>
      </w:r>
      <w:r w:rsidR="00380762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Атюрьевского муниципального района Республики Мордовия</w:t>
      </w: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.</w:t>
      </w:r>
    </w:p>
    <w:p w:rsidR="00370B98" w:rsidRPr="00370B98" w:rsidRDefault="00370B98" w:rsidP="00380762">
      <w:pPr>
        <w:shd w:val="clear" w:color="auto" w:fill="FFFFFF"/>
        <w:spacing w:after="0" w:line="288" w:lineRule="atLeast"/>
        <w:jc w:val="both"/>
        <w:textAlignment w:val="baseline"/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</w:pPr>
      <w:r w:rsidRPr="00370B98">
        <w:rPr>
          <w:rFonts w:ascii="Times New Roman" w:eastAsia="Times New Roman" w:hAnsi="Times New Roman" w:cs="Times New Roman"/>
          <w:b/>
          <w:bCs/>
          <w:color w:val="3B3B3B"/>
          <w:sz w:val="24"/>
          <w:szCs w:val="24"/>
          <w:bdr w:val="none" w:sz="0" w:space="0" w:color="auto" w:frame="1"/>
          <w:lang w:eastAsia="ru-RU"/>
        </w:rPr>
        <w:t>Телефоны для справок</w:t>
      </w: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 xml:space="preserve">: </w:t>
      </w:r>
      <w:r w:rsidR="00380762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8-8-3454-2-23-37</w:t>
      </w:r>
      <w:r w:rsidRPr="00370B98">
        <w:rPr>
          <w:rFonts w:ascii="Times New Roman" w:eastAsia="Times New Roman" w:hAnsi="Times New Roman" w:cs="Times New Roman"/>
          <w:color w:val="3B3B3B"/>
          <w:sz w:val="24"/>
          <w:szCs w:val="24"/>
          <w:lang w:eastAsia="ru-RU"/>
        </w:rPr>
        <w:t>.</w:t>
      </w:r>
    </w:p>
    <w:p w:rsidR="009D249B" w:rsidRPr="00370B98" w:rsidRDefault="00380762" w:rsidP="0038076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D249B" w:rsidRPr="00370B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62BE"/>
    <w:rsid w:val="0017383E"/>
    <w:rsid w:val="001E0BC0"/>
    <w:rsid w:val="0026230A"/>
    <w:rsid w:val="002E7DD8"/>
    <w:rsid w:val="00370B98"/>
    <w:rsid w:val="00380762"/>
    <w:rsid w:val="003B62BE"/>
    <w:rsid w:val="00407043"/>
    <w:rsid w:val="00716B58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70B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0B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7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70B98"/>
    <w:rPr>
      <w:b/>
      <w:bCs/>
    </w:rPr>
  </w:style>
  <w:style w:type="character" w:styleId="a5">
    <w:name w:val="Hyperlink"/>
    <w:basedOn w:val="a0"/>
    <w:uiPriority w:val="99"/>
    <w:semiHidden/>
    <w:unhideWhenUsed/>
    <w:rsid w:val="00370B9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70B9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0B9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70B9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70B98"/>
    <w:rPr>
      <w:b/>
      <w:bCs/>
    </w:rPr>
  </w:style>
  <w:style w:type="character" w:styleId="a5">
    <w:name w:val="Hyperlink"/>
    <w:basedOn w:val="a0"/>
    <w:uiPriority w:val="99"/>
    <w:semiHidden/>
    <w:unhideWhenUsed/>
    <w:rsid w:val="00370B9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21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681</Words>
  <Characters>3886</Characters>
  <Application>Microsoft Office Word</Application>
  <DocSecurity>0</DocSecurity>
  <Lines>32</Lines>
  <Paragraphs>9</Paragraphs>
  <ScaleCrop>false</ScaleCrop>
  <Company/>
  <LinksUpToDate>false</LinksUpToDate>
  <CharactersWithSpaces>4558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2024-02-28T12:24:00Z</dcterms:created>
  <dcterms:modified xsi:type="dcterms:W3CDTF">2024-02-28T12:29:00Z</dcterms:modified>
</cp:coreProperties>
</file>