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АДМИНИСТРАЦИЯ </w:t>
      </w:r>
      <w:r>
        <w:rPr>
          <w:rFonts w:eastAsia="Times New Roman" w:cs="Times New Roman"/>
          <w:b/>
          <w:bCs/>
          <w:sz w:val="32"/>
          <w:szCs w:val="32"/>
        </w:rPr>
        <w:t>МОРДОВСКО-КОЗЛОВСК</w:t>
      </w:r>
      <w:r>
        <w:rPr>
          <w:b/>
          <w:bCs/>
          <w:sz w:val="32"/>
          <w:szCs w:val="32"/>
        </w:rPr>
        <w:t xml:space="preserve">ОГО СЕЛЬСКОГО ПОСЕЛЕНИЯ </w:t>
      </w:r>
      <w:r>
        <w:rPr>
          <w:b/>
          <w:bCs/>
          <w:color w:val="000000"/>
          <w:sz w:val="32"/>
          <w:szCs w:val="32"/>
        </w:rPr>
        <w:t>АТЮРЬЕВСКОГО</w:t>
      </w:r>
      <w:r>
        <w:rPr>
          <w:b/>
          <w:bCs/>
          <w:sz w:val="32"/>
          <w:szCs w:val="32"/>
        </w:rPr>
        <w:t xml:space="preserve"> МУНИЦИПАЛЬНОГО РАЙОНА</w:t>
      </w:r>
    </w:p>
    <w:p>
      <w:pPr>
        <w:pStyle w:val="Normal"/>
        <w:jc w:val="center"/>
        <w:rPr>
          <w:sz w:val="28"/>
          <w:szCs w:val="28"/>
        </w:rPr>
      </w:pPr>
      <w:r>
        <w:rPr>
          <w:b/>
          <w:bCs/>
          <w:sz w:val="32"/>
          <w:szCs w:val="32"/>
        </w:rPr>
        <w:t>РЕСПУБЛИКИ МОРДОВИЯ</w:t>
      </w:r>
    </w:p>
    <w:p>
      <w:pPr>
        <w:pStyle w:val="Normal"/>
        <w:jc w:val="center"/>
        <w:rPr>
          <w:sz w:val="28"/>
          <w:szCs w:val="28"/>
        </w:rPr>
      </w:pPr>
      <w:r>
        <w:rPr>
          <w:b/>
          <w:bCs/>
          <w:sz w:val="32"/>
          <w:szCs w:val="32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b/>
          <w:bCs/>
          <w:sz w:val="32"/>
          <w:szCs w:val="32"/>
        </w:rPr>
      </w:r>
    </w:p>
    <w:p>
      <w:pPr>
        <w:pStyle w:val="Normal"/>
        <w:jc w:val="center"/>
        <w:rPr>
          <w:b/>
          <w:b/>
          <w:sz w:val="34"/>
          <w:szCs w:val="28"/>
        </w:rPr>
      </w:pPr>
      <w:r>
        <w:rPr>
          <w:b/>
          <w:bCs/>
          <w:sz w:val="32"/>
          <w:szCs w:val="32"/>
        </w:rPr>
        <w:t>П О С Т А Н О В Л Е Н И Е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8391" w:leader="none"/>
        </w:tabs>
        <w:ind w:left="282" w:hanging="0"/>
        <w:jc w:val="center"/>
        <w:rPr>
          <w:sz w:val="28"/>
        </w:rPr>
      </w:pPr>
      <w:r>
        <w:rPr>
          <w:b/>
          <w:bCs/>
          <w:color w:val="232323"/>
          <w:sz w:val="32"/>
          <w:szCs w:val="32"/>
        </w:rPr>
        <w:t xml:space="preserve">от </w:t>
      </w:r>
      <w:r>
        <w:rPr>
          <w:b/>
          <w:bCs/>
          <w:color w:val="232323"/>
          <w:sz w:val="32"/>
          <w:szCs w:val="32"/>
        </w:rPr>
        <w:t>27  сентября 2024 г</w:t>
      </w:r>
      <w:r>
        <w:rPr>
          <w:b/>
          <w:bCs/>
          <w:color w:val="232323"/>
          <w:sz w:val="32"/>
          <w:szCs w:val="32"/>
        </w:rPr>
        <w:t>ода № 30</w:t>
      </w:r>
      <w:r>
        <w:rPr>
          <w:b/>
          <w:bCs/>
          <w:color w:val="232323"/>
          <w:spacing w:val="2"/>
          <w:sz w:val="32"/>
          <w:szCs w:val="32"/>
        </w:rPr>
        <w:t xml:space="preserve"> </w:t>
      </w:r>
    </w:p>
    <w:p>
      <w:pPr>
        <w:pStyle w:val="Style19"/>
        <w:spacing w:before="11" w:after="0"/>
        <w:ind w:left="0" w:firstLine="720"/>
        <w:rPr>
          <w:sz w:val="27"/>
        </w:rPr>
      </w:pPr>
      <w:r>
        <w:rPr>
          <w:sz w:val="27"/>
        </w:rPr>
      </w:r>
    </w:p>
    <w:p>
      <w:pPr>
        <w:pStyle w:val="Normal"/>
        <w:tabs>
          <w:tab w:val="clear" w:pos="708"/>
          <w:tab w:val="left" w:pos="1860" w:leader="none"/>
        </w:tabs>
        <w:jc w:val="center"/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О ПРОВЕДЕНИИ  </w:t>
      </w:r>
      <w:r>
        <w:rPr>
          <w:b/>
          <w:bCs/>
          <w:sz w:val="32"/>
          <w:szCs w:val="32"/>
        </w:rPr>
        <w:t>ПУБЛИЧНЫХ СЛУШАНИЙ ПО ПРОЕКТУ ГЕНЕРАЛЬНОГО ПЛАНА И ПРАВИЛ ЗЕМЛЕПОЛЬЗОВАНИЯ И ЗАСТРОЙКИ МОРДОВСКО-КОЗЛОВСКОГО СЕЛЬСКОГО ПОСЕЛЕНИЯ</w:t>
      </w:r>
    </w:p>
    <w:p>
      <w:pPr>
        <w:pStyle w:val="Normal"/>
        <w:tabs>
          <w:tab w:val="clear" w:pos="708"/>
          <w:tab w:val="left" w:pos="1860" w:leader="none"/>
        </w:tabs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1 статьи 5.1, со статьей 28 Градостроительного кодекса Российской Федерации, Уставом  муниципального образования Мордовско-Козловского сельское поселение Атюрьевского муниципального района Республики Мордовия, администрация Мордовско-Козловского сельского поселения постановляет: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1.Провести публичные слушания с 27.09.2024 года по 27.10.2024 года</w:t>
        <w:br/>
        <w:t xml:space="preserve"> по проектам Генерального плана и Правил землепользования и застройки Мордовско-Козловского сельского поселения.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Предложить   всем   заинтересованным   лицам   принять   участие                в публичных слушаниях в порядке и в сроки, указанные в оповещении                           о начале публичных слушаний согласно приложению.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3.Настоящее постановление подлежит опубликованию в газете «Информационный бюллетень» и  размещению </w:t>
      </w:r>
      <w:r>
        <w:rPr>
          <w:color w:val="000000"/>
          <w:sz w:val="28"/>
          <w:szCs w:val="28"/>
        </w:rPr>
        <w:t>на официальном Интернет-портале администрации Мордовско-Козловского сельского поселения</w:t>
      </w:r>
      <w:r>
        <w:rPr>
          <w:sz w:val="28"/>
          <w:szCs w:val="28"/>
        </w:rPr>
        <w:t>.</w:t>
      </w:r>
    </w:p>
    <w:p>
      <w:pPr>
        <w:pStyle w:val="Normal"/>
        <w:widowControl w:val="false"/>
        <w:tabs>
          <w:tab w:val="clear" w:pos="708"/>
          <w:tab w:val="left" w:pos="0" w:leader="none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Поручить   организацию   проведения    публичных слушаний заместителю главы Мордовско-Козловского сельского поселения </w:t>
      </w:r>
      <w:r>
        <w:rPr>
          <w:rFonts w:eastAsia="Times New Roman" w:cs="Times New Roman"/>
          <w:sz w:val="28"/>
          <w:szCs w:val="28"/>
        </w:rPr>
        <w:t>Вельмовой Елене Васильевне</w:t>
      </w:r>
      <w:r>
        <w:rPr>
          <w:sz w:val="28"/>
          <w:szCs w:val="28"/>
        </w:rPr>
        <w:t>.</w:t>
      </w:r>
    </w:p>
    <w:p>
      <w:pPr>
        <w:pStyle w:val="Normal"/>
        <w:widowControl w:val="false"/>
        <w:tabs>
          <w:tab w:val="clear" w:pos="708"/>
          <w:tab w:val="left" w:pos="0" w:leader="none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color w:val="232323"/>
          <w:sz w:val="28"/>
        </w:rPr>
        <w:t>Контроль</w:t>
      </w:r>
      <w:r>
        <w:rPr>
          <w:color w:val="232323"/>
          <w:spacing w:val="-4"/>
          <w:sz w:val="28"/>
        </w:rPr>
        <w:t xml:space="preserve"> </w:t>
      </w:r>
      <w:r>
        <w:rPr>
          <w:color w:val="232323"/>
          <w:sz w:val="28"/>
        </w:rPr>
        <w:t>за</w:t>
      </w:r>
      <w:r>
        <w:rPr>
          <w:color w:val="232323"/>
          <w:spacing w:val="-3"/>
          <w:sz w:val="28"/>
        </w:rPr>
        <w:t xml:space="preserve"> </w:t>
      </w:r>
      <w:r>
        <w:rPr>
          <w:color w:val="232323"/>
          <w:sz w:val="28"/>
        </w:rPr>
        <w:t>исполнением</w:t>
      </w:r>
      <w:r>
        <w:rPr>
          <w:color w:val="232323"/>
          <w:spacing w:val="-3"/>
          <w:sz w:val="28"/>
        </w:rPr>
        <w:t xml:space="preserve"> </w:t>
      </w:r>
      <w:r>
        <w:rPr>
          <w:color w:val="232323"/>
          <w:sz w:val="28"/>
        </w:rPr>
        <w:t>настоящего</w:t>
      </w:r>
      <w:r>
        <w:rPr>
          <w:color w:val="232323"/>
          <w:spacing w:val="-2"/>
          <w:sz w:val="28"/>
        </w:rPr>
        <w:t xml:space="preserve"> </w:t>
      </w:r>
      <w:r>
        <w:rPr>
          <w:color w:val="232323"/>
          <w:sz w:val="28"/>
        </w:rPr>
        <w:t>постановления</w:t>
      </w:r>
      <w:r>
        <w:rPr>
          <w:color w:val="232323"/>
          <w:spacing w:val="-3"/>
          <w:sz w:val="28"/>
        </w:rPr>
        <w:t xml:space="preserve"> </w:t>
      </w:r>
      <w:r>
        <w:rPr>
          <w:color w:val="232323"/>
          <w:sz w:val="28"/>
        </w:rPr>
        <w:t>оставляю</w:t>
      </w:r>
      <w:r>
        <w:rPr>
          <w:color w:val="232323"/>
          <w:spacing w:val="-4"/>
          <w:sz w:val="28"/>
        </w:rPr>
        <w:t xml:space="preserve"> </w:t>
      </w:r>
      <w:r>
        <w:rPr>
          <w:color w:val="232323"/>
          <w:sz w:val="28"/>
        </w:rPr>
        <w:t>за</w:t>
      </w:r>
      <w:r>
        <w:rPr>
          <w:color w:val="232323"/>
          <w:spacing w:val="-4"/>
          <w:sz w:val="28"/>
        </w:rPr>
        <w:t xml:space="preserve"> </w:t>
      </w:r>
      <w:r>
        <w:rPr>
          <w:color w:val="232323"/>
          <w:sz w:val="28"/>
        </w:rPr>
        <w:t>собой.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495" w:leader="none"/>
        </w:tabs>
        <w:spacing w:lineRule="exact" w:line="321"/>
        <w:rPr>
          <w:color w:val="232323"/>
          <w:sz w:val="28"/>
        </w:rPr>
      </w:pPr>
      <w:r>
        <w:rPr>
          <w:color w:val="232323"/>
          <w:sz w:val="28"/>
        </w:rPr>
        <w:t xml:space="preserve">Постановление вступает в силу </w:t>
      </w:r>
      <w:r>
        <w:rPr>
          <w:color w:val="232323"/>
          <w:sz w:val="28"/>
          <w:lang w:val="ru-RU"/>
        </w:rPr>
        <w:t>с</w:t>
      </w:r>
      <w:r>
        <w:rPr>
          <w:color w:val="232323"/>
          <w:sz w:val="28"/>
          <w:lang w:val="ru-RU"/>
        </w:rPr>
        <w:t xml:space="preserve">о </w:t>
      </w:r>
      <w:r>
        <w:rPr>
          <w:color w:val="232323"/>
          <w:sz w:val="28"/>
          <w:lang w:val="ru-RU"/>
        </w:rPr>
        <w:t>дня ег</w:t>
      </w:r>
      <w:r>
        <w:rPr>
          <w:color w:val="232323"/>
          <w:sz w:val="28"/>
          <w:lang w:val="ru-RU"/>
        </w:rPr>
        <w:t xml:space="preserve">о </w:t>
      </w:r>
      <w:r>
        <w:rPr>
          <w:color w:val="232323"/>
          <w:sz w:val="28"/>
        </w:rPr>
        <w:t>подписания.</w:t>
      </w:r>
    </w:p>
    <w:p>
      <w:pPr>
        <w:pStyle w:val="Style19"/>
        <w:ind w:left="0" w:hanging="0"/>
        <w:rPr>
          <w:sz w:val="30"/>
        </w:rPr>
      </w:pPr>
      <w:r>
        <w:rPr>
          <w:sz w:val="30"/>
        </w:rPr>
      </w:r>
    </w:p>
    <w:p>
      <w:pPr>
        <w:pStyle w:val="Style19"/>
        <w:spacing w:before="11" w:after="0"/>
        <w:ind w:left="0" w:hanging="0"/>
        <w:rPr>
          <w:sz w:val="25"/>
        </w:rPr>
      </w:pPr>
      <w:r>
        <w:rPr>
          <w:sz w:val="25"/>
        </w:rPr>
      </w:r>
    </w:p>
    <w:p>
      <w:pPr>
        <w:pStyle w:val="Style19"/>
        <w:tabs>
          <w:tab w:val="clear" w:pos="708"/>
          <w:tab w:val="left" w:pos="7613" w:leader="none"/>
        </w:tabs>
        <w:ind w:left="0" w:hanging="0"/>
        <w:rPr>
          <w:color w:val="232323"/>
        </w:rPr>
      </w:pPr>
      <w:r>
        <w:rPr>
          <w:color w:val="232323"/>
        </w:rPr>
        <w:t xml:space="preserve">И.о. главы </w:t>
      </w:r>
    </w:p>
    <w:p>
      <w:pPr>
        <w:pStyle w:val="Style19"/>
        <w:tabs>
          <w:tab w:val="clear" w:pos="708"/>
          <w:tab w:val="left" w:pos="7613" w:leader="none"/>
        </w:tabs>
        <w:ind w:left="0" w:hanging="0"/>
        <w:rPr>
          <w:color w:val="232323"/>
        </w:rPr>
      </w:pPr>
      <w:r>
        <w:rPr>
          <w:color w:val="232323"/>
        </w:rPr>
        <w:t xml:space="preserve">Мордовско-Козловского сельского поселения                             </w:t>
      </w:r>
      <w:r>
        <w:rPr>
          <w:color w:val="232323"/>
        </w:rPr>
        <w:t>Е.В.Вельмова</w:t>
      </w:r>
    </w:p>
    <w:p>
      <w:pPr>
        <w:pStyle w:val="Normal"/>
        <w:widowControl w:val="false"/>
        <w:spacing w:before="0" w:after="1"/>
        <w:ind w:left="5529" w:firstLine="7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before="0" w:after="1"/>
        <w:ind w:left="5529" w:firstLine="7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before="0" w:after="1"/>
        <w:ind w:left="5529" w:firstLine="7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before="0" w:after="1"/>
        <w:ind w:left="5529" w:firstLine="7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before="0" w:after="1"/>
        <w:ind w:left="5529" w:firstLine="720"/>
        <w:rPr>
          <w:sz w:val="28"/>
          <w:szCs w:val="28"/>
        </w:rPr>
      </w:pPr>
      <w:r>
        <w:rPr>
          <w:sz w:val="28"/>
          <w:szCs w:val="28"/>
        </w:rPr>
        <w:t>Приложение</w:t>
      </w:r>
    </w:p>
    <w:p>
      <w:pPr>
        <w:pStyle w:val="Normal"/>
        <w:widowControl w:val="false"/>
        <w:spacing w:before="0" w:after="1"/>
        <w:ind w:left="5529" w:firstLine="720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 </w:t>
      </w:r>
    </w:p>
    <w:p>
      <w:pPr>
        <w:pStyle w:val="Normal"/>
        <w:widowControl w:val="false"/>
        <w:spacing w:before="0" w:after="1"/>
        <w:ind w:left="5529" w:firstLine="720"/>
        <w:rPr>
          <w:sz w:val="28"/>
          <w:szCs w:val="28"/>
        </w:rPr>
      </w:pPr>
      <w:r>
        <w:rPr>
          <w:sz w:val="28"/>
          <w:szCs w:val="28"/>
        </w:rPr>
        <w:t xml:space="preserve">администрации  </w:t>
      </w:r>
    </w:p>
    <w:p>
      <w:pPr>
        <w:pStyle w:val="Normal"/>
        <w:widowControl w:val="false"/>
        <w:spacing w:before="0" w:after="1"/>
        <w:ind w:left="5529" w:firstLine="720"/>
        <w:rPr>
          <w:sz w:val="28"/>
          <w:szCs w:val="28"/>
        </w:rPr>
      </w:pPr>
      <w:r>
        <w:rPr>
          <w:sz w:val="28"/>
          <w:szCs w:val="28"/>
        </w:rPr>
        <w:t xml:space="preserve">Мордовско-Козловского </w:t>
      </w:r>
    </w:p>
    <w:p>
      <w:pPr>
        <w:pStyle w:val="Normal"/>
        <w:widowControl w:val="false"/>
        <w:spacing w:before="0" w:after="1"/>
        <w:ind w:left="5529" w:firstLine="720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>
      <w:pPr>
        <w:pStyle w:val="Normal"/>
        <w:widowControl w:val="false"/>
        <w:spacing w:before="0" w:after="1"/>
        <w:ind w:left="5529" w:firstLine="720"/>
        <w:rPr>
          <w:sz w:val="28"/>
          <w:szCs w:val="28"/>
        </w:rPr>
      </w:pPr>
      <w:r>
        <w:rPr>
          <w:sz w:val="28"/>
          <w:szCs w:val="28"/>
        </w:rPr>
        <w:t xml:space="preserve">от 27.09.2024 </w:t>
      </w:r>
      <w:r>
        <w:rPr>
          <w:sz w:val="28"/>
          <w:szCs w:val="28"/>
        </w:rPr>
        <w:t>№ 30</w:t>
      </w:r>
    </w:p>
    <w:p>
      <w:pPr>
        <w:pStyle w:val="Normal"/>
        <w:widowControl w:val="false"/>
        <w:spacing w:before="0" w:after="1"/>
        <w:ind w:left="5529" w:firstLine="720"/>
        <w:rPr>
          <w:sz w:val="28"/>
          <w:szCs w:val="28"/>
        </w:rPr>
      </w:pPr>
      <w:r>
        <w:rPr/>
      </w:r>
    </w:p>
    <w:p>
      <w:pPr>
        <w:pStyle w:val="Normal"/>
        <w:widowControl w:val="false"/>
        <w:spacing w:before="0" w:after="1"/>
        <w:ind w:left="5529" w:firstLine="720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widowControl w:val="false"/>
        <w:spacing w:before="0" w:after="1"/>
        <w:ind w:firstLine="72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ОПОВЕЩЕНИЕ </w:t>
      </w:r>
    </w:p>
    <w:p>
      <w:pPr>
        <w:pStyle w:val="Normal"/>
        <w:widowControl w:val="false"/>
        <w:spacing w:before="0" w:after="1"/>
        <w:ind w:firstLine="720"/>
        <w:jc w:val="center"/>
        <w:rPr>
          <w:b/>
          <w:b/>
          <w:sz w:val="28"/>
          <w:szCs w:val="28"/>
        </w:rPr>
      </w:pPr>
      <w:r>
        <w:rPr>
          <w:b/>
          <w:bCs/>
          <w:sz w:val="28"/>
          <w:szCs w:val="28"/>
        </w:rPr>
        <w:t>о начале публичных слушаний</w:t>
      </w:r>
    </w:p>
    <w:p>
      <w:pPr>
        <w:pStyle w:val="Normal"/>
        <w:spacing w:before="24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строительства, в соответствии с </w:t>
      </w:r>
      <w:r>
        <w:rPr>
          <w:bCs/>
          <w:sz w:val="28"/>
          <w:szCs w:val="28"/>
        </w:rPr>
        <w:t xml:space="preserve">Порядком организации и проведения публичных слушаний, общественных обсуждений на территории муниципального образования Мордовско-Козловского сельского поселения Атюрьевского муниципального района Республики Мордовия </w:t>
      </w:r>
      <w:r>
        <w:rPr>
          <w:sz w:val="28"/>
          <w:szCs w:val="28"/>
        </w:rPr>
        <w:t>объявляется о начале публичных слушаний по проектам Генерального плана и Правил землепользования и застройки Мордовско-Козловского сельского поселения (далее – проект).</w:t>
      </w:r>
    </w:p>
    <w:p>
      <w:pPr>
        <w:pStyle w:val="Normal"/>
        <w:widowControl w:val="false"/>
        <w:ind w:firstLine="709"/>
        <w:rPr>
          <w:sz w:val="28"/>
          <w:szCs w:val="28"/>
        </w:rPr>
      </w:pPr>
      <w:r>
        <w:rPr>
          <w:sz w:val="28"/>
          <w:szCs w:val="28"/>
        </w:rPr>
        <w:t>Организатор общественных обсуждений: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Мордовско-Козловского сельского поселения Атюрьевского муниципального района Республики Мордовия</w:t>
      </w:r>
    </w:p>
    <w:p>
      <w:pPr>
        <w:pStyle w:val="Normal"/>
        <w:widowControl w:val="false"/>
        <w:spacing w:before="0" w:after="1"/>
        <w:ind w:firstLine="709"/>
        <w:rPr>
          <w:sz w:val="28"/>
          <w:szCs w:val="28"/>
        </w:rPr>
      </w:pPr>
      <w:r>
        <w:rPr>
          <w:sz w:val="28"/>
          <w:szCs w:val="28"/>
        </w:rPr>
        <w:t>Срок проведения публичных слушаний:</w:t>
      </w:r>
    </w:p>
    <w:p>
      <w:pPr>
        <w:pStyle w:val="Normal"/>
        <w:widowControl w:val="false"/>
        <w:spacing w:before="0" w:after="1"/>
        <w:ind w:firstLine="709"/>
        <w:rPr>
          <w:sz w:val="28"/>
          <w:szCs w:val="28"/>
        </w:rPr>
      </w:pPr>
      <w:r>
        <w:rPr>
          <w:sz w:val="28"/>
          <w:szCs w:val="28"/>
        </w:rPr>
        <w:t>с 27 сентября 2024 года по 27 октября 2024 года.</w:t>
      </w:r>
    </w:p>
    <w:p>
      <w:pPr>
        <w:pStyle w:val="Normal"/>
        <w:widowControl w:val="false"/>
        <w:spacing w:before="0" w:after="1"/>
        <w:ind w:firstLine="709"/>
        <w:rPr>
          <w:sz w:val="28"/>
          <w:szCs w:val="28"/>
        </w:rPr>
      </w:pPr>
      <w:r>
        <w:rPr>
          <w:sz w:val="28"/>
          <w:szCs w:val="28"/>
        </w:rPr>
        <w:t>Размещение проекта:</w:t>
      </w:r>
    </w:p>
    <w:p>
      <w:pPr>
        <w:pStyle w:val="Normal"/>
        <w:widowControl w:val="false"/>
        <w:tabs>
          <w:tab w:val="clear" w:pos="708"/>
          <w:tab w:val="left" w:pos="709" w:leader="none"/>
        </w:tabs>
        <w:spacing w:before="0" w:after="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дата размещения проекта: 27.09.2024 года;</w:t>
      </w:r>
    </w:p>
    <w:p>
      <w:pPr>
        <w:pStyle w:val="Normal"/>
        <w:widowControl w:val="false"/>
        <w:spacing w:before="0" w:after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Проект размещен на официальном сайте поселения и в системе ФГИС ТП.</w:t>
      </w:r>
    </w:p>
    <w:p>
      <w:pPr>
        <w:pStyle w:val="TableParagraph"/>
        <w:ind w:left="110" w:right="328" w:hanging="0"/>
        <w:jc w:val="both"/>
        <w:rPr>
          <w:sz w:val="28"/>
        </w:rPr>
      </w:pPr>
      <w:r>
        <w:rPr>
          <w:sz w:val="28"/>
          <w:szCs w:val="28"/>
        </w:rPr>
        <w:t xml:space="preserve">Представители организатора публичных слушаний: </w:t>
      </w:r>
      <w:r>
        <w:rPr>
          <w:rFonts w:eastAsia="Times New Roman" w:cs="Times New Roman"/>
          <w:sz w:val="28"/>
          <w:szCs w:val="28"/>
        </w:rPr>
        <w:t>Шукшин Владимир Николаевич</w:t>
      </w:r>
      <w:r>
        <w:rPr>
          <w:sz w:val="28"/>
          <w:szCs w:val="28"/>
        </w:rPr>
        <w:t xml:space="preserve"> – г</w:t>
      </w:r>
      <w:r>
        <w:rPr>
          <w:color w:val="232323"/>
          <w:sz w:val="28"/>
        </w:rPr>
        <w:t>лав</w:t>
      </w:r>
      <w:r>
        <w:rPr>
          <w:color w:val="232323"/>
          <w:sz w:val="28"/>
        </w:rPr>
        <w:t>а</w:t>
      </w:r>
      <w:r>
        <w:rPr>
          <w:color w:val="232323"/>
          <w:sz w:val="28"/>
        </w:rPr>
        <w:t xml:space="preserve"> Мордовско-Козловского сельского поселения</w:t>
      </w:r>
      <w:r>
        <w:rPr>
          <w:color w:val="232323"/>
          <w:spacing w:val="-67"/>
          <w:sz w:val="28"/>
        </w:rPr>
        <w:t xml:space="preserve"> </w:t>
      </w:r>
      <w:r>
        <w:rPr>
          <w:color w:val="232323"/>
          <w:sz w:val="28"/>
        </w:rPr>
        <w:t xml:space="preserve"> Атюрьевского </w:t>
      </w:r>
      <w:r>
        <w:rPr>
          <w:color w:val="232323"/>
          <w:spacing w:val="-1"/>
          <w:sz w:val="28"/>
        </w:rPr>
        <w:t xml:space="preserve"> </w:t>
      </w:r>
      <w:r>
        <w:rPr>
          <w:color w:val="232323"/>
          <w:sz w:val="28"/>
        </w:rPr>
        <w:t>муниципального</w:t>
      </w:r>
      <w:r>
        <w:rPr>
          <w:color w:val="232323"/>
          <w:spacing w:val="-4"/>
          <w:sz w:val="28"/>
        </w:rPr>
        <w:t xml:space="preserve"> </w:t>
      </w:r>
      <w:r>
        <w:rPr>
          <w:color w:val="232323"/>
          <w:sz w:val="28"/>
        </w:rPr>
        <w:t>района</w:t>
      </w:r>
      <w:r>
        <w:rPr>
          <w:color w:val="232323"/>
          <w:spacing w:val="-1"/>
          <w:sz w:val="28"/>
        </w:rPr>
        <w:t xml:space="preserve"> </w:t>
      </w:r>
      <w:r>
        <w:rPr>
          <w:color w:val="232323"/>
          <w:sz w:val="28"/>
        </w:rPr>
        <w:t xml:space="preserve">Республики, </w:t>
      </w:r>
      <w:r>
        <w:rPr>
          <w:color w:val="232323"/>
          <w:sz w:val="28"/>
        </w:rPr>
        <w:t>Вельмова</w:t>
      </w:r>
      <w:r>
        <w:rPr>
          <w:color w:val="232323"/>
          <w:sz w:val="28"/>
        </w:rPr>
        <w:t xml:space="preserve"> Елена </w:t>
      </w:r>
      <w:r>
        <w:rPr>
          <w:color w:val="232323"/>
          <w:sz w:val="28"/>
        </w:rPr>
        <w:t>Васильевна</w:t>
      </w:r>
      <w:r>
        <w:rPr>
          <w:color w:val="232323"/>
          <w:sz w:val="28"/>
        </w:rPr>
        <w:t xml:space="preserve"> - заместитель </w:t>
      </w:r>
      <w:bookmarkStart w:id="0" w:name="_GoBack"/>
      <w:bookmarkEnd w:id="0"/>
      <w:r>
        <w:rPr>
          <w:color w:val="232323"/>
          <w:sz w:val="28"/>
        </w:rPr>
        <w:t>главы Мордовско-Козловского сельского поселения</w:t>
      </w:r>
      <w:r>
        <w:rPr>
          <w:color w:val="232323"/>
          <w:spacing w:val="-67"/>
          <w:sz w:val="28"/>
        </w:rPr>
        <w:t xml:space="preserve"> </w:t>
      </w:r>
      <w:r>
        <w:rPr>
          <w:color w:val="232323"/>
          <w:sz w:val="28"/>
        </w:rPr>
        <w:t xml:space="preserve"> Атюрьевского </w:t>
      </w:r>
      <w:r>
        <w:rPr>
          <w:color w:val="232323"/>
          <w:spacing w:val="-1"/>
          <w:sz w:val="28"/>
        </w:rPr>
        <w:t xml:space="preserve"> </w:t>
      </w:r>
      <w:r>
        <w:rPr>
          <w:color w:val="232323"/>
          <w:sz w:val="28"/>
        </w:rPr>
        <w:t>муниципального</w:t>
      </w:r>
      <w:r>
        <w:rPr>
          <w:color w:val="232323"/>
          <w:spacing w:val="-4"/>
          <w:sz w:val="28"/>
        </w:rPr>
        <w:t xml:space="preserve"> </w:t>
      </w:r>
      <w:r>
        <w:rPr>
          <w:color w:val="232323"/>
          <w:sz w:val="28"/>
        </w:rPr>
        <w:t>района</w:t>
      </w:r>
      <w:r>
        <w:rPr>
          <w:color w:val="232323"/>
          <w:spacing w:val="-1"/>
          <w:sz w:val="28"/>
        </w:rPr>
        <w:t xml:space="preserve"> </w:t>
      </w:r>
      <w:r>
        <w:rPr>
          <w:color w:val="232323"/>
          <w:sz w:val="28"/>
        </w:rPr>
        <w:t>Республики</w:t>
      </w:r>
    </w:p>
    <w:p>
      <w:pPr>
        <w:pStyle w:val="Normal"/>
        <w:widowControl w:val="false"/>
        <w:spacing w:before="0" w:after="1"/>
        <w:ind w:firstLine="709"/>
        <w:rPr>
          <w:sz w:val="28"/>
          <w:szCs w:val="28"/>
        </w:rPr>
      </w:pPr>
      <w:r>
        <w:rPr>
          <w:sz w:val="28"/>
          <w:szCs w:val="28"/>
        </w:rPr>
        <w:t>Разработчик проекта: АО РЦПД Кадастр.</w:t>
      </w:r>
    </w:p>
    <w:p>
      <w:pPr>
        <w:pStyle w:val="Normal"/>
        <w:widowControl w:val="false"/>
        <w:spacing w:before="0" w:after="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Предложения и замечания участниками публичных слушаний вносятся в свободной форме с обязательным  указанием в соответствии</w:t>
        <w:br/>
        <w:t xml:space="preserve">с частью 12 статьи 5.1 Градостроительного кодекса Российской Федерации: </w:t>
      </w:r>
    </w:p>
    <w:p>
      <w:pPr>
        <w:pStyle w:val="Normal"/>
        <w:widowControl w:val="false"/>
        <w:spacing w:before="0" w:after="1"/>
        <w:ind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для физических лиц –  фамилии,имени,отчества  (при  наличии),  даты  рождения,  адреса места жительства (регистрации) с приложением заполненной  формы  согласия  на  обработку персональных  данных</w:t>
        <w:br/>
        <w:t xml:space="preserve"> в соответствии с Федеральным законом РФ от 27.07.2006 № 152-ФЗ</w:t>
        <w:br/>
        <w:t xml:space="preserve"> «О  персональных  данных»; </w:t>
      </w:r>
      <w:r>
        <w:rPr>
          <w:color w:val="FF0000"/>
          <w:sz w:val="28"/>
          <w:szCs w:val="28"/>
        </w:rPr>
        <w:t xml:space="preserve">  </w:t>
      </w:r>
    </w:p>
    <w:p>
      <w:pPr>
        <w:pStyle w:val="Normal"/>
        <w:widowControl w:val="false"/>
        <w:spacing w:before="0" w:after="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 юридических лиц – наименования, основного  государственного  регистрационного  номера,  места  нахождения и адреса с приложением документов, подтверждающих такие сведения;</w:t>
      </w:r>
    </w:p>
    <w:p>
      <w:pPr>
        <w:pStyle w:val="Normal"/>
        <w:widowControl w:val="false"/>
        <w:spacing w:before="0" w:after="1"/>
        <w:ind w:firstLine="69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электронной форме: </w:t>
      </w:r>
      <w:r>
        <w:rPr>
          <w:sz w:val="28"/>
          <w:szCs w:val="28"/>
        </w:rPr>
        <w:t>m-kozlovka</w:t>
      </w:r>
      <w:hyperlink r:id="rId2">
        <w:r>
          <w:rPr>
            <w:color w:val="auto"/>
            <w:sz w:val="28"/>
            <w:szCs w:val="28"/>
            <w:highlight w:val="white"/>
            <w:lang w:val="en-US"/>
          </w:rPr>
          <w:t>@aturevo.e-mordovia.ru</w:t>
        </w:r>
      </w:hyperlink>
      <w:r>
        <w:rPr>
          <w:sz w:val="28"/>
          <w:szCs w:val="28"/>
        </w:rPr>
        <w:t>;</w:t>
      </w:r>
    </w:p>
    <w:p>
      <w:pPr>
        <w:pStyle w:val="Normal"/>
        <w:widowControl w:val="false"/>
        <w:spacing w:before="0" w:after="1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письменной форме по адресу: </w:t>
      </w:r>
      <w:r>
        <w:rPr>
          <w:sz w:val="28"/>
          <w:szCs w:val="28"/>
          <w:shd w:fill="FFFFFF" w:val="clear"/>
        </w:rPr>
        <w:t>4310</w:t>
      </w:r>
      <w:r>
        <w:rPr>
          <w:sz w:val="28"/>
          <w:szCs w:val="28"/>
          <w:shd w:fill="FFFFFF" w:val="clear"/>
        </w:rPr>
        <w:t>61</w:t>
      </w:r>
      <w:r>
        <w:rPr>
          <w:sz w:val="28"/>
          <w:szCs w:val="28"/>
          <w:shd w:fill="FFFFFF" w:val="clear"/>
        </w:rPr>
        <w:t xml:space="preserve">, Мордовия, Атюрьевский район, с. </w:t>
      </w:r>
      <w:r>
        <w:rPr>
          <w:sz w:val="28"/>
          <w:szCs w:val="28"/>
          <w:shd w:fill="FFFFFF" w:val="clear"/>
        </w:rPr>
        <w:t>Мордовская Козловка</w:t>
      </w:r>
      <w:r>
        <w:rPr>
          <w:sz w:val="28"/>
          <w:szCs w:val="28"/>
          <w:shd w:fill="FFFFFF" w:val="clear"/>
        </w:rPr>
        <w:t xml:space="preserve">, </w:t>
      </w:r>
      <w:r>
        <w:rPr>
          <w:sz w:val="28"/>
          <w:szCs w:val="28"/>
          <w:shd w:fill="FFFFFF" w:val="clear"/>
        </w:rPr>
        <w:t>Центральная</w:t>
      </w:r>
      <w:r>
        <w:rPr>
          <w:sz w:val="28"/>
          <w:szCs w:val="28"/>
          <w:shd w:fill="FFFFFF" w:val="clear"/>
        </w:rPr>
        <w:t xml:space="preserve">, дом </w:t>
      </w:r>
      <w:r>
        <w:rPr>
          <w:sz w:val="28"/>
          <w:szCs w:val="28"/>
          <w:shd w:fill="FFFFFF" w:val="clear"/>
        </w:rPr>
        <w:t>45</w:t>
      </w:r>
      <w:r>
        <w:rPr>
          <w:sz w:val="28"/>
          <w:szCs w:val="28"/>
          <w:shd w:fill="FFFFFF" w:val="clear"/>
        </w:rPr>
        <w:t>;</w:t>
      </w:r>
    </w:p>
    <w:p>
      <w:pPr>
        <w:pStyle w:val="Normal"/>
        <w:widowControl w:val="false"/>
        <w:spacing w:before="0" w:after="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устной или письменной форме в ходе собрания участников публичных слушаний.</w:t>
      </w:r>
    </w:p>
    <w:p>
      <w:pPr>
        <w:pStyle w:val="Normal"/>
        <w:widowControl w:val="false"/>
        <w:spacing w:before="0" w:after="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Внесенные предложения и замечания не рассматриваются в случае выявления факта представления участником публичных слушаний недостоверных сведений.</w:t>
      </w:r>
    </w:p>
    <w:p>
      <w:pPr>
        <w:pStyle w:val="Normal"/>
        <w:widowControl w:val="false"/>
        <w:spacing w:before="0" w:after="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Дата, время, место проведения собрания участников публичных слушаний:</w:t>
      </w:r>
    </w:p>
    <w:p>
      <w:pPr>
        <w:pStyle w:val="Normal"/>
        <w:tabs>
          <w:tab w:val="clear" w:pos="708"/>
          <w:tab w:val="center" w:pos="4677" w:leader="none"/>
          <w:tab w:val="right" w:pos="9354" w:leader="none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  <w:shd w:fill="FFFFFF" w:val="clear"/>
        </w:rPr>
        <w:t>28 октября 2024 года в 10:00 по адресу: 4310</w:t>
      </w:r>
      <w:r>
        <w:rPr>
          <w:sz w:val="28"/>
          <w:szCs w:val="28"/>
          <w:shd w:fill="FFFFFF" w:val="clear"/>
        </w:rPr>
        <w:t>61</w:t>
      </w:r>
      <w:r>
        <w:rPr>
          <w:sz w:val="28"/>
          <w:szCs w:val="28"/>
          <w:shd w:fill="FFFFFF" w:val="clear"/>
        </w:rPr>
        <w:t xml:space="preserve">, Мордовия, Атюрьевский район, с. </w:t>
      </w:r>
      <w:r>
        <w:rPr>
          <w:sz w:val="28"/>
          <w:szCs w:val="28"/>
          <w:shd w:fill="FFFFFF" w:val="clear"/>
        </w:rPr>
        <w:t>Мордовская Козловка</w:t>
      </w:r>
      <w:r>
        <w:rPr>
          <w:sz w:val="28"/>
          <w:szCs w:val="28"/>
          <w:shd w:fill="FFFFFF" w:val="clear"/>
        </w:rPr>
        <w:t xml:space="preserve">, </w:t>
      </w:r>
      <w:r>
        <w:rPr>
          <w:sz w:val="28"/>
          <w:szCs w:val="28"/>
          <w:shd w:fill="FFFFFF" w:val="clear"/>
        </w:rPr>
        <w:t>Центральная</w:t>
      </w:r>
      <w:r>
        <w:rPr>
          <w:sz w:val="28"/>
          <w:szCs w:val="28"/>
          <w:shd w:fill="FFFFFF" w:val="clear"/>
        </w:rPr>
        <w:t xml:space="preserve">, дом </w:t>
      </w:r>
      <w:r>
        <w:rPr>
          <w:sz w:val="28"/>
          <w:szCs w:val="28"/>
          <w:shd w:fill="FFFFFF" w:val="clear"/>
        </w:rPr>
        <w:t>45</w:t>
      </w:r>
      <w:r>
        <w:rPr>
          <w:sz w:val="28"/>
          <w:szCs w:val="28"/>
        </w:rPr>
        <w:t>.</w:t>
      </w:r>
    </w:p>
    <w:p>
      <w:pPr>
        <w:pStyle w:val="Normal"/>
        <w:tabs>
          <w:tab w:val="clear" w:pos="708"/>
          <w:tab w:val="left" w:pos="3721" w:leader="none"/>
        </w:tabs>
        <w:ind w:left="212" w:right="5329" w:hanging="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27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6"/>
      <w:numFmt w:val="decimal"/>
      <w:lvlText w:val="%1.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1" w:qFormat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1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93f2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c34b71"/>
    <w:rPr>
      <w:rFonts w:ascii="Tahoma" w:hAnsi="Tahoma" w:eastAsia="Times New Roman" w:cs="Tahoma"/>
      <w:sz w:val="16"/>
      <w:szCs w:val="16"/>
    </w:rPr>
  </w:style>
  <w:style w:type="character" w:styleId="Style15" w:customStyle="1">
    <w:name w:val="Верхний колонтитул Знак"/>
    <w:basedOn w:val="DefaultParagraphFont"/>
    <w:link w:val="a5"/>
    <w:uiPriority w:val="99"/>
    <w:semiHidden/>
    <w:qFormat/>
    <w:rsid w:val="00f10571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6" w:customStyle="1">
    <w:name w:val="Основной текст Знак"/>
    <w:basedOn w:val="DefaultParagraphFont"/>
    <w:link w:val="a8"/>
    <w:uiPriority w:val="1"/>
    <w:qFormat/>
    <w:rsid w:val="00b96b77"/>
    <w:rPr>
      <w:rFonts w:ascii="Times New Roman" w:hAnsi="Times New Roman" w:eastAsia="Times New Roman" w:cs="Times New Roman"/>
      <w:sz w:val="28"/>
      <w:szCs w:val="28"/>
    </w:rPr>
  </w:style>
  <w:style w:type="character" w:styleId="Style17">
    <w:name w:val="Интернет-ссылка"/>
    <w:basedOn w:val="DefaultParagraphFont"/>
    <w:uiPriority w:val="99"/>
    <w:semiHidden/>
    <w:unhideWhenUsed/>
    <w:rsid w:val="00bf3853"/>
    <w:rPr>
      <w:color w:val="0000FF"/>
      <w:u w:val="single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link w:val="a9"/>
    <w:uiPriority w:val="1"/>
    <w:qFormat/>
    <w:rsid w:val="00b96b77"/>
    <w:pPr>
      <w:widowControl w:val="false"/>
      <w:suppressAutoHyphens w:val="false"/>
      <w:ind w:left="212" w:hanging="0"/>
    </w:pPr>
    <w:rPr>
      <w:sz w:val="28"/>
      <w:szCs w:val="28"/>
    </w:rPr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21" w:customStyle="1">
    <w:name w:val="Основной текст с отступом 21"/>
    <w:basedOn w:val="Normal"/>
    <w:qFormat/>
    <w:rsid w:val="00893f2a"/>
    <w:pPr>
      <w:spacing w:lineRule="auto" w:line="360"/>
      <w:ind w:firstLine="709"/>
      <w:jc w:val="both"/>
    </w:pPr>
    <w:rPr>
      <w:sz w:val="32"/>
    </w:rPr>
  </w:style>
  <w:style w:type="paragraph" w:styleId="FR1" w:customStyle="1">
    <w:name w:val="FR1"/>
    <w:qFormat/>
    <w:rsid w:val="00893f2a"/>
    <w:pPr>
      <w:widowControl w:val="false"/>
      <w:bidi w:val="0"/>
      <w:snapToGrid w:val="false"/>
      <w:spacing w:lineRule="auto" w:line="420" w:before="0" w:after="0"/>
      <w:ind w:left="2000" w:hanging="0"/>
      <w:jc w:val="center"/>
    </w:pPr>
    <w:rPr>
      <w:rFonts w:ascii="Times New Roman" w:hAnsi="Times New Roman" w:eastAsia="Times New Roman" w:cs="Times New Roman"/>
      <w:b/>
      <w:color w:val="auto"/>
      <w:kern w:val="0"/>
      <w:sz w:val="32"/>
      <w:szCs w:val="20"/>
      <w:lang w:eastAsia="ru-RU" w:val="ru-RU" w:bidi="ar-SA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c34b71"/>
    <w:pPr/>
    <w:rPr>
      <w:rFonts w:ascii="Tahoma" w:hAnsi="Tahoma" w:cs="Tahoma"/>
      <w:sz w:val="16"/>
      <w:szCs w:val="16"/>
    </w:rPr>
  </w:style>
  <w:style w:type="paragraph" w:styleId="Style23">
    <w:name w:val="Верхний и нижний колонтитулы"/>
    <w:basedOn w:val="Normal"/>
    <w:qFormat/>
    <w:pPr/>
    <w:rPr/>
  </w:style>
  <w:style w:type="paragraph" w:styleId="Style24">
    <w:name w:val="Header"/>
    <w:basedOn w:val="Normal"/>
    <w:link w:val="a6"/>
    <w:uiPriority w:val="99"/>
    <w:semiHidden/>
    <w:unhideWhenUsed/>
    <w:rsid w:val="00f10571"/>
    <w:pPr>
      <w:tabs>
        <w:tab w:val="clear" w:pos="708"/>
        <w:tab w:val="center" w:pos="4677" w:leader="none"/>
        <w:tab w:val="right" w:pos="9355" w:leader="none"/>
      </w:tabs>
      <w:suppressAutoHyphens w:val="false"/>
    </w:pPr>
    <w:rPr>
      <w:sz w:val="24"/>
      <w:szCs w:val="24"/>
      <w:lang w:eastAsia="ru-RU"/>
    </w:rPr>
  </w:style>
  <w:style w:type="paragraph" w:styleId="NoSpacing">
    <w:name w:val="No Spacing"/>
    <w:uiPriority w:val="1"/>
    <w:qFormat/>
    <w:rsid w:val="00f10571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en-US" w:bidi="ar-SA"/>
    </w:rPr>
  </w:style>
  <w:style w:type="paragraph" w:styleId="ListParagraph">
    <w:name w:val="List Paragraph"/>
    <w:basedOn w:val="Normal"/>
    <w:uiPriority w:val="1"/>
    <w:qFormat/>
    <w:rsid w:val="00b96b77"/>
    <w:pPr>
      <w:widowControl w:val="false"/>
      <w:suppressAutoHyphens w:val="false"/>
      <w:ind w:left="212" w:firstLine="360"/>
      <w:jc w:val="both"/>
    </w:pPr>
    <w:rPr>
      <w:sz w:val="22"/>
      <w:szCs w:val="22"/>
    </w:rPr>
  </w:style>
  <w:style w:type="paragraph" w:styleId="TableParagraph" w:customStyle="1">
    <w:name w:val="Table Paragraph"/>
    <w:basedOn w:val="Normal"/>
    <w:uiPriority w:val="1"/>
    <w:qFormat/>
    <w:rsid w:val="00b96b77"/>
    <w:pPr>
      <w:widowControl w:val="false"/>
      <w:suppressAutoHyphens w:val="false"/>
      <w:ind w:left="108" w:hanging="0"/>
    </w:pPr>
    <w:rPr>
      <w:sz w:val="22"/>
      <w:szCs w:val="2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b96b77"/>
    <w:pPr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kurtachkisp@aturevo.e-mordovia.ru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8694B-606E-401D-9FAE-646F5F233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LibreOffice/6.4.0.3$Windows_X86_64 LibreOffice_project/b0a288ab3d2d4774cb44b62f04d5d28733ac6df8</Application>
  <Pages>3</Pages>
  <Words>478</Words>
  <Characters>3653</Characters>
  <CharactersWithSpaces>4230</CharactersWithSpaces>
  <Paragraphs>42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2024-09-30T10:01:00Z</dcterms:created>
  <dc:creator>Admin</dc:creator>
  <dc:description/>
  <dc:language>ru-RU</dc:language>
  <cp:lastModifiedBy/>
  <cp:lastPrinted>2024-10-01T10:07:53Z</cp:lastPrinted>
  <dcterms:modified xsi:type="dcterms:W3CDTF">2024-10-01T10:08:37Z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