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7F2" w:rsidRDefault="00C877F2" w:rsidP="00C877F2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C877F2" w:rsidRDefault="00C877F2" w:rsidP="00C877F2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C877F2" w:rsidRPr="002F062A" w:rsidRDefault="00C877F2" w:rsidP="00C877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C877F2" w:rsidRDefault="00C877F2" w:rsidP="00C877F2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</w:p>
    <w:p w:rsidR="00C877F2" w:rsidRDefault="00C877F2" w:rsidP="00C877F2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</w:p>
    <w:p w:rsidR="00C877F2" w:rsidRPr="00A3257C" w:rsidRDefault="00C877F2" w:rsidP="00C877F2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C877F2" w:rsidRDefault="00C877F2" w:rsidP="00C877F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28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30.09</w:t>
      </w:r>
      <w:r w:rsidRPr="002F062A">
        <w:rPr>
          <w:b/>
          <w:sz w:val="24"/>
          <w:szCs w:val="24"/>
        </w:rPr>
        <w:t>.2024 г</w:t>
      </w:r>
      <w:r>
        <w:rPr>
          <w:b/>
          <w:sz w:val="24"/>
          <w:szCs w:val="24"/>
        </w:rPr>
        <w:t>.</w:t>
      </w:r>
    </w:p>
    <w:p w:rsidR="00C877F2" w:rsidRPr="00C75953" w:rsidRDefault="00C877F2" w:rsidP="00C877F2">
      <w:pPr>
        <w:rPr>
          <w:b/>
          <w:sz w:val="24"/>
          <w:szCs w:val="24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855"/>
        <w:gridCol w:w="222"/>
      </w:tblGrid>
      <w:tr w:rsidR="00C877F2" w:rsidRPr="008976A5" w:rsidTr="00C92C99">
        <w:tc>
          <w:tcPr>
            <w:tcW w:w="5387" w:type="dxa"/>
          </w:tcPr>
          <w:p w:rsidR="00C877F2" w:rsidRDefault="00C877F2" w:rsidP="00C92C99">
            <w:pPr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Содержание: </w:t>
            </w: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Реестр наставников, привлекаемых для осуществления индивидуальной профилактической работы с несовершеннолетними (управление по надзору за исполнением федерального законодательства).</w:t>
            </w:r>
          </w:p>
          <w:p w:rsidR="00C877F2" w:rsidRDefault="00C877F2" w:rsidP="00C92C99">
            <w:pPr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C877F2" w:rsidRDefault="00C877F2" w:rsidP="00C92C99">
            <w:pPr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C877F2" w:rsidRDefault="00C877F2" w:rsidP="00C92C99">
            <w:pPr>
              <w:ind w:firstLine="709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Федеральным законом от 08.08.2024 № 322-ФЗ внесены изменения в Федеральный закон от 24.06.1999 № 120-ФЗ «Об основах системы профилактики безнадзорности и правонарушений несовершеннолетних», которые вступают в силу с 05.02.2025.</w:t>
            </w:r>
          </w:p>
          <w:p w:rsidR="00C877F2" w:rsidRDefault="00C877F2" w:rsidP="00C92C99">
            <w:pPr>
              <w:ind w:firstLine="709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Изменениями предусмотрено использование института наставничества в сфере профилактики безнадзорности и правонарушений несовершеннолетних.</w:t>
            </w:r>
          </w:p>
          <w:p w:rsidR="00C877F2" w:rsidRDefault="00C877F2" w:rsidP="00C92C99">
            <w:pPr>
              <w:ind w:firstLine="709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Законом определены требования для включения в реестр, закреплена безвозмездность осуществления наставнической деятельности, установлены формы оказания поддержки наставникам и организациям, включенным в реестр, а также определены их права и обязанности.</w:t>
            </w:r>
          </w:p>
          <w:p w:rsidR="00C877F2" w:rsidRDefault="00C877F2" w:rsidP="00C92C99">
            <w:pPr>
              <w:ind w:firstLine="709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Реестр наставников, привлекаемых для осуществления индивидуальной профилактической работы с несовершеннолетними, и реестр организаций, участвующих в деятельности по профилактике безнадзорности и правонарушений несовершеннолетних, будет формироваться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в порядке, установленном Правительством Российской Федерации, на основании сведений о гражданах, благотворительных организациях, добровольческих (волонтерских) организациях, социально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ориентированных некоммерческих организациях и об организаторах добровольческой (волонтерской) деятельности, подавших заявления о готовности участвовать в профилактике безнадзорности и правонарушений несовершеннолетних, которые были переданы уполномоченной организацией, осуществляющей формирование и ведение единой информационной системы в сфере развития добровольчества (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волонтерства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>), с использованием единой системы межведомственного электронного взаимодействия.</w:t>
            </w:r>
            <w:proofErr w:type="gramEnd"/>
          </w:p>
          <w:p w:rsidR="00C877F2" w:rsidRDefault="00C877F2" w:rsidP="00C92C99">
            <w:pPr>
              <w:ind w:firstLine="709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В реестр наставников, привлекаемых для осуществления индивидуальной профилактической работы с несовершеннолетними, будут включаться граждане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Российской Федерации, прошедшие подготовку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а также педагогические и социальные работники.</w:t>
            </w:r>
            <w:proofErr w:type="gramEnd"/>
          </w:p>
          <w:p w:rsidR="00C877F2" w:rsidRPr="00F26B7B" w:rsidRDefault="00C877F2" w:rsidP="00C92C9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tbl>
            <w:tblPr>
              <w:tblStyle w:val="a3"/>
              <w:tblW w:w="96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387"/>
              <w:gridCol w:w="4252"/>
            </w:tblGrid>
            <w:tr w:rsidR="00C877F2" w:rsidRPr="008926C7" w:rsidTr="00C92C99">
              <w:tc>
                <w:tcPr>
                  <w:tcW w:w="5387" w:type="dxa"/>
                </w:tcPr>
                <w:p w:rsidR="00C877F2" w:rsidRDefault="00C877F2" w:rsidP="00C92C99">
                  <w:pPr>
                    <w:spacing w:line="240" w:lineRule="exac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C877F2" w:rsidRDefault="00C877F2" w:rsidP="00C92C99">
                  <w:pPr>
                    <w:spacing w:line="240" w:lineRule="exact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C877F2" w:rsidRDefault="00C877F2" w:rsidP="00C92C99">
                  <w:pPr>
                    <w:spacing w:line="240" w:lineRule="exact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Прокурор района</w:t>
                  </w:r>
                </w:p>
                <w:p w:rsidR="00C877F2" w:rsidRDefault="00C877F2" w:rsidP="00C92C99">
                  <w:pPr>
                    <w:spacing w:line="240" w:lineRule="exact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A7E83">
                    <w:rPr>
                      <w:rFonts w:ascii="Times New Roman" w:hAnsi="Times New Roman" w:cs="Times New Roman"/>
                      <w:noProof/>
                      <w:lang w:eastAsia="ru-RU"/>
                    </w:rPr>
                    <w:pi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Надпись 2" o:spid="_x0000_s1026" type="#_x0000_t202" style="position:absolute;left:0;text-align:left;margin-left:149.5pt;margin-top:7.15pt;width:226.75pt;height:79.3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      <v:textbox>
                          <w:txbxContent>
                            <w:p w:rsidR="00C877F2" w:rsidRDefault="00C877F2" w:rsidP="00C877F2">
                              <w:pPr>
                                <w:ind w:left="-142"/>
                              </w:pPr>
                              <w:r w:rsidRPr="008976A5">
                                <w:rPr>
                                  <w:rFonts w:ascii="Times New Roman" w:hAnsi="Times New Roman" w:cs="Times New Roman"/>
                                  <w:color w:val="D9D9D9" w:themeColor="background1" w:themeShade="D9"/>
                                  <w:sz w:val="28"/>
                                  <w:szCs w:val="28"/>
                                </w:rPr>
                                <w:t>штамп_подписи_1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  <w:p w:rsidR="00C877F2" w:rsidRDefault="00C877F2" w:rsidP="00C92C99">
                  <w:pPr>
                    <w:spacing w:line="240" w:lineRule="exact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советник юстиции</w:t>
                  </w:r>
                </w:p>
                <w:p w:rsidR="00C877F2" w:rsidRPr="00A155A1" w:rsidRDefault="00C877F2" w:rsidP="00C92C99">
                  <w:pPr>
                    <w:spacing w:line="240" w:lineRule="exact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252" w:type="dxa"/>
                  <w:vAlign w:val="bottom"/>
                </w:tcPr>
                <w:p w:rsidR="00C877F2" w:rsidRPr="008926C7" w:rsidRDefault="00C877F2" w:rsidP="00C92C99">
                  <w:pPr>
                    <w:spacing w:line="240" w:lineRule="exact"/>
                    <w:ind w:right="-108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И.М.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Баукин</w:t>
                  </w:r>
                  <w:proofErr w:type="spellEnd"/>
                </w:p>
              </w:tc>
            </w:tr>
          </w:tbl>
          <w:p w:rsidR="00C877F2" w:rsidRPr="00887D86" w:rsidRDefault="00C877F2" w:rsidP="00C92C9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C877F2" w:rsidRPr="008976A5" w:rsidRDefault="00C877F2" w:rsidP="00C92C99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7F2" w:rsidRDefault="00C877F2" w:rsidP="00C877F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877F2" w:rsidRPr="008A0882" w:rsidRDefault="00C877F2" w:rsidP="00C877F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877F2" w:rsidRDefault="00C877F2" w:rsidP="00C877F2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</w:p>
    <w:p w:rsidR="00C877F2" w:rsidRDefault="00C877F2" w:rsidP="00C877F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C877F2" w:rsidRPr="008976A5" w:rsidRDefault="00C877F2" w:rsidP="00C877F2">
      <w:pPr>
        <w:spacing w:after="0" w:line="240" w:lineRule="auto"/>
        <w:rPr>
          <w:rFonts w:ascii="Times New Roman" w:hAnsi="Times New Roman" w:cs="Times New Roman"/>
        </w:rPr>
      </w:pPr>
    </w:p>
    <w:p w:rsidR="00C877F2" w:rsidRDefault="00C877F2" w:rsidP="00C877F2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C877F2" w:rsidRDefault="00C877F2" w:rsidP="00C877F2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C877F2" w:rsidRDefault="00C877F2" w:rsidP="00C877F2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8A6FB3" w:rsidRDefault="008A6FB3"/>
    <w:sectPr w:rsidR="008A6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77F2"/>
    <w:rsid w:val="008A6FB3"/>
    <w:rsid w:val="00C87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77F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2980</Characters>
  <Application>Microsoft Office Word</Application>
  <DocSecurity>0</DocSecurity>
  <Lines>24</Lines>
  <Paragraphs>6</Paragraphs>
  <ScaleCrop>false</ScaleCrop>
  <Company/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2024-09-30T10:19:00Z</dcterms:created>
  <dcterms:modified xsi:type="dcterms:W3CDTF">2024-09-30T10:20:00Z</dcterms:modified>
</cp:coreProperties>
</file>