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FA4" w:rsidRDefault="00567FA4" w:rsidP="00567FA4">
      <w:pPr>
        <w:jc w:val="center"/>
        <w:rPr>
          <w:b/>
          <w:sz w:val="32"/>
          <w:szCs w:val="32"/>
        </w:rPr>
      </w:pPr>
      <w:r>
        <w:rPr>
          <w:sz w:val="20"/>
          <w:szCs w:val="20"/>
        </w:rPr>
        <w:t xml:space="preserve">          </w:t>
      </w:r>
      <w:r>
        <w:rPr>
          <w:b/>
          <w:sz w:val="32"/>
          <w:szCs w:val="32"/>
        </w:rPr>
        <w:t>Информационный   бюллетень</w:t>
      </w:r>
    </w:p>
    <w:p w:rsidR="00567FA4" w:rsidRDefault="00567FA4" w:rsidP="00567FA4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Стрельниковского сельского поселения Атюрьевского </w:t>
      </w:r>
    </w:p>
    <w:p w:rsidR="00567FA4" w:rsidRPr="002F062A" w:rsidRDefault="00567FA4" w:rsidP="00567F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567FA4" w:rsidRDefault="00567FA4" w:rsidP="00567FA4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Является официальным печатным</w:t>
      </w:r>
      <w:r>
        <w:rPr>
          <w:sz w:val="16"/>
          <w:szCs w:val="16"/>
        </w:rPr>
        <w:t xml:space="preserve"> </w:t>
      </w:r>
      <w:r w:rsidRPr="00D81521">
        <w:rPr>
          <w:sz w:val="16"/>
          <w:szCs w:val="16"/>
        </w:rPr>
        <w:t>изданием  Стрельниковского</w:t>
      </w:r>
    </w:p>
    <w:p w:rsidR="00567FA4" w:rsidRDefault="00567FA4" w:rsidP="00567FA4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сельского поселения Атюрьевского муниципального района</w:t>
      </w:r>
    </w:p>
    <w:p w:rsidR="00567FA4" w:rsidRPr="00A3257C" w:rsidRDefault="00567FA4" w:rsidP="00567FA4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Республики Мордовия</w:t>
      </w:r>
      <w:r>
        <w:rPr>
          <w:sz w:val="16"/>
          <w:szCs w:val="16"/>
        </w:rPr>
        <w:t xml:space="preserve">.   </w:t>
      </w:r>
      <w:r w:rsidRPr="00D81521">
        <w:rPr>
          <w:sz w:val="16"/>
          <w:szCs w:val="16"/>
        </w:rPr>
        <w:t xml:space="preserve"> Газета издается с 01.12.2005 г</w:t>
      </w:r>
    </w:p>
    <w:p w:rsidR="00567FA4" w:rsidRPr="000F1114" w:rsidRDefault="00567FA4" w:rsidP="00567FA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21</w:t>
      </w:r>
      <w:r w:rsidRPr="002F062A">
        <w:rPr>
          <w:b/>
          <w:sz w:val="24"/>
          <w:szCs w:val="24"/>
        </w:rPr>
        <w:t xml:space="preserve">                                      </w:t>
      </w:r>
      <w:r>
        <w:rPr>
          <w:b/>
          <w:sz w:val="24"/>
          <w:szCs w:val="24"/>
        </w:rPr>
        <w:t xml:space="preserve">                            от 25.09</w:t>
      </w:r>
      <w:r w:rsidRPr="002F062A">
        <w:rPr>
          <w:b/>
          <w:sz w:val="24"/>
          <w:szCs w:val="24"/>
        </w:rPr>
        <w:t>.2024 г</w:t>
      </w:r>
      <w:r>
        <w:rPr>
          <w:b/>
          <w:sz w:val="24"/>
          <w:szCs w:val="24"/>
        </w:rPr>
        <w:t>.</w:t>
      </w:r>
    </w:p>
    <w:p w:rsidR="00567FA4" w:rsidRDefault="00567FA4" w:rsidP="00567F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Содержание:  </w:t>
      </w:r>
      <w:r>
        <w:rPr>
          <w:rFonts w:ascii="Times New Roman" w:hAnsi="Times New Roman" w:cs="Times New Roman"/>
          <w:b/>
          <w:bCs/>
          <w:sz w:val="28"/>
          <w:szCs w:val="28"/>
        </w:rPr>
        <w:t>Возможность возврата товара без чека.</w:t>
      </w:r>
    </w:p>
    <w:p w:rsidR="00567FA4" w:rsidRDefault="00567FA4" w:rsidP="00567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7FA4" w:rsidRDefault="00567FA4" w:rsidP="00567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Вернуть товар без чека можно в соответствии с п. 5 ст. 18, п. 1 ст. 25 Закона Российской Федерации «О защите прав потребителей». Так, подтвердить факт покупки товара в магазине можно при помощи любых из таких доказательств, как выписка с банковской карты, гарантийный талон, показания свидетелей. Кроме того, в суде можно ходатайствовать о предоставлении записи с камер видеонаблюдения.</w:t>
      </w:r>
    </w:p>
    <w:p w:rsidR="00567FA4" w:rsidRDefault="00567FA4" w:rsidP="00567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случае, если магазин отказывается вернуть товар, то необходимо направить продавцу письменное обращение. Обязательно вручите под подпись или направьте заказным письмом.</w:t>
      </w:r>
    </w:p>
    <w:p w:rsidR="00567FA4" w:rsidRDefault="00567FA4" w:rsidP="00567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Отказ на претензию или отсутствие ответа со стороны продавца может послужить основанием для обращения в Роспотребнадзор с обращением, </w:t>
      </w:r>
      <w:r>
        <w:rPr>
          <w:rFonts w:ascii="Times New Roman" w:hAnsi="Times New Roman" w:cs="Times New Roman"/>
          <w:sz w:val="28"/>
          <w:szCs w:val="28"/>
        </w:rPr>
        <w:br/>
        <w:t>а также с иском в суд.</w:t>
      </w:r>
    </w:p>
    <w:p w:rsidR="00567FA4" w:rsidRDefault="00567FA4" w:rsidP="00567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вернуть товар без чека можно, если доказать факт покупки возможно другим способом.</w:t>
      </w:r>
    </w:p>
    <w:p w:rsidR="00567FA4" w:rsidRPr="00F26B7B" w:rsidRDefault="00567FA4" w:rsidP="00567FA4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</w:rPr>
      </w:pP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567FA4" w:rsidRPr="008926C7" w:rsidTr="00634B07">
        <w:tc>
          <w:tcPr>
            <w:tcW w:w="5387" w:type="dxa"/>
          </w:tcPr>
          <w:p w:rsidR="00567FA4" w:rsidRDefault="00567FA4" w:rsidP="00634B0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7FA4" w:rsidRDefault="00567FA4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7FA4" w:rsidRDefault="00567FA4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Прокурор района</w:t>
            </w:r>
          </w:p>
          <w:p w:rsidR="00567FA4" w:rsidRDefault="00567FA4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216B49">
              <w:rPr>
                <w:rFonts w:ascii="Times New Roman" w:hAnsi="Times New Roman" w:cs="Times New Roman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149.5pt;margin-top:7.15pt;width:226.75pt;height:79.35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<v:textbox>
                    <w:txbxContent>
                      <w:p w:rsidR="00567FA4" w:rsidRDefault="00567FA4" w:rsidP="00567FA4">
                        <w:pPr>
                          <w:ind w:left="-142"/>
                        </w:pPr>
                        <w:r w:rsidRPr="008976A5"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</w:p>
                    </w:txbxContent>
                  </v:textbox>
                </v:shape>
              </w:pict>
            </w:r>
          </w:p>
          <w:p w:rsidR="00567FA4" w:rsidRDefault="00567FA4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:rsidR="00567FA4" w:rsidRPr="00A155A1" w:rsidRDefault="00567FA4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:rsidR="00567FA4" w:rsidRPr="008926C7" w:rsidRDefault="00567FA4" w:rsidP="00634B07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И.М. Баукин</w:t>
            </w:r>
          </w:p>
        </w:tc>
      </w:tr>
      <w:tr w:rsidR="00567FA4" w:rsidRPr="008976A5" w:rsidTr="00634B07">
        <w:tc>
          <w:tcPr>
            <w:tcW w:w="5387" w:type="dxa"/>
          </w:tcPr>
          <w:p w:rsidR="00567FA4" w:rsidRPr="00887D86" w:rsidRDefault="00567FA4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:rsidR="00567FA4" w:rsidRPr="008976A5" w:rsidRDefault="00567FA4" w:rsidP="00634B07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3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355"/>
      </w:tblGrid>
      <w:tr w:rsidR="00567FA4" w:rsidRPr="008976A5" w:rsidTr="00634B07">
        <w:tc>
          <w:tcPr>
            <w:tcW w:w="9638" w:type="dxa"/>
          </w:tcPr>
          <w:p w:rsidR="00567FA4" w:rsidRPr="008976A5" w:rsidRDefault="00567FA4" w:rsidP="00634B07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67FA4" w:rsidRDefault="00567FA4" w:rsidP="00567FA4">
      <w:pPr>
        <w:spacing w:after="0" w:line="240" w:lineRule="auto"/>
        <w:rPr>
          <w:rFonts w:ascii="Times New Roman" w:hAnsi="Times New Roman" w:cs="Times New Roman"/>
        </w:rPr>
      </w:pPr>
    </w:p>
    <w:p w:rsidR="00567FA4" w:rsidRDefault="00567FA4" w:rsidP="00567FA4">
      <w:pPr>
        <w:spacing w:after="0" w:line="240" w:lineRule="auto"/>
        <w:rPr>
          <w:rFonts w:ascii="Times New Roman" w:hAnsi="Times New Roman" w:cs="Times New Roman"/>
        </w:rPr>
      </w:pPr>
    </w:p>
    <w:p w:rsidR="00567FA4" w:rsidRPr="008976A5" w:rsidRDefault="00567FA4" w:rsidP="00567FA4">
      <w:pPr>
        <w:spacing w:after="0" w:line="240" w:lineRule="auto"/>
        <w:rPr>
          <w:rFonts w:ascii="Times New Roman" w:hAnsi="Times New Roman" w:cs="Times New Roman"/>
        </w:rPr>
      </w:pPr>
    </w:p>
    <w:p w:rsidR="00567FA4" w:rsidRDefault="00567FA4" w:rsidP="00567FA4">
      <w:pPr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                                                                                      Стрельниковского сельского поселения:                                    С.З.Кильдеев</w:t>
      </w:r>
    </w:p>
    <w:p w:rsidR="00567FA4" w:rsidRDefault="00567FA4" w:rsidP="00567FA4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567FA4" w:rsidRDefault="00567FA4" w:rsidP="00567FA4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Стрельниковского сельского  поселения Атюрьевского муниципального района Республики Мордовия.         </w:t>
      </w:r>
    </w:p>
    <w:p w:rsidR="005F3415" w:rsidRPr="00567FA4" w:rsidRDefault="00567FA4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sectPr w:rsidR="005F3415" w:rsidRPr="00567F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67FA4"/>
    <w:rsid w:val="00567FA4"/>
    <w:rsid w:val="005F3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7FA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2024-09-25T11:25:00Z</dcterms:created>
  <dcterms:modified xsi:type="dcterms:W3CDTF">2024-09-25T11:25:00Z</dcterms:modified>
</cp:coreProperties>
</file>