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D31" w:rsidRPr="00095F61" w:rsidRDefault="00C63D31" w:rsidP="00037EEC">
      <w:pPr>
        <w:spacing w:before="100" w:beforeAutospacing="1"/>
        <w:jc w:val="center"/>
        <w:rPr>
          <w:rFonts w:ascii="Times New Roman" w:hAnsi="Times New Roman" w:cs="Times New Roman"/>
          <w:color w:val="A50021"/>
          <w:sz w:val="36"/>
        </w:rPr>
      </w:pPr>
    </w:p>
    <w:p w:rsidR="00C63D31" w:rsidRPr="00095F61" w:rsidRDefault="00C63D31" w:rsidP="00037EEC">
      <w:pPr>
        <w:spacing w:before="100" w:beforeAutospacing="1"/>
        <w:jc w:val="center"/>
        <w:rPr>
          <w:rFonts w:ascii="Times New Roman" w:hAnsi="Times New Roman" w:cs="Times New Roman"/>
          <w:color w:val="A50021"/>
          <w:sz w:val="36"/>
        </w:rPr>
      </w:pPr>
    </w:p>
    <w:p w:rsidR="00037EEC" w:rsidRPr="00095F61" w:rsidRDefault="00C63D31" w:rsidP="00037EEC">
      <w:pPr>
        <w:spacing w:before="100" w:beforeAutospacing="1"/>
        <w:jc w:val="center"/>
        <w:rPr>
          <w:rFonts w:ascii="Times New Roman" w:hAnsi="Times New Roman" w:cs="Times New Roman"/>
          <w:color w:val="A50021"/>
          <w:sz w:val="36"/>
        </w:rPr>
      </w:pPr>
      <w:r w:rsidRPr="00095F61">
        <w:rPr>
          <w:rFonts w:ascii="Times New Roman" w:hAnsi="Times New Roman" w:cs="Times New Roman"/>
          <w:color w:val="A50021"/>
          <w:sz w:val="36"/>
        </w:rPr>
        <w:t>А</w:t>
      </w:r>
      <w:r w:rsidR="00037EEC" w:rsidRPr="00095F61">
        <w:rPr>
          <w:rFonts w:ascii="Times New Roman" w:hAnsi="Times New Roman" w:cs="Times New Roman"/>
          <w:color w:val="A50021"/>
          <w:sz w:val="36"/>
        </w:rPr>
        <w:t xml:space="preserve">О </w:t>
      </w:r>
      <w:r w:rsidRPr="00095F61">
        <w:rPr>
          <w:rFonts w:ascii="Times New Roman" w:hAnsi="Times New Roman" w:cs="Times New Roman"/>
          <w:color w:val="A50021"/>
          <w:sz w:val="36"/>
        </w:rPr>
        <w:t>«Республиканский центр пространственных данных «Кадастр»</w:t>
      </w:r>
    </w:p>
    <w:p w:rsidR="00E15FAC" w:rsidRPr="00095F61" w:rsidRDefault="00E15FAC" w:rsidP="00E15FAC">
      <w:pPr>
        <w:autoSpaceDE w:val="0"/>
        <w:autoSpaceDN w:val="0"/>
        <w:adjustRightInd w:val="0"/>
        <w:spacing w:after="0" w:line="240" w:lineRule="auto"/>
        <w:ind w:right="142"/>
        <w:jc w:val="center"/>
        <w:rPr>
          <w:rFonts w:ascii="Times New Roman" w:hAnsi="Times New Roman" w:cs="Times New Roman"/>
          <w:b/>
          <w:color w:val="C0504D" w:themeColor="accent2"/>
          <w:sz w:val="28"/>
          <w:szCs w:val="28"/>
        </w:rPr>
      </w:pPr>
    </w:p>
    <w:p w:rsidR="00D254BA" w:rsidRPr="00095F61" w:rsidRDefault="00D254BA" w:rsidP="00E15FAC">
      <w:pPr>
        <w:autoSpaceDE w:val="0"/>
        <w:autoSpaceDN w:val="0"/>
        <w:adjustRightInd w:val="0"/>
        <w:spacing w:after="0" w:line="240" w:lineRule="auto"/>
        <w:ind w:right="142"/>
        <w:jc w:val="center"/>
        <w:rPr>
          <w:rFonts w:ascii="Times New Roman" w:hAnsi="Times New Roman" w:cs="Times New Roman"/>
          <w:b/>
          <w:color w:val="C0504D" w:themeColor="accent2"/>
          <w:sz w:val="28"/>
          <w:szCs w:val="28"/>
        </w:rPr>
      </w:pPr>
    </w:p>
    <w:p w:rsidR="00D254BA" w:rsidRPr="00095F61" w:rsidRDefault="00D254BA" w:rsidP="00E15FAC">
      <w:pPr>
        <w:autoSpaceDE w:val="0"/>
        <w:autoSpaceDN w:val="0"/>
        <w:adjustRightInd w:val="0"/>
        <w:spacing w:after="0" w:line="240" w:lineRule="auto"/>
        <w:ind w:right="142"/>
        <w:jc w:val="center"/>
        <w:rPr>
          <w:rFonts w:ascii="Times New Roman" w:hAnsi="Times New Roman" w:cs="Times New Roman"/>
          <w:b/>
          <w:color w:val="C0504D" w:themeColor="accent2"/>
          <w:sz w:val="28"/>
          <w:szCs w:val="28"/>
        </w:rPr>
      </w:pPr>
    </w:p>
    <w:p w:rsidR="00E15FAC" w:rsidRPr="00095F61" w:rsidRDefault="00E15FAC" w:rsidP="00E15FAC">
      <w:pPr>
        <w:autoSpaceDE w:val="0"/>
        <w:autoSpaceDN w:val="0"/>
        <w:adjustRightInd w:val="0"/>
        <w:spacing w:after="0" w:line="240" w:lineRule="auto"/>
        <w:ind w:right="142"/>
        <w:jc w:val="center"/>
        <w:rPr>
          <w:rFonts w:ascii="Times New Roman" w:hAnsi="Times New Roman" w:cs="Times New Roman"/>
          <w:b/>
          <w:color w:val="C0504D" w:themeColor="accent2"/>
          <w:sz w:val="28"/>
          <w:szCs w:val="28"/>
        </w:rPr>
      </w:pPr>
    </w:p>
    <w:p w:rsidR="00C63D31" w:rsidRPr="00095F61" w:rsidRDefault="00C63D31" w:rsidP="00E15FAC">
      <w:pPr>
        <w:autoSpaceDE w:val="0"/>
        <w:autoSpaceDN w:val="0"/>
        <w:adjustRightInd w:val="0"/>
        <w:spacing w:after="0" w:line="240" w:lineRule="auto"/>
        <w:ind w:right="142"/>
        <w:jc w:val="center"/>
        <w:rPr>
          <w:rFonts w:ascii="Times New Roman" w:hAnsi="Times New Roman" w:cs="Times New Roman"/>
          <w:b/>
          <w:color w:val="C0504D" w:themeColor="accent2"/>
          <w:sz w:val="28"/>
          <w:szCs w:val="28"/>
        </w:rPr>
      </w:pPr>
    </w:p>
    <w:p w:rsidR="00894B0C" w:rsidRPr="00095F61" w:rsidRDefault="00894B0C" w:rsidP="00E15FAC">
      <w:pPr>
        <w:autoSpaceDE w:val="0"/>
        <w:autoSpaceDN w:val="0"/>
        <w:adjustRightInd w:val="0"/>
        <w:spacing w:after="0" w:line="240" w:lineRule="auto"/>
        <w:ind w:right="142"/>
        <w:jc w:val="center"/>
        <w:rPr>
          <w:rFonts w:ascii="Times New Roman" w:hAnsi="Times New Roman" w:cs="Times New Roman"/>
          <w:b/>
          <w:color w:val="C0504D" w:themeColor="accent2"/>
          <w:sz w:val="28"/>
          <w:szCs w:val="28"/>
        </w:rPr>
      </w:pPr>
    </w:p>
    <w:p w:rsidR="00F9383D" w:rsidRPr="00095F61" w:rsidRDefault="00F9383D" w:rsidP="00F9383D">
      <w:pPr>
        <w:spacing w:after="0" w:line="240" w:lineRule="auto"/>
        <w:jc w:val="center"/>
        <w:rPr>
          <w:rFonts w:ascii="Times New Roman" w:hAnsi="Times New Roman" w:cs="Times New Roman"/>
          <w:b/>
          <w:sz w:val="28"/>
        </w:rPr>
      </w:pPr>
      <w:r w:rsidRPr="00095F61">
        <w:rPr>
          <w:rFonts w:ascii="Times New Roman" w:hAnsi="Times New Roman" w:cs="Times New Roman"/>
          <w:b/>
          <w:sz w:val="28"/>
        </w:rPr>
        <w:t xml:space="preserve">ГЕНЕРАЛЬНЫЙ ПЛАН </w:t>
      </w:r>
    </w:p>
    <w:p w:rsidR="00376C2C" w:rsidRPr="00095F61" w:rsidRDefault="00F9383D" w:rsidP="00F9383D">
      <w:pPr>
        <w:spacing w:after="0" w:line="240" w:lineRule="auto"/>
        <w:jc w:val="center"/>
        <w:rPr>
          <w:rFonts w:ascii="Times New Roman" w:hAnsi="Times New Roman" w:cs="Times New Roman"/>
          <w:b/>
          <w:sz w:val="28"/>
        </w:rPr>
      </w:pPr>
      <w:r w:rsidRPr="00095F61">
        <w:rPr>
          <w:rFonts w:ascii="Times New Roman" w:hAnsi="Times New Roman" w:cs="Times New Roman"/>
          <w:b/>
          <w:sz w:val="28"/>
        </w:rPr>
        <w:t>МУНИЦИПАЛЬНОГО ОБРАЗОВАНИЯ</w:t>
      </w:r>
    </w:p>
    <w:p w:rsidR="00F9383D" w:rsidRPr="00095F61" w:rsidRDefault="001E659D" w:rsidP="00F9383D">
      <w:pPr>
        <w:spacing w:after="0" w:line="240" w:lineRule="auto"/>
        <w:jc w:val="center"/>
        <w:rPr>
          <w:rFonts w:ascii="Times New Roman" w:hAnsi="Times New Roman" w:cs="Times New Roman"/>
          <w:b/>
          <w:sz w:val="28"/>
        </w:rPr>
      </w:pPr>
      <w:r w:rsidRPr="00095F61">
        <w:rPr>
          <w:rFonts w:ascii="Times New Roman" w:hAnsi="Times New Roman" w:cs="Times New Roman"/>
          <w:b/>
          <w:sz w:val="28"/>
        </w:rPr>
        <w:t>БОЛШЕШУСТРУЙСКОЕ</w:t>
      </w:r>
      <w:r w:rsidR="00F9383D" w:rsidRPr="00095F61">
        <w:rPr>
          <w:rFonts w:ascii="Times New Roman" w:hAnsi="Times New Roman" w:cs="Times New Roman"/>
          <w:b/>
          <w:sz w:val="28"/>
        </w:rPr>
        <w:t xml:space="preserve"> СЕЛЬСКОЕ ПОСЕЛЕНИЕ </w:t>
      </w:r>
      <w:r w:rsidRPr="00095F61">
        <w:rPr>
          <w:rFonts w:ascii="Times New Roman" w:hAnsi="Times New Roman" w:cs="Times New Roman"/>
          <w:b/>
          <w:sz w:val="28"/>
        </w:rPr>
        <w:t xml:space="preserve">АТЮРЬЕВСКОГО </w:t>
      </w:r>
      <w:r w:rsidR="009B0B61" w:rsidRPr="00095F61">
        <w:rPr>
          <w:rFonts w:ascii="Times New Roman" w:hAnsi="Times New Roman" w:cs="Times New Roman"/>
          <w:b/>
          <w:sz w:val="28"/>
        </w:rPr>
        <w:t>МУНИЦИПАЛЬНОГО РАЙОНА</w:t>
      </w:r>
      <w:r w:rsidR="00F9383D" w:rsidRPr="00095F61">
        <w:rPr>
          <w:rFonts w:ascii="Times New Roman" w:hAnsi="Times New Roman" w:cs="Times New Roman"/>
          <w:b/>
          <w:sz w:val="28"/>
        </w:rPr>
        <w:t xml:space="preserve"> </w:t>
      </w:r>
    </w:p>
    <w:p w:rsidR="005764A4" w:rsidRPr="00095F61" w:rsidRDefault="00F9383D" w:rsidP="00F9383D">
      <w:pPr>
        <w:spacing w:after="0" w:line="240" w:lineRule="auto"/>
        <w:jc w:val="center"/>
        <w:rPr>
          <w:rFonts w:ascii="Times New Roman" w:hAnsi="Times New Roman" w:cs="Times New Roman"/>
          <w:b/>
          <w:sz w:val="28"/>
        </w:rPr>
      </w:pPr>
      <w:r w:rsidRPr="00095F61">
        <w:rPr>
          <w:rFonts w:ascii="Times New Roman" w:hAnsi="Times New Roman" w:cs="Times New Roman"/>
          <w:b/>
          <w:sz w:val="28"/>
        </w:rPr>
        <w:t>РЕСПУБЛИКИ МОРДОВИЯ</w:t>
      </w:r>
    </w:p>
    <w:p w:rsidR="00894B0C" w:rsidRPr="00095F61" w:rsidRDefault="00894B0C" w:rsidP="00E15FAC">
      <w:pPr>
        <w:autoSpaceDE w:val="0"/>
        <w:autoSpaceDN w:val="0"/>
        <w:adjustRightInd w:val="0"/>
        <w:spacing w:after="0" w:line="240" w:lineRule="auto"/>
        <w:ind w:right="142"/>
        <w:jc w:val="center"/>
        <w:rPr>
          <w:rFonts w:ascii="Times New Roman" w:hAnsi="Times New Roman" w:cs="Times New Roman"/>
          <w:b/>
          <w:sz w:val="28"/>
          <w:szCs w:val="28"/>
        </w:rPr>
      </w:pPr>
    </w:p>
    <w:p w:rsidR="00E15FAC" w:rsidRPr="00095F61" w:rsidRDefault="00E15FAC" w:rsidP="00E15FAC">
      <w:pPr>
        <w:autoSpaceDE w:val="0"/>
        <w:autoSpaceDN w:val="0"/>
        <w:adjustRightInd w:val="0"/>
        <w:spacing w:after="0" w:line="240" w:lineRule="auto"/>
        <w:ind w:right="142"/>
        <w:jc w:val="right"/>
        <w:rPr>
          <w:rFonts w:ascii="Times New Roman" w:hAnsi="Times New Roman" w:cs="Times New Roman"/>
          <w:sz w:val="28"/>
          <w:szCs w:val="28"/>
        </w:rPr>
      </w:pPr>
    </w:p>
    <w:p w:rsidR="00D254BA" w:rsidRPr="00095F61" w:rsidRDefault="00D254BA" w:rsidP="005764A4">
      <w:pPr>
        <w:autoSpaceDE w:val="0"/>
        <w:autoSpaceDN w:val="0"/>
        <w:adjustRightInd w:val="0"/>
        <w:spacing w:after="0" w:line="240" w:lineRule="auto"/>
        <w:ind w:right="142"/>
        <w:jc w:val="center"/>
        <w:rPr>
          <w:rFonts w:ascii="Times New Roman" w:hAnsi="Times New Roman" w:cs="Times New Roman"/>
          <w:sz w:val="28"/>
          <w:szCs w:val="28"/>
        </w:rPr>
      </w:pPr>
    </w:p>
    <w:p w:rsidR="006B6326" w:rsidRPr="00095F61" w:rsidRDefault="006B6326" w:rsidP="006B6326">
      <w:pPr>
        <w:autoSpaceDE w:val="0"/>
        <w:autoSpaceDN w:val="0"/>
        <w:adjustRightInd w:val="0"/>
        <w:spacing w:after="0" w:line="240" w:lineRule="auto"/>
        <w:ind w:right="142"/>
        <w:jc w:val="center"/>
        <w:rPr>
          <w:rFonts w:ascii="Times New Roman" w:hAnsi="Times New Roman" w:cs="Times New Roman"/>
          <w:sz w:val="28"/>
          <w:szCs w:val="28"/>
        </w:rPr>
      </w:pPr>
      <w:r w:rsidRPr="00095F61">
        <w:rPr>
          <w:rFonts w:ascii="Times New Roman" w:hAnsi="Times New Roman" w:cs="Times New Roman"/>
          <w:b/>
          <w:sz w:val="28"/>
          <w:szCs w:val="28"/>
        </w:rPr>
        <w:t>ТОМ</w:t>
      </w:r>
      <w:r w:rsidR="00ED0C79" w:rsidRPr="00095F61">
        <w:rPr>
          <w:rFonts w:ascii="Times New Roman" w:hAnsi="Times New Roman" w:cs="Times New Roman"/>
          <w:b/>
          <w:sz w:val="28"/>
          <w:szCs w:val="28"/>
        </w:rPr>
        <w:t xml:space="preserve"> </w:t>
      </w:r>
      <w:r w:rsidRPr="00095F61">
        <w:rPr>
          <w:rFonts w:ascii="Times New Roman" w:hAnsi="Times New Roman" w:cs="Times New Roman"/>
          <w:b/>
          <w:sz w:val="28"/>
          <w:szCs w:val="28"/>
        </w:rPr>
        <w:t>2</w:t>
      </w:r>
    </w:p>
    <w:p w:rsidR="00E15FAC" w:rsidRPr="00095F61" w:rsidRDefault="006B6326" w:rsidP="006B6326">
      <w:pPr>
        <w:pStyle w:val="a9"/>
        <w:ind w:right="142"/>
        <w:jc w:val="center"/>
        <w:rPr>
          <w:rFonts w:ascii="Times New Roman" w:hAnsi="Times New Roman" w:cs="Times New Roman"/>
          <w:b/>
          <w:color w:val="C0504D" w:themeColor="accent2"/>
          <w:sz w:val="28"/>
          <w:szCs w:val="28"/>
        </w:rPr>
      </w:pPr>
      <w:r w:rsidRPr="00095F61">
        <w:rPr>
          <w:rFonts w:ascii="Times New Roman" w:hAnsi="Times New Roman" w:cs="Times New Roman"/>
          <w:bCs/>
          <w:sz w:val="28"/>
          <w:szCs w:val="28"/>
        </w:rPr>
        <w:t>МАТЕРИАЛЫ ПО ОБОСНОВАНИЮ</w:t>
      </w:r>
    </w:p>
    <w:p w:rsidR="00E15FAC" w:rsidRPr="00095F61" w:rsidRDefault="00E15FAC" w:rsidP="00E15FAC">
      <w:pPr>
        <w:autoSpaceDE w:val="0"/>
        <w:autoSpaceDN w:val="0"/>
        <w:adjustRightInd w:val="0"/>
        <w:spacing w:after="0" w:line="240" w:lineRule="auto"/>
        <w:ind w:right="142"/>
        <w:rPr>
          <w:rFonts w:ascii="Times New Roman" w:hAnsi="Times New Roman" w:cs="Times New Roman"/>
          <w:color w:val="000000"/>
          <w:sz w:val="28"/>
          <w:szCs w:val="28"/>
        </w:rPr>
      </w:pPr>
    </w:p>
    <w:p w:rsidR="00E15FAC" w:rsidRPr="00095F61" w:rsidRDefault="00E15FAC" w:rsidP="00E15FAC">
      <w:pPr>
        <w:autoSpaceDE w:val="0"/>
        <w:autoSpaceDN w:val="0"/>
        <w:adjustRightInd w:val="0"/>
        <w:spacing w:after="0" w:line="240" w:lineRule="auto"/>
        <w:jc w:val="center"/>
        <w:rPr>
          <w:rFonts w:ascii="Times New Roman" w:hAnsi="Times New Roman" w:cs="Times New Roman"/>
          <w:color w:val="000000"/>
          <w:sz w:val="28"/>
          <w:szCs w:val="28"/>
        </w:rPr>
      </w:pPr>
    </w:p>
    <w:p w:rsidR="00037EEC" w:rsidRPr="00095F61" w:rsidRDefault="00037EEC" w:rsidP="00E15FAC">
      <w:pPr>
        <w:autoSpaceDE w:val="0"/>
        <w:autoSpaceDN w:val="0"/>
        <w:adjustRightInd w:val="0"/>
        <w:spacing w:after="0" w:line="240" w:lineRule="auto"/>
        <w:jc w:val="center"/>
        <w:rPr>
          <w:rFonts w:ascii="Times New Roman" w:hAnsi="Times New Roman" w:cs="Times New Roman"/>
          <w:color w:val="000000"/>
          <w:sz w:val="28"/>
          <w:szCs w:val="28"/>
        </w:rPr>
      </w:pPr>
    </w:p>
    <w:p w:rsidR="00037EEC" w:rsidRPr="00095F61" w:rsidRDefault="00037EEC" w:rsidP="00E15FAC">
      <w:pPr>
        <w:autoSpaceDE w:val="0"/>
        <w:autoSpaceDN w:val="0"/>
        <w:adjustRightInd w:val="0"/>
        <w:spacing w:after="0" w:line="240" w:lineRule="auto"/>
        <w:jc w:val="center"/>
        <w:rPr>
          <w:rFonts w:ascii="Times New Roman" w:hAnsi="Times New Roman" w:cs="Times New Roman"/>
          <w:color w:val="000000"/>
          <w:sz w:val="28"/>
          <w:szCs w:val="28"/>
        </w:rPr>
      </w:pPr>
    </w:p>
    <w:p w:rsidR="00037EEC" w:rsidRPr="00095F61" w:rsidRDefault="00037EEC" w:rsidP="00E15FAC">
      <w:pPr>
        <w:autoSpaceDE w:val="0"/>
        <w:autoSpaceDN w:val="0"/>
        <w:adjustRightInd w:val="0"/>
        <w:spacing w:after="0" w:line="240" w:lineRule="auto"/>
        <w:jc w:val="center"/>
        <w:rPr>
          <w:rFonts w:ascii="Times New Roman" w:hAnsi="Times New Roman" w:cs="Times New Roman"/>
          <w:color w:val="000000"/>
          <w:sz w:val="28"/>
          <w:szCs w:val="28"/>
        </w:rPr>
      </w:pPr>
    </w:p>
    <w:p w:rsidR="00037EEC" w:rsidRPr="00095F61" w:rsidRDefault="00037EEC" w:rsidP="00E15FAC">
      <w:pPr>
        <w:autoSpaceDE w:val="0"/>
        <w:autoSpaceDN w:val="0"/>
        <w:adjustRightInd w:val="0"/>
        <w:spacing w:after="0" w:line="240" w:lineRule="auto"/>
        <w:jc w:val="center"/>
        <w:rPr>
          <w:rFonts w:ascii="Times New Roman" w:hAnsi="Times New Roman" w:cs="Times New Roman"/>
          <w:color w:val="000000"/>
          <w:sz w:val="28"/>
          <w:szCs w:val="28"/>
        </w:rPr>
      </w:pPr>
    </w:p>
    <w:p w:rsidR="00037EEC" w:rsidRPr="00095F61" w:rsidRDefault="00037EEC" w:rsidP="00E15FAC">
      <w:pPr>
        <w:autoSpaceDE w:val="0"/>
        <w:autoSpaceDN w:val="0"/>
        <w:adjustRightInd w:val="0"/>
        <w:spacing w:after="0" w:line="240" w:lineRule="auto"/>
        <w:jc w:val="center"/>
        <w:rPr>
          <w:rFonts w:ascii="Times New Roman" w:hAnsi="Times New Roman" w:cs="Times New Roman"/>
          <w:color w:val="000000"/>
          <w:sz w:val="28"/>
          <w:szCs w:val="28"/>
        </w:rPr>
      </w:pPr>
    </w:p>
    <w:p w:rsidR="00D254BA" w:rsidRPr="00095F61" w:rsidRDefault="00D254BA" w:rsidP="00B059A9">
      <w:pPr>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D254BA" w:rsidRPr="00095F61" w:rsidRDefault="00D254BA" w:rsidP="00B059A9">
      <w:pPr>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D254BA" w:rsidRPr="00095F61" w:rsidRDefault="00D254BA" w:rsidP="00B059A9">
      <w:pPr>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D254BA" w:rsidRPr="00095F61" w:rsidRDefault="00D254BA" w:rsidP="00B059A9">
      <w:pPr>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D254BA" w:rsidRPr="00095F61" w:rsidRDefault="00D254BA" w:rsidP="00B059A9">
      <w:pPr>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D254BA" w:rsidRPr="00095F61" w:rsidRDefault="00D254BA" w:rsidP="00B059A9">
      <w:pPr>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D254BA" w:rsidRPr="00095F61" w:rsidRDefault="00D254BA" w:rsidP="00894B0C">
      <w:pPr>
        <w:autoSpaceDE w:val="0"/>
        <w:autoSpaceDN w:val="0"/>
        <w:adjustRightInd w:val="0"/>
        <w:spacing w:after="0" w:line="240" w:lineRule="auto"/>
        <w:ind w:firstLine="709"/>
        <w:jc w:val="center"/>
        <w:rPr>
          <w:rFonts w:ascii="Times New Roman" w:hAnsi="Times New Roman" w:cs="Times New Roman"/>
          <w:b/>
          <w:color w:val="000000"/>
          <w:sz w:val="24"/>
          <w:szCs w:val="24"/>
        </w:rPr>
      </w:pPr>
    </w:p>
    <w:p w:rsidR="00C63D31" w:rsidRPr="00095F61" w:rsidRDefault="00C63D31" w:rsidP="00894B0C">
      <w:pPr>
        <w:autoSpaceDE w:val="0"/>
        <w:autoSpaceDN w:val="0"/>
        <w:adjustRightInd w:val="0"/>
        <w:spacing w:after="0" w:line="240" w:lineRule="auto"/>
        <w:ind w:firstLine="709"/>
        <w:jc w:val="center"/>
        <w:rPr>
          <w:rFonts w:ascii="Times New Roman" w:hAnsi="Times New Roman" w:cs="Times New Roman"/>
          <w:b/>
          <w:color w:val="000000"/>
          <w:sz w:val="24"/>
          <w:szCs w:val="24"/>
        </w:rPr>
      </w:pPr>
    </w:p>
    <w:p w:rsidR="00C63D31" w:rsidRPr="00095F61" w:rsidRDefault="00C63D31" w:rsidP="00894B0C">
      <w:pPr>
        <w:autoSpaceDE w:val="0"/>
        <w:autoSpaceDN w:val="0"/>
        <w:adjustRightInd w:val="0"/>
        <w:spacing w:after="0" w:line="240" w:lineRule="auto"/>
        <w:ind w:firstLine="709"/>
        <w:jc w:val="center"/>
        <w:rPr>
          <w:rFonts w:ascii="Times New Roman" w:hAnsi="Times New Roman" w:cs="Times New Roman"/>
          <w:b/>
          <w:color w:val="000000"/>
          <w:sz w:val="24"/>
          <w:szCs w:val="24"/>
        </w:rPr>
      </w:pPr>
    </w:p>
    <w:p w:rsidR="00C63D31" w:rsidRPr="00095F61" w:rsidRDefault="00C63D31" w:rsidP="00894B0C">
      <w:pPr>
        <w:autoSpaceDE w:val="0"/>
        <w:autoSpaceDN w:val="0"/>
        <w:adjustRightInd w:val="0"/>
        <w:spacing w:after="0" w:line="240" w:lineRule="auto"/>
        <w:ind w:firstLine="709"/>
        <w:jc w:val="center"/>
        <w:rPr>
          <w:rFonts w:ascii="Times New Roman" w:hAnsi="Times New Roman" w:cs="Times New Roman"/>
          <w:b/>
          <w:color w:val="000000"/>
          <w:sz w:val="24"/>
          <w:szCs w:val="24"/>
        </w:rPr>
      </w:pPr>
    </w:p>
    <w:p w:rsidR="00C63D31" w:rsidRPr="00095F61" w:rsidRDefault="00C63D31" w:rsidP="00894B0C">
      <w:pPr>
        <w:autoSpaceDE w:val="0"/>
        <w:autoSpaceDN w:val="0"/>
        <w:adjustRightInd w:val="0"/>
        <w:spacing w:after="0" w:line="240" w:lineRule="auto"/>
        <w:ind w:firstLine="709"/>
        <w:jc w:val="center"/>
        <w:rPr>
          <w:rFonts w:ascii="Times New Roman" w:hAnsi="Times New Roman" w:cs="Times New Roman"/>
          <w:b/>
          <w:color w:val="000000"/>
          <w:sz w:val="24"/>
          <w:szCs w:val="24"/>
        </w:rPr>
      </w:pPr>
    </w:p>
    <w:p w:rsidR="00C63D31" w:rsidRPr="00095F61" w:rsidRDefault="00C63D31" w:rsidP="00894B0C">
      <w:pPr>
        <w:autoSpaceDE w:val="0"/>
        <w:autoSpaceDN w:val="0"/>
        <w:adjustRightInd w:val="0"/>
        <w:spacing w:after="0" w:line="240" w:lineRule="auto"/>
        <w:ind w:firstLine="709"/>
        <w:jc w:val="center"/>
        <w:rPr>
          <w:rFonts w:ascii="Times New Roman" w:hAnsi="Times New Roman" w:cs="Times New Roman"/>
          <w:b/>
          <w:color w:val="000000"/>
          <w:sz w:val="24"/>
          <w:szCs w:val="24"/>
        </w:rPr>
      </w:pPr>
    </w:p>
    <w:p w:rsidR="00C63D31" w:rsidRPr="00095F61" w:rsidRDefault="00C63D31" w:rsidP="00894B0C">
      <w:pPr>
        <w:autoSpaceDE w:val="0"/>
        <w:autoSpaceDN w:val="0"/>
        <w:adjustRightInd w:val="0"/>
        <w:spacing w:after="0" w:line="240" w:lineRule="auto"/>
        <w:ind w:firstLine="709"/>
        <w:jc w:val="center"/>
        <w:rPr>
          <w:rFonts w:ascii="Times New Roman" w:hAnsi="Times New Roman" w:cs="Times New Roman"/>
          <w:b/>
          <w:color w:val="000000"/>
          <w:sz w:val="24"/>
          <w:szCs w:val="24"/>
        </w:rPr>
      </w:pPr>
    </w:p>
    <w:p w:rsidR="00C63D31" w:rsidRPr="00095F61" w:rsidRDefault="00C63D31" w:rsidP="00894B0C">
      <w:pPr>
        <w:autoSpaceDE w:val="0"/>
        <w:autoSpaceDN w:val="0"/>
        <w:adjustRightInd w:val="0"/>
        <w:spacing w:after="0" w:line="240" w:lineRule="auto"/>
        <w:ind w:firstLine="709"/>
        <w:jc w:val="center"/>
        <w:rPr>
          <w:rFonts w:ascii="Times New Roman" w:hAnsi="Times New Roman" w:cs="Times New Roman"/>
          <w:b/>
          <w:color w:val="000000"/>
          <w:sz w:val="24"/>
          <w:szCs w:val="24"/>
        </w:rPr>
      </w:pPr>
    </w:p>
    <w:p w:rsidR="00C63D31" w:rsidRPr="00095F61" w:rsidRDefault="00C63D31" w:rsidP="00894B0C">
      <w:pPr>
        <w:autoSpaceDE w:val="0"/>
        <w:autoSpaceDN w:val="0"/>
        <w:adjustRightInd w:val="0"/>
        <w:spacing w:after="0" w:line="240" w:lineRule="auto"/>
        <w:ind w:firstLine="709"/>
        <w:jc w:val="center"/>
        <w:rPr>
          <w:rFonts w:ascii="Times New Roman" w:hAnsi="Times New Roman" w:cs="Times New Roman"/>
          <w:b/>
          <w:color w:val="000000"/>
          <w:sz w:val="24"/>
          <w:szCs w:val="24"/>
        </w:rPr>
      </w:pPr>
    </w:p>
    <w:p w:rsidR="00C63D31" w:rsidRPr="00095F61" w:rsidRDefault="00C63D31" w:rsidP="00894B0C">
      <w:pPr>
        <w:autoSpaceDE w:val="0"/>
        <w:autoSpaceDN w:val="0"/>
        <w:adjustRightInd w:val="0"/>
        <w:spacing w:after="0" w:line="240" w:lineRule="auto"/>
        <w:ind w:firstLine="709"/>
        <w:jc w:val="center"/>
        <w:rPr>
          <w:rFonts w:ascii="Times New Roman" w:hAnsi="Times New Roman" w:cs="Times New Roman"/>
          <w:b/>
          <w:color w:val="000000"/>
          <w:sz w:val="24"/>
          <w:szCs w:val="24"/>
        </w:rPr>
      </w:pPr>
    </w:p>
    <w:p w:rsidR="006737E5" w:rsidRPr="00095F61" w:rsidRDefault="006737E5" w:rsidP="00894B0C">
      <w:pPr>
        <w:autoSpaceDE w:val="0"/>
        <w:autoSpaceDN w:val="0"/>
        <w:adjustRightInd w:val="0"/>
        <w:spacing w:after="0" w:line="240" w:lineRule="auto"/>
        <w:ind w:firstLine="709"/>
        <w:jc w:val="center"/>
        <w:rPr>
          <w:rFonts w:ascii="Times New Roman" w:hAnsi="Times New Roman" w:cs="Times New Roman"/>
          <w:b/>
          <w:color w:val="000000"/>
          <w:sz w:val="24"/>
          <w:szCs w:val="24"/>
        </w:rPr>
      </w:pPr>
      <w:r w:rsidRPr="00095F61">
        <w:rPr>
          <w:rFonts w:ascii="Times New Roman" w:hAnsi="Times New Roman" w:cs="Times New Roman"/>
          <w:b/>
          <w:color w:val="000000"/>
          <w:sz w:val="24"/>
          <w:szCs w:val="24"/>
        </w:rPr>
        <w:lastRenderedPageBreak/>
        <w:t xml:space="preserve">СОСТАВ </w:t>
      </w:r>
      <w:r w:rsidR="0011584D" w:rsidRPr="00095F61">
        <w:rPr>
          <w:rFonts w:ascii="Times New Roman" w:hAnsi="Times New Roman" w:cs="Times New Roman"/>
          <w:b/>
          <w:color w:val="000000"/>
          <w:sz w:val="24"/>
          <w:szCs w:val="24"/>
        </w:rPr>
        <w:t>ПРОЕКТА «ВНЕСЕНИЕ ИЗМЕНЕНИЙ В ГЕНЕРАЛЬНЫЙ</w:t>
      </w:r>
      <w:r w:rsidRPr="00095F61">
        <w:rPr>
          <w:rFonts w:ascii="Times New Roman" w:hAnsi="Times New Roman" w:cs="Times New Roman"/>
          <w:b/>
          <w:color w:val="000000"/>
          <w:sz w:val="24"/>
          <w:szCs w:val="24"/>
        </w:rPr>
        <w:t xml:space="preserve"> ПЛАН</w:t>
      </w:r>
      <w:r w:rsidR="0011584D" w:rsidRPr="00095F61">
        <w:rPr>
          <w:rFonts w:ascii="Times New Roman" w:hAnsi="Times New Roman" w:cs="Times New Roman"/>
          <w:b/>
          <w:color w:val="000000"/>
          <w:sz w:val="24"/>
          <w:szCs w:val="24"/>
        </w:rPr>
        <w:t>»</w:t>
      </w:r>
    </w:p>
    <w:tbl>
      <w:tblPr>
        <w:tblW w:w="0" w:type="auto"/>
        <w:tblInd w:w="108" w:type="dxa"/>
        <w:tblLayout w:type="fixed"/>
        <w:tblLook w:val="0000"/>
      </w:tblPr>
      <w:tblGrid>
        <w:gridCol w:w="1675"/>
        <w:gridCol w:w="7741"/>
      </w:tblGrid>
      <w:tr w:rsidR="002D463B" w:rsidRPr="00095F61" w:rsidTr="00347464">
        <w:trPr>
          <w:trHeight w:val="574"/>
        </w:trPr>
        <w:tc>
          <w:tcPr>
            <w:tcW w:w="9416" w:type="dxa"/>
            <w:gridSpan w:val="2"/>
            <w:tcBorders>
              <w:top w:val="single" w:sz="4" w:space="0" w:color="000000"/>
              <w:left w:val="single" w:sz="4" w:space="0" w:color="000000"/>
              <w:bottom w:val="single" w:sz="4" w:space="0" w:color="000000"/>
              <w:right w:val="single" w:sz="4" w:space="0" w:color="000000"/>
            </w:tcBorders>
            <w:shd w:val="clear" w:color="auto" w:fill="auto"/>
          </w:tcPr>
          <w:p w:rsidR="002D463B" w:rsidRPr="00095F61" w:rsidRDefault="002D463B" w:rsidP="00347464">
            <w:pPr>
              <w:tabs>
                <w:tab w:val="left" w:pos="7513"/>
              </w:tabs>
              <w:spacing w:before="120" w:after="120" w:line="240" w:lineRule="auto"/>
              <w:jc w:val="center"/>
              <w:rPr>
                <w:rFonts w:ascii="Times New Roman" w:hAnsi="Times New Roman" w:cs="Times New Roman"/>
                <w:color w:val="000000"/>
                <w:sz w:val="24"/>
                <w:szCs w:val="24"/>
              </w:rPr>
            </w:pPr>
            <w:r w:rsidRPr="00095F61">
              <w:rPr>
                <w:rFonts w:ascii="Times New Roman" w:hAnsi="Times New Roman" w:cs="Times New Roman"/>
                <w:b/>
                <w:color w:val="000000"/>
                <w:sz w:val="24"/>
                <w:szCs w:val="24"/>
              </w:rPr>
              <w:t>ТОМ 1</w:t>
            </w:r>
          </w:p>
          <w:p w:rsidR="002D463B" w:rsidRPr="00095F61" w:rsidRDefault="002D463B" w:rsidP="00347464">
            <w:pPr>
              <w:shd w:val="clear" w:color="auto" w:fill="FFFFFF"/>
              <w:tabs>
                <w:tab w:val="left" w:pos="7513"/>
              </w:tabs>
              <w:spacing w:before="120" w:after="120" w:line="240" w:lineRule="auto"/>
              <w:jc w:val="center"/>
              <w:rPr>
                <w:rFonts w:ascii="Times New Roman" w:hAnsi="Times New Roman" w:cs="Times New Roman"/>
                <w:sz w:val="24"/>
                <w:szCs w:val="24"/>
              </w:rPr>
            </w:pPr>
            <w:r w:rsidRPr="00095F61">
              <w:rPr>
                <w:rFonts w:ascii="Times New Roman" w:hAnsi="Times New Roman" w:cs="Times New Roman"/>
                <w:color w:val="000000"/>
                <w:sz w:val="24"/>
                <w:szCs w:val="24"/>
              </w:rPr>
              <w:t>ПОЛОЖЕНИЕ О ТЕРРИТОРИАЛЬНОМ ПЛАНИРОВАНИИ</w:t>
            </w:r>
          </w:p>
        </w:tc>
      </w:tr>
      <w:tr w:rsidR="002D463B" w:rsidRPr="00095F61" w:rsidTr="00012131">
        <w:tc>
          <w:tcPr>
            <w:tcW w:w="1675" w:type="dxa"/>
            <w:tcBorders>
              <w:top w:val="single" w:sz="4" w:space="0" w:color="000000"/>
              <w:left w:val="single" w:sz="4" w:space="0" w:color="000000"/>
              <w:bottom w:val="single" w:sz="4" w:space="0" w:color="000000"/>
            </w:tcBorders>
            <w:shd w:val="clear" w:color="auto" w:fill="auto"/>
          </w:tcPr>
          <w:p w:rsidR="002D463B" w:rsidRPr="00095F61" w:rsidRDefault="002D463B" w:rsidP="00347464">
            <w:pPr>
              <w:tabs>
                <w:tab w:val="left" w:pos="7513"/>
              </w:tabs>
              <w:spacing w:before="120" w:after="120" w:line="240" w:lineRule="auto"/>
              <w:jc w:val="both"/>
              <w:rPr>
                <w:rFonts w:ascii="Times New Roman" w:hAnsi="Times New Roman" w:cs="Times New Roman"/>
                <w:color w:val="000000"/>
                <w:sz w:val="24"/>
                <w:szCs w:val="24"/>
              </w:rPr>
            </w:pPr>
            <w:r w:rsidRPr="00095F61">
              <w:rPr>
                <w:rFonts w:ascii="Times New Roman" w:hAnsi="Times New Roman" w:cs="Times New Roman"/>
                <w:color w:val="000000"/>
                <w:sz w:val="24"/>
                <w:szCs w:val="24"/>
              </w:rPr>
              <w:t xml:space="preserve">Часть </w:t>
            </w:r>
            <w:r w:rsidRPr="00095F61">
              <w:rPr>
                <w:rFonts w:ascii="Times New Roman" w:hAnsi="Times New Roman" w:cs="Times New Roman"/>
                <w:b/>
                <w:color w:val="000000"/>
                <w:sz w:val="24"/>
                <w:szCs w:val="24"/>
              </w:rPr>
              <w:t>А</w:t>
            </w:r>
          </w:p>
        </w:tc>
        <w:tc>
          <w:tcPr>
            <w:tcW w:w="7741" w:type="dxa"/>
            <w:tcBorders>
              <w:top w:val="single" w:sz="4" w:space="0" w:color="000000"/>
              <w:left w:val="single" w:sz="4" w:space="0" w:color="000000"/>
              <w:bottom w:val="single" w:sz="4" w:space="0" w:color="000000"/>
              <w:right w:val="single" w:sz="4" w:space="0" w:color="000000"/>
            </w:tcBorders>
            <w:shd w:val="clear" w:color="auto" w:fill="auto"/>
          </w:tcPr>
          <w:p w:rsidR="002D463B" w:rsidRPr="00095F61" w:rsidRDefault="002D463B" w:rsidP="00347464">
            <w:pPr>
              <w:tabs>
                <w:tab w:val="left" w:pos="7513"/>
              </w:tabs>
              <w:spacing w:before="120" w:after="120" w:line="240" w:lineRule="auto"/>
              <w:jc w:val="both"/>
              <w:rPr>
                <w:rFonts w:ascii="Times New Roman" w:hAnsi="Times New Roman" w:cs="Times New Roman"/>
                <w:sz w:val="24"/>
                <w:szCs w:val="24"/>
              </w:rPr>
            </w:pPr>
            <w:r w:rsidRPr="00095F61">
              <w:rPr>
                <w:rFonts w:ascii="Times New Roman" w:hAnsi="Times New Roman" w:cs="Times New Roman"/>
                <w:color w:val="000000"/>
                <w:sz w:val="24"/>
                <w:szCs w:val="24"/>
              </w:rPr>
              <w:t>Пояснительная записка (текстовая)</w:t>
            </w:r>
          </w:p>
        </w:tc>
      </w:tr>
      <w:tr w:rsidR="002D463B" w:rsidRPr="00095F61" w:rsidTr="00012131">
        <w:tc>
          <w:tcPr>
            <w:tcW w:w="1675" w:type="dxa"/>
            <w:tcBorders>
              <w:top w:val="single" w:sz="4" w:space="0" w:color="000000"/>
              <w:left w:val="single" w:sz="4" w:space="0" w:color="000000"/>
              <w:bottom w:val="single" w:sz="4" w:space="0" w:color="000000"/>
            </w:tcBorders>
            <w:shd w:val="clear" w:color="auto" w:fill="auto"/>
          </w:tcPr>
          <w:p w:rsidR="002D463B" w:rsidRPr="00095F61" w:rsidRDefault="002D463B" w:rsidP="00347464">
            <w:pPr>
              <w:tabs>
                <w:tab w:val="left" w:pos="7513"/>
              </w:tabs>
              <w:spacing w:before="120" w:after="120" w:line="240" w:lineRule="auto"/>
              <w:jc w:val="both"/>
              <w:rPr>
                <w:rFonts w:ascii="Times New Roman" w:hAnsi="Times New Roman" w:cs="Times New Roman"/>
                <w:color w:val="000000"/>
                <w:sz w:val="24"/>
                <w:szCs w:val="24"/>
              </w:rPr>
            </w:pPr>
            <w:r w:rsidRPr="00095F61">
              <w:rPr>
                <w:rFonts w:ascii="Times New Roman" w:hAnsi="Times New Roman" w:cs="Times New Roman"/>
                <w:color w:val="000000"/>
                <w:sz w:val="24"/>
                <w:szCs w:val="24"/>
              </w:rPr>
              <w:t xml:space="preserve">Часть </w:t>
            </w:r>
            <w:r w:rsidRPr="00095F61">
              <w:rPr>
                <w:rFonts w:ascii="Times New Roman" w:hAnsi="Times New Roman" w:cs="Times New Roman"/>
                <w:b/>
                <w:color w:val="000000"/>
                <w:sz w:val="24"/>
                <w:szCs w:val="24"/>
              </w:rPr>
              <w:t>Б</w:t>
            </w:r>
          </w:p>
        </w:tc>
        <w:tc>
          <w:tcPr>
            <w:tcW w:w="7741" w:type="dxa"/>
            <w:tcBorders>
              <w:top w:val="single" w:sz="4" w:space="0" w:color="000000"/>
              <w:left w:val="single" w:sz="4" w:space="0" w:color="000000"/>
              <w:bottom w:val="single" w:sz="4" w:space="0" w:color="000000"/>
              <w:right w:val="single" w:sz="4" w:space="0" w:color="000000"/>
            </w:tcBorders>
            <w:shd w:val="clear" w:color="auto" w:fill="auto"/>
          </w:tcPr>
          <w:p w:rsidR="002D463B" w:rsidRPr="00095F61" w:rsidRDefault="002D463B" w:rsidP="00347464">
            <w:pPr>
              <w:tabs>
                <w:tab w:val="left" w:pos="7513"/>
              </w:tabs>
              <w:spacing w:before="120" w:after="120" w:line="240" w:lineRule="auto"/>
              <w:jc w:val="both"/>
              <w:rPr>
                <w:rFonts w:ascii="Times New Roman" w:hAnsi="Times New Roman" w:cs="Times New Roman"/>
                <w:sz w:val="24"/>
                <w:szCs w:val="24"/>
              </w:rPr>
            </w:pPr>
            <w:r w:rsidRPr="00095F61">
              <w:rPr>
                <w:rFonts w:ascii="Times New Roman" w:hAnsi="Times New Roman" w:cs="Times New Roman"/>
                <w:color w:val="000000"/>
                <w:sz w:val="24"/>
                <w:szCs w:val="24"/>
              </w:rPr>
              <w:t>Графические материалы</w:t>
            </w:r>
          </w:p>
        </w:tc>
      </w:tr>
      <w:tr w:rsidR="002D463B" w:rsidRPr="00095F61" w:rsidTr="00347464">
        <w:trPr>
          <w:trHeight w:val="691"/>
        </w:trPr>
        <w:tc>
          <w:tcPr>
            <w:tcW w:w="9416" w:type="dxa"/>
            <w:gridSpan w:val="2"/>
            <w:tcBorders>
              <w:top w:val="single" w:sz="4" w:space="0" w:color="000000"/>
              <w:left w:val="single" w:sz="4" w:space="0" w:color="000000"/>
              <w:bottom w:val="single" w:sz="4" w:space="0" w:color="000000"/>
              <w:right w:val="single" w:sz="4" w:space="0" w:color="000000"/>
            </w:tcBorders>
            <w:shd w:val="clear" w:color="auto" w:fill="auto"/>
          </w:tcPr>
          <w:p w:rsidR="002D463B" w:rsidRPr="00095F61" w:rsidRDefault="002D463B" w:rsidP="00347464">
            <w:pPr>
              <w:tabs>
                <w:tab w:val="left" w:pos="7513"/>
              </w:tabs>
              <w:spacing w:before="120" w:after="120" w:line="240" w:lineRule="auto"/>
              <w:jc w:val="center"/>
              <w:rPr>
                <w:rFonts w:ascii="Times New Roman" w:hAnsi="Times New Roman" w:cs="Times New Roman"/>
                <w:color w:val="000000"/>
                <w:sz w:val="24"/>
                <w:szCs w:val="24"/>
              </w:rPr>
            </w:pPr>
            <w:r w:rsidRPr="00095F61">
              <w:rPr>
                <w:rFonts w:ascii="Times New Roman" w:hAnsi="Times New Roman" w:cs="Times New Roman"/>
                <w:b/>
                <w:color w:val="000000"/>
                <w:sz w:val="24"/>
                <w:szCs w:val="24"/>
              </w:rPr>
              <w:t>ТОМ 2</w:t>
            </w:r>
          </w:p>
          <w:p w:rsidR="002D463B" w:rsidRPr="00095F61" w:rsidRDefault="002D463B" w:rsidP="00347464">
            <w:pPr>
              <w:shd w:val="clear" w:color="auto" w:fill="FFFFFF"/>
              <w:tabs>
                <w:tab w:val="left" w:pos="7513"/>
              </w:tabs>
              <w:spacing w:before="120" w:after="120" w:line="240" w:lineRule="auto"/>
              <w:jc w:val="center"/>
              <w:rPr>
                <w:rFonts w:ascii="Times New Roman" w:hAnsi="Times New Roman" w:cs="Times New Roman"/>
                <w:sz w:val="24"/>
                <w:szCs w:val="24"/>
              </w:rPr>
            </w:pPr>
            <w:r w:rsidRPr="00095F61">
              <w:rPr>
                <w:rFonts w:ascii="Times New Roman" w:hAnsi="Times New Roman" w:cs="Times New Roman"/>
                <w:color w:val="000000"/>
                <w:sz w:val="24"/>
                <w:szCs w:val="24"/>
              </w:rPr>
              <w:t>МАТЕРИАЛЫ ПО ОБОСНОВАНИЮ</w:t>
            </w:r>
          </w:p>
        </w:tc>
      </w:tr>
      <w:tr w:rsidR="002D463B" w:rsidRPr="00095F61" w:rsidTr="00012131">
        <w:tc>
          <w:tcPr>
            <w:tcW w:w="1675" w:type="dxa"/>
            <w:tcBorders>
              <w:top w:val="single" w:sz="4" w:space="0" w:color="000000"/>
              <w:left w:val="single" w:sz="4" w:space="0" w:color="000000"/>
              <w:bottom w:val="single" w:sz="4" w:space="0" w:color="000000"/>
            </w:tcBorders>
            <w:shd w:val="clear" w:color="auto" w:fill="auto"/>
          </w:tcPr>
          <w:p w:rsidR="002D463B" w:rsidRPr="00095F61" w:rsidRDefault="002D463B" w:rsidP="00347464">
            <w:pPr>
              <w:tabs>
                <w:tab w:val="left" w:pos="7513"/>
              </w:tabs>
              <w:spacing w:before="120" w:after="120" w:line="240" w:lineRule="auto"/>
              <w:jc w:val="both"/>
              <w:rPr>
                <w:rFonts w:ascii="Times New Roman" w:hAnsi="Times New Roman" w:cs="Times New Roman"/>
                <w:color w:val="000000"/>
                <w:sz w:val="24"/>
                <w:szCs w:val="24"/>
              </w:rPr>
            </w:pPr>
            <w:r w:rsidRPr="00095F61">
              <w:rPr>
                <w:rFonts w:ascii="Times New Roman" w:hAnsi="Times New Roman" w:cs="Times New Roman"/>
                <w:color w:val="000000"/>
                <w:sz w:val="24"/>
                <w:szCs w:val="24"/>
              </w:rPr>
              <w:t>Часть</w:t>
            </w:r>
            <w:r w:rsidRPr="00095F61">
              <w:rPr>
                <w:rFonts w:ascii="Times New Roman" w:hAnsi="Times New Roman" w:cs="Times New Roman"/>
                <w:b/>
                <w:color w:val="000000"/>
                <w:sz w:val="24"/>
                <w:szCs w:val="24"/>
              </w:rPr>
              <w:t xml:space="preserve"> А</w:t>
            </w:r>
          </w:p>
        </w:tc>
        <w:tc>
          <w:tcPr>
            <w:tcW w:w="7741" w:type="dxa"/>
            <w:tcBorders>
              <w:top w:val="single" w:sz="4" w:space="0" w:color="000000"/>
              <w:left w:val="single" w:sz="4" w:space="0" w:color="000000"/>
              <w:bottom w:val="single" w:sz="4" w:space="0" w:color="000000"/>
              <w:right w:val="single" w:sz="4" w:space="0" w:color="000000"/>
            </w:tcBorders>
            <w:shd w:val="clear" w:color="auto" w:fill="auto"/>
          </w:tcPr>
          <w:p w:rsidR="002D463B" w:rsidRPr="00095F61" w:rsidRDefault="002D463B" w:rsidP="00347464">
            <w:pPr>
              <w:tabs>
                <w:tab w:val="left" w:pos="7513"/>
              </w:tabs>
              <w:spacing w:before="120" w:after="120" w:line="240" w:lineRule="auto"/>
              <w:jc w:val="both"/>
              <w:rPr>
                <w:rFonts w:ascii="Times New Roman" w:hAnsi="Times New Roman" w:cs="Times New Roman"/>
                <w:sz w:val="24"/>
                <w:szCs w:val="24"/>
              </w:rPr>
            </w:pPr>
            <w:r w:rsidRPr="00095F61">
              <w:rPr>
                <w:rFonts w:ascii="Times New Roman" w:hAnsi="Times New Roman" w:cs="Times New Roman"/>
                <w:color w:val="000000"/>
                <w:sz w:val="24"/>
                <w:szCs w:val="24"/>
              </w:rPr>
              <w:t>Пояснительная записка (текстовая)</w:t>
            </w:r>
          </w:p>
        </w:tc>
      </w:tr>
      <w:tr w:rsidR="002D463B" w:rsidRPr="00095F61" w:rsidTr="00012131">
        <w:tc>
          <w:tcPr>
            <w:tcW w:w="1675" w:type="dxa"/>
            <w:tcBorders>
              <w:top w:val="single" w:sz="4" w:space="0" w:color="000000"/>
              <w:left w:val="single" w:sz="4" w:space="0" w:color="000000"/>
              <w:bottom w:val="single" w:sz="4" w:space="0" w:color="000000"/>
            </w:tcBorders>
            <w:shd w:val="clear" w:color="auto" w:fill="auto"/>
          </w:tcPr>
          <w:p w:rsidR="002D463B" w:rsidRPr="00095F61" w:rsidRDefault="002D463B" w:rsidP="00347464">
            <w:pPr>
              <w:tabs>
                <w:tab w:val="left" w:pos="7513"/>
              </w:tabs>
              <w:spacing w:before="120" w:after="120" w:line="240" w:lineRule="auto"/>
              <w:jc w:val="both"/>
              <w:rPr>
                <w:rFonts w:ascii="Times New Roman" w:hAnsi="Times New Roman" w:cs="Times New Roman"/>
                <w:color w:val="000000"/>
                <w:sz w:val="24"/>
                <w:szCs w:val="24"/>
              </w:rPr>
            </w:pPr>
            <w:r w:rsidRPr="00095F61">
              <w:rPr>
                <w:rFonts w:ascii="Times New Roman" w:hAnsi="Times New Roman" w:cs="Times New Roman"/>
                <w:color w:val="000000"/>
                <w:sz w:val="24"/>
                <w:szCs w:val="24"/>
              </w:rPr>
              <w:t xml:space="preserve">Часть </w:t>
            </w:r>
            <w:r w:rsidRPr="00095F61">
              <w:rPr>
                <w:rFonts w:ascii="Times New Roman" w:hAnsi="Times New Roman" w:cs="Times New Roman"/>
                <w:b/>
                <w:color w:val="000000"/>
                <w:sz w:val="24"/>
                <w:szCs w:val="24"/>
              </w:rPr>
              <w:t>Б</w:t>
            </w:r>
          </w:p>
        </w:tc>
        <w:tc>
          <w:tcPr>
            <w:tcW w:w="7741" w:type="dxa"/>
            <w:tcBorders>
              <w:top w:val="single" w:sz="4" w:space="0" w:color="000000"/>
              <w:left w:val="single" w:sz="4" w:space="0" w:color="000000"/>
              <w:bottom w:val="single" w:sz="4" w:space="0" w:color="000000"/>
              <w:right w:val="single" w:sz="4" w:space="0" w:color="000000"/>
            </w:tcBorders>
            <w:shd w:val="clear" w:color="auto" w:fill="auto"/>
          </w:tcPr>
          <w:p w:rsidR="002D463B" w:rsidRPr="00095F61" w:rsidRDefault="002D463B" w:rsidP="00347464">
            <w:pPr>
              <w:tabs>
                <w:tab w:val="left" w:pos="7513"/>
              </w:tabs>
              <w:spacing w:before="120" w:after="120" w:line="240" w:lineRule="auto"/>
              <w:jc w:val="both"/>
              <w:rPr>
                <w:rFonts w:ascii="Times New Roman" w:hAnsi="Times New Roman" w:cs="Times New Roman"/>
                <w:sz w:val="24"/>
                <w:szCs w:val="24"/>
              </w:rPr>
            </w:pPr>
            <w:r w:rsidRPr="00095F61">
              <w:rPr>
                <w:rFonts w:ascii="Times New Roman" w:hAnsi="Times New Roman" w:cs="Times New Roman"/>
                <w:color w:val="000000"/>
                <w:sz w:val="24"/>
                <w:szCs w:val="24"/>
              </w:rPr>
              <w:t>Графические материалы</w:t>
            </w:r>
          </w:p>
        </w:tc>
      </w:tr>
    </w:tbl>
    <w:p w:rsidR="002D463B" w:rsidRPr="00095F61" w:rsidRDefault="002D463B" w:rsidP="002D463B">
      <w:pPr>
        <w:autoSpaceDE w:val="0"/>
        <w:spacing w:after="0"/>
        <w:ind w:firstLine="720"/>
        <w:jc w:val="both"/>
        <w:rPr>
          <w:rFonts w:ascii="Times New Roman" w:hAnsi="Times New Roman" w:cs="Times New Roman"/>
          <w:sz w:val="24"/>
          <w:szCs w:val="24"/>
        </w:rPr>
      </w:pPr>
    </w:p>
    <w:p w:rsidR="002D463B" w:rsidRPr="00095F61" w:rsidRDefault="002D463B" w:rsidP="002D463B">
      <w:pPr>
        <w:autoSpaceDE w:val="0"/>
        <w:spacing w:after="0"/>
        <w:ind w:firstLine="720"/>
        <w:jc w:val="both"/>
        <w:rPr>
          <w:rFonts w:ascii="Times New Roman" w:hAnsi="Times New Roman" w:cs="Times New Roman"/>
          <w:sz w:val="24"/>
          <w:szCs w:val="24"/>
        </w:rPr>
      </w:pPr>
      <w:r w:rsidRPr="00095F61">
        <w:rPr>
          <w:rFonts w:ascii="Times New Roman" w:hAnsi="Times New Roman" w:cs="Times New Roman"/>
          <w:sz w:val="24"/>
          <w:szCs w:val="24"/>
        </w:rPr>
        <w:t>Документ состоит из 2-х томов: «Положение о территориальном планировании» (Том 1), «Материалы по обоснованию» (Том 2).</w:t>
      </w:r>
    </w:p>
    <w:p w:rsidR="002D463B" w:rsidRPr="00095F61" w:rsidRDefault="002D463B" w:rsidP="002D463B">
      <w:pPr>
        <w:autoSpaceDE w:val="0"/>
        <w:autoSpaceDN w:val="0"/>
        <w:adjustRightInd w:val="0"/>
        <w:spacing w:after="240" w:line="240" w:lineRule="auto"/>
        <w:ind w:firstLine="720"/>
        <w:jc w:val="both"/>
        <w:rPr>
          <w:rFonts w:ascii="Times New Roman" w:hAnsi="Times New Roman" w:cs="Times New Roman"/>
          <w:sz w:val="24"/>
          <w:szCs w:val="24"/>
        </w:rPr>
      </w:pPr>
    </w:p>
    <w:p w:rsidR="002D463B" w:rsidRPr="00095F61" w:rsidRDefault="002D463B" w:rsidP="002D463B">
      <w:pPr>
        <w:autoSpaceDE w:val="0"/>
        <w:autoSpaceDN w:val="0"/>
        <w:adjustRightInd w:val="0"/>
        <w:spacing w:after="240" w:line="240" w:lineRule="auto"/>
        <w:ind w:firstLine="720"/>
        <w:jc w:val="both"/>
        <w:rPr>
          <w:rFonts w:ascii="Times New Roman" w:hAnsi="Times New Roman" w:cs="Times New Roman"/>
          <w:sz w:val="24"/>
          <w:szCs w:val="24"/>
        </w:rPr>
      </w:pPr>
      <w:r w:rsidRPr="00095F61">
        <w:rPr>
          <w:rFonts w:ascii="Times New Roman" w:hAnsi="Times New Roman" w:cs="Times New Roman"/>
          <w:sz w:val="24"/>
          <w:szCs w:val="24"/>
        </w:rPr>
        <w:t>Генеральный план представляется в электронном виде. Проект разработан в программной среде ГИС «</w:t>
      </w:r>
      <w:proofErr w:type="spellStart"/>
      <w:r w:rsidRPr="00095F61">
        <w:rPr>
          <w:rFonts w:ascii="Times New Roman" w:hAnsi="Times New Roman" w:cs="Times New Roman"/>
          <w:sz w:val="24"/>
          <w:szCs w:val="24"/>
        </w:rPr>
        <w:t>MapInfo</w:t>
      </w:r>
      <w:proofErr w:type="spellEnd"/>
      <w:r w:rsidRPr="00095F61">
        <w:rPr>
          <w:rFonts w:ascii="Times New Roman" w:hAnsi="Times New Roman" w:cs="Times New Roman"/>
          <w:sz w:val="24"/>
          <w:szCs w:val="24"/>
        </w:rPr>
        <w:t>» в составе электронных графических слоёв и связанной с ними атрибутивной базы данных.</w:t>
      </w:r>
    </w:p>
    <w:p w:rsidR="002D463B" w:rsidRPr="00095F61" w:rsidRDefault="002D463B" w:rsidP="002D463B">
      <w:pPr>
        <w:spacing w:after="0" w:line="240" w:lineRule="auto"/>
        <w:rPr>
          <w:rFonts w:ascii="Times New Roman" w:hAnsi="Times New Roman" w:cs="Times New Roman"/>
        </w:rPr>
      </w:pPr>
    </w:p>
    <w:p w:rsidR="00AC2BCA" w:rsidRPr="00095F61" w:rsidRDefault="00AC2BCA" w:rsidP="002D463B">
      <w:pPr>
        <w:spacing w:after="0" w:line="240" w:lineRule="auto"/>
        <w:rPr>
          <w:rFonts w:ascii="Times New Roman" w:hAnsi="Times New Roman" w:cs="Times New Roman"/>
        </w:rPr>
      </w:pPr>
    </w:p>
    <w:p w:rsidR="00AC2BCA" w:rsidRPr="00095F61" w:rsidRDefault="00AC2BCA" w:rsidP="002D463B">
      <w:pPr>
        <w:spacing w:after="0" w:line="240" w:lineRule="auto"/>
        <w:rPr>
          <w:rFonts w:ascii="Times New Roman" w:hAnsi="Times New Roman" w:cs="Times New Roman"/>
        </w:rPr>
      </w:pPr>
    </w:p>
    <w:p w:rsidR="00AC2BCA" w:rsidRPr="00095F61" w:rsidRDefault="00AC2BCA" w:rsidP="002D463B">
      <w:pPr>
        <w:spacing w:after="0" w:line="240" w:lineRule="auto"/>
        <w:rPr>
          <w:rFonts w:ascii="Times New Roman" w:hAnsi="Times New Roman" w:cs="Times New Roman"/>
        </w:rPr>
      </w:pPr>
    </w:p>
    <w:p w:rsidR="00AC2BCA" w:rsidRPr="00095F61" w:rsidRDefault="00AC2BCA" w:rsidP="002D463B">
      <w:pPr>
        <w:spacing w:after="0" w:line="240" w:lineRule="auto"/>
        <w:rPr>
          <w:rFonts w:ascii="Times New Roman" w:hAnsi="Times New Roman" w:cs="Times New Roman"/>
        </w:rPr>
      </w:pPr>
    </w:p>
    <w:p w:rsidR="00AC2BCA" w:rsidRPr="00095F61" w:rsidRDefault="00AC2BCA" w:rsidP="002D463B">
      <w:pPr>
        <w:spacing w:after="0" w:line="240" w:lineRule="auto"/>
        <w:rPr>
          <w:rFonts w:ascii="Times New Roman" w:hAnsi="Times New Roman" w:cs="Times New Roman"/>
        </w:rPr>
      </w:pPr>
    </w:p>
    <w:p w:rsidR="00AC2BCA" w:rsidRPr="00095F61" w:rsidRDefault="00AC2BCA" w:rsidP="002D463B">
      <w:pPr>
        <w:spacing w:after="0" w:line="240" w:lineRule="auto"/>
        <w:rPr>
          <w:rFonts w:ascii="Times New Roman" w:hAnsi="Times New Roman" w:cs="Times New Roman"/>
        </w:rPr>
      </w:pPr>
    </w:p>
    <w:p w:rsidR="00AC2BCA" w:rsidRPr="00095F61" w:rsidRDefault="00AC2BCA" w:rsidP="002D463B">
      <w:pPr>
        <w:spacing w:after="0" w:line="240" w:lineRule="auto"/>
        <w:rPr>
          <w:rFonts w:ascii="Times New Roman" w:hAnsi="Times New Roman" w:cs="Times New Roman"/>
        </w:rPr>
      </w:pPr>
    </w:p>
    <w:p w:rsidR="00AC2BCA" w:rsidRPr="00095F61" w:rsidRDefault="00AC2BCA" w:rsidP="002D463B">
      <w:pPr>
        <w:spacing w:after="0" w:line="240" w:lineRule="auto"/>
        <w:rPr>
          <w:rFonts w:ascii="Times New Roman" w:hAnsi="Times New Roman" w:cs="Times New Roman"/>
        </w:rPr>
      </w:pPr>
    </w:p>
    <w:p w:rsidR="00AC2BCA" w:rsidRPr="00095F61" w:rsidRDefault="00AC2BCA" w:rsidP="002D463B">
      <w:pPr>
        <w:spacing w:after="0" w:line="240" w:lineRule="auto"/>
        <w:rPr>
          <w:rFonts w:ascii="Times New Roman" w:hAnsi="Times New Roman" w:cs="Times New Roman"/>
        </w:rPr>
      </w:pPr>
    </w:p>
    <w:p w:rsidR="00AC2BCA" w:rsidRPr="00095F61" w:rsidRDefault="00AC2BCA" w:rsidP="002D463B">
      <w:pPr>
        <w:spacing w:after="0" w:line="240" w:lineRule="auto"/>
        <w:rPr>
          <w:rFonts w:ascii="Times New Roman" w:hAnsi="Times New Roman" w:cs="Times New Roman"/>
        </w:rPr>
      </w:pPr>
    </w:p>
    <w:p w:rsidR="00AC2BCA" w:rsidRPr="00095F61" w:rsidRDefault="00AC2BCA" w:rsidP="002D463B">
      <w:pPr>
        <w:spacing w:after="0" w:line="240" w:lineRule="auto"/>
        <w:rPr>
          <w:rFonts w:ascii="Times New Roman" w:hAnsi="Times New Roman" w:cs="Times New Roman"/>
        </w:rPr>
      </w:pPr>
    </w:p>
    <w:p w:rsidR="002D463B" w:rsidRPr="00095F61" w:rsidRDefault="002D463B" w:rsidP="002D463B">
      <w:pPr>
        <w:spacing w:after="0" w:line="240" w:lineRule="auto"/>
        <w:rPr>
          <w:rFonts w:ascii="Times New Roman" w:hAnsi="Times New Roman" w:cs="Times New Roman"/>
        </w:rPr>
      </w:pPr>
    </w:p>
    <w:p w:rsidR="002D463B" w:rsidRPr="00095F61" w:rsidRDefault="002D463B" w:rsidP="002D463B">
      <w:pPr>
        <w:spacing w:after="0" w:line="240" w:lineRule="auto"/>
        <w:rPr>
          <w:rFonts w:ascii="Times New Roman" w:hAnsi="Times New Roman" w:cs="Times New Roman"/>
        </w:rPr>
      </w:pPr>
    </w:p>
    <w:p w:rsidR="0011584D" w:rsidRPr="00095F61" w:rsidRDefault="0011584D" w:rsidP="006229C7">
      <w:pPr>
        <w:autoSpaceDE w:val="0"/>
        <w:autoSpaceDN w:val="0"/>
        <w:adjustRightInd w:val="0"/>
        <w:spacing w:after="0" w:line="240" w:lineRule="auto"/>
        <w:ind w:firstLine="709"/>
        <w:jc w:val="both"/>
        <w:rPr>
          <w:rFonts w:ascii="Times New Roman" w:hAnsi="Times New Roman" w:cs="Times New Roman"/>
          <w:sz w:val="28"/>
          <w:szCs w:val="28"/>
        </w:rPr>
      </w:pPr>
    </w:p>
    <w:p w:rsidR="0011584D" w:rsidRPr="00095F61" w:rsidRDefault="0011584D" w:rsidP="006229C7">
      <w:pPr>
        <w:autoSpaceDE w:val="0"/>
        <w:autoSpaceDN w:val="0"/>
        <w:adjustRightInd w:val="0"/>
        <w:spacing w:after="0" w:line="240" w:lineRule="auto"/>
        <w:ind w:firstLine="709"/>
        <w:jc w:val="both"/>
        <w:rPr>
          <w:rFonts w:ascii="Times New Roman" w:hAnsi="Times New Roman" w:cs="Times New Roman"/>
          <w:sz w:val="28"/>
          <w:szCs w:val="28"/>
        </w:rPr>
      </w:pPr>
    </w:p>
    <w:p w:rsidR="00F9383D" w:rsidRPr="00095F61" w:rsidRDefault="00F9383D" w:rsidP="006229C7">
      <w:pPr>
        <w:autoSpaceDE w:val="0"/>
        <w:autoSpaceDN w:val="0"/>
        <w:adjustRightInd w:val="0"/>
        <w:spacing w:after="0" w:line="240" w:lineRule="auto"/>
        <w:ind w:firstLine="709"/>
        <w:jc w:val="both"/>
        <w:rPr>
          <w:rFonts w:ascii="Times New Roman" w:hAnsi="Times New Roman" w:cs="Times New Roman"/>
          <w:sz w:val="28"/>
          <w:szCs w:val="28"/>
        </w:rPr>
      </w:pPr>
    </w:p>
    <w:p w:rsidR="00F9383D" w:rsidRPr="00095F61" w:rsidRDefault="00F9383D" w:rsidP="006229C7">
      <w:pPr>
        <w:autoSpaceDE w:val="0"/>
        <w:autoSpaceDN w:val="0"/>
        <w:adjustRightInd w:val="0"/>
        <w:spacing w:after="0" w:line="240" w:lineRule="auto"/>
        <w:ind w:firstLine="709"/>
        <w:jc w:val="both"/>
        <w:rPr>
          <w:rFonts w:ascii="Times New Roman" w:hAnsi="Times New Roman" w:cs="Times New Roman"/>
          <w:sz w:val="28"/>
          <w:szCs w:val="28"/>
        </w:rPr>
      </w:pPr>
    </w:p>
    <w:p w:rsidR="00E16F3F" w:rsidRPr="00095F61" w:rsidRDefault="00E16F3F" w:rsidP="00567689">
      <w:pPr>
        <w:autoSpaceDE w:val="0"/>
        <w:autoSpaceDN w:val="0"/>
        <w:adjustRightInd w:val="0"/>
        <w:spacing w:before="240" w:after="0" w:line="240" w:lineRule="auto"/>
        <w:jc w:val="center"/>
        <w:rPr>
          <w:rFonts w:ascii="Times New Roman" w:hAnsi="Times New Roman" w:cs="Times New Roman"/>
          <w:b/>
          <w:color w:val="000000"/>
          <w:sz w:val="28"/>
          <w:szCs w:val="24"/>
        </w:rPr>
      </w:pPr>
    </w:p>
    <w:p w:rsidR="00FB5B44" w:rsidRPr="00095F61" w:rsidRDefault="00FB5B44" w:rsidP="00567689">
      <w:pPr>
        <w:autoSpaceDE w:val="0"/>
        <w:autoSpaceDN w:val="0"/>
        <w:adjustRightInd w:val="0"/>
        <w:spacing w:before="240" w:after="0" w:line="240" w:lineRule="auto"/>
        <w:jc w:val="center"/>
        <w:rPr>
          <w:rFonts w:ascii="Times New Roman" w:hAnsi="Times New Roman" w:cs="Times New Roman"/>
          <w:b/>
          <w:color w:val="000000"/>
          <w:sz w:val="28"/>
          <w:szCs w:val="24"/>
        </w:rPr>
      </w:pPr>
    </w:p>
    <w:p w:rsidR="00B059A9" w:rsidRPr="00095F61" w:rsidRDefault="00B059A9" w:rsidP="00567689">
      <w:pPr>
        <w:autoSpaceDE w:val="0"/>
        <w:autoSpaceDN w:val="0"/>
        <w:adjustRightInd w:val="0"/>
        <w:spacing w:before="240" w:after="0" w:line="240" w:lineRule="auto"/>
        <w:jc w:val="center"/>
        <w:rPr>
          <w:rFonts w:ascii="Times New Roman" w:hAnsi="Times New Roman" w:cs="Times New Roman"/>
          <w:b/>
          <w:color w:val="000000"/>
          <w:sz w:val="28"/>
          <w:szCs w:val="24"/>
        </w:rPr>
      </w:pPr>
    </w:p>
    <w:sdt>
      <w:sdtPr>
        <w:rPr>
          <w:rFonts w:ascii="Times New Roman" w:eastAsiaTheme="minorEastAsia" w:hAnsi="Times New Roman" w:cs="Times New Roman"/>
          <w:b w:val="0"/>
          <w:bCs w:val="0"/>
          <w:color w:val="auto"/>
          <w:sz w:val="22"/>
          <w:szCs w:val="22"/>
        </w:rPr>
        <w:id w:val="1212236998"/>
      </w:sdtPr>
      <w:sdtContent>
        <w:p w:rsidR="006737E5" w:rsidRPr="00095F61" w:rsidRDefault="006737E5" w:rsidP="00D254BA">
          <w:pPr>
            <w:pStyle w:val="ac"/>
            <w:jc w:val="both"/>
            <w:rPr>
              <w:rFonts w:ascii="Times New Roman" w:hAnsi="Times New Roman" w:cs="Times New Roman"/>
            </w:rPr>
          </w:pPr>
          <w:r w:rsidRPr="00095F61">
            <w:rPr>
              <w:rFonts w:ascii="Times New Roman" w:hAnsi="Times New Roman" w:cs="Times New Roman"/>
            </w:rPr>
            <w:t xml:space="preserve">Содержание </w:t>
          </w:r>
          <w:r w:rsidR="00F945B7" w:rsidRPr="00095F61">
            <w:rPr>
              <w:rFonts w:ascii="Times New Roman" w:hAnsi="Times New Roman" w:cs="Times New Roman"/>
            </w:rPr>
            <w:t>2</w:t>
          </w:r>
          <w:r w:rsidRPr="00095F61">
            <w:rPr>
              <w:rFonts w:ascii="Times New Roman" w:hAnsi="Times New Roman" w:cs="Times New Roman"/>
            </w:rPr>
            <w:t xml:space="preserve"> тома (часть А)</w:t>
          </w:r>
        </w:p>
        <w:p w:rsidR="00F52971" w:rsidRPr="00095F61" w:rsidRDefault="00BF0C06" w:rsidP="001E659D">
          <w:pPr>
            <w:pStyle w:val="13"/>
          </w:pPr>
          <w:r w:rsidRPr="00095F61">
            <w:rPr>
              <w:sz w:val="24"/>
            </w:rPr>
            <w:fldChar w:fldCharType="begin"/>
          </w:r>
          <w:r w:rsidR="00E16F3F" w:rsidRPr="00095F61">
            <w:rPr>
              <w:sz w:val="24"/>
            </w:rPr>
            <w:instrText xml:space="preserve"> TOC \o "1-3" \h \z \u </w:instrText>
          </w:r>
          <w:r w:rsidRPr="00095F61">
            <w:rPr>
              <w:sz w:val="24"/>
            </w:rPr>
            <w:fldChar w:fldCharType="separate"/>
          </w:r>
          <w:hyperlink w:anchor="_Toc159312047" w:history="1">
            <w:r w:rsidR="00F52971" w:rsidRPr="00095F61">
              <w:rPr>
                <w:rStyle w:val="ab"/>
              </w:rPr>
              <w:t>ВВЕДЕНИЕ</w:t>
            </w:r>
            <w:r w:rsidR="00F52971" w:rsidRPr="00095F61">
              <w:rPr>
                <w:webHidden/>
              </w:rPr>
              <w:tab/>
            </w:r>
            <w:r w:rsidRPr="00095F61">
              <w:rPr>
                <w:webHidden/>
              </w:rPr>
              <w:fldChar w:fldCharType="begin"/>
            </w:r>
            <w:r w:rsidR="00F52971" w:rsidRPr="00095F61">
              <w:rPr>
                <w:webHidden/>
              </w:rPr>
              <w:instrText xml:space="preserve"> PAGEREF _Toc159312047 \h </w:instrText>
            </w:r>
            <w:r w:rsidRPr="00095F61">
              <w:rPr>
                <w:webHidden/>
              </w:rPr>
            </w:r>
            <w:r w:rsidRPr="00095F61">
              <w:rPr>
                <w:webHidden/>
              </w:rPr>
              <w:fldChar w:fldCharType="separate"/>
            </w:r>
            <w:r w:rsidR="00F52971" w:rsidRPr="00095F61">
              <w:rPr>
                <w:webHidden/>
              </w:rPr>
              <w:t>6</w:t>
            </w:r>
            <w:r w:rsidRPr="00095F61">
              <w:rPr>
                <w:webHidden/>
              </w:rPr>
              <w:fldChar w:fldCharType="end"/>
            </w:r>
          </w:hyperlink>
        </w:p>
        <w:p w:rsidR="00F52971" w:rsidRPr="00095F61" w:rsidRDefault="00BF0C06" w:rsidP="001E659D">
          <w:pPr>
            <w:pStyle w:val="13"/>
          </w:pPr>
          <w:hyperlink w:anchor="_Toc159312048" w:history="1">
            <w:r w:rsidR="00F52971" w:rsidRPr="00095F61">
              <w:rPr>
                <w:rStyle w:val="ab"/>
                <w:shd w:val="clear" w:color="auto" w:fill="FFFFFF"/>
              </w:rPr>
              <w:t>1. Сведения о планах и программах комплексного социально-экономического развития муниципального образования (при их наличии), предусматривающих создание объектов местного значения.</w:t>
            </w:r>
            <w:r w:rsidR="00F52971" w:rsidRPr="00095F61">
              <w:rPr>
                <w:webHidden/>
              </w:rPr>
              <w:tab/>
            </w:r>
            <w:r w:rsidRPr="00095F61">
              <w:rPr>
                <w:webHidden/>
              </w:rPr>
              <w:fldChar w:fldCharType="begin"/>
            </w:r>
            <w:r w:rsidR="00F52971" w:rsidRPr="00095F61">
              <w:rPr>
                <w:webHidden/>
              </w:rPr>
              <w:instrText xml:space="preserve"> PAGEREF _Toc159312048 \h </w:instrText>
            </w:r>
            <w:r w:rsidRPr="00095F61">
              <w:rPr>
                <w:webHidden/>
              </w:rPr>
            </w:r>
            <w:r w:rsidRPr="00095F61">
              <w:rPr>
                <w:webHidden/>
              </w:rPr>
              <w:fldChar w:fldCharType="separate"/>
            </w:r>
            <w:r w:rsidR="00F52971" w:rsidRPr="00095F61">
              <w:rPr>
                <w:webHidden/>
              </w:rPr>
              <w:t>8</w:t>
            </w:r>
            <w:r w:rsidRPr="00095F61">
              <w:rPr>
                <w:webHidden/>
              </w:rPr>
              <w:fldChar w:fldCharType="end"/>
            </w:r>
          </w:hyperlink>
        </w:p>
        <w:p w:rsidR="00F52971" w:rsidRPr="00095F61" w:rsidRDefault="00BF0C06" w:rsidP="001E659D">
          <w:pPr>
            <w:pStyle w:val="13"/>
          </w:pPr>
          <w:hyperlink w:anchor="_Toc159312049" w:history="1">
            <w:r w:rsidR="00F52971" w:rsidRPr="00095F61">
              <w:rPr>
                <w:rStyle w:val="ab"/>
              </w:rPr>
              <w:t>2. Обоснование выбранного варианта размещения объектов местного значения поселения на основе анализа использования территорий поселения,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r w:rsidR="00F52971" w:rsidRPr="00095F61">
              <w:rPr>
                <w:webHidden/>
              </w:rPr>
              <w:tab/>
            </w:r>
            <w:r w:rsidR="00095F61">
              <w:rPr>
                <w:webHidden/>
              </w:rPr>
              <w:t>9</w:t>
            </w:r>
          </w:hyperlink>
        </w:p>
        <w:p w:rsidR="00F52971" w:rsidRPr="00095F61" w:rsidRDefault="00BF0C06" w:rsidP="001E659D">
          <w:pPr>
            <w:pStyle w:val="13"/>
          </w:pPr>
          <w:hyperlink w:anchor="_Toc159312050" w:history="1">
            <w:r w:rsidR="00F52971" w:rsidRPr="00095F61">
              <w:rPr>
                <w:rStyle w:val="ab"/>
              </w:rPr>
              <w:t>2.1 Общие сведения о поселении.</w:t>
            </w:r>
            <w:r w:rsidR="00F52971" w:rsidRPr="00095F61">
              <w:rPr>
                <w:webHidden/>
              </w:rPr>
              <w:tab/>
            </w:r>
            <w:r w:rsidR="00095F61">
              <w:rPr>
                <w:webHidden/>
              </w:rPr>
              <w:t>9</w:t>
            </w:r>
          </w:hyperlink>
        </w:p>
        <w:p w:rsidR="00F52971" w:rsidRPr="00095F61" w:rsidRDefault="00BF0C06" w:rsidP="001E659D">
          <w:pPr>
            <w:pStyle w:val="13"/>
          </w:pPr>
          <w:hyperlink w:anchor="_Toc159312051" w:history="1">
            <w:r w:rsidR="00F52971" w:rsidRPr="00095F61">
              <w:rPr>
                <w:rStyle w:val="ab"/>
              </w:rPr>
              <w:t>2.2 Краткая историческая справка.</w:t>
            </w:r>
            <w:r w:rsidR="00F52971" w:rsidRPr="00095F61">
              <w:rPr>
                <w:webHidden/>
              </w:rPr>
              <w:tab/>
            </w:r>
            <w:r w:rsidRPr="00095F61">
              <w:rPr>
                <w:webHidden/>
              </w:rPr>
              <w:fldChar w:fldCharType="begin"/>
            </w:r>
            <w:r w:rsidR="00F52971" w:rsidRPr="00095F61">
              <w:rPr>
                <w:webHidden/>
              </w:rPr>
              <w:instrText xml:space="preserve"> PAGEREF _Toc159312051 \h </w:instrText>
            </w:r>
            <w:r w:rsidRPr="00095F61">
              <w:rPr>
                <w:webHidden/>
              </w:rPr>
            </w:r>
            <w:r w:rsidRPr="00095F61">
              <w:rPr>
                <w:webHidden/>
              </w:rPr>
              <w:fldChar w:fldCharType="separate"/>
            </w:r>
            <w:r w:rsidR="00F52971" w:rsidRPr="00095F61">
              <w:rPr>
                <w:webHidden/>
              </w:rPr>
              <w:t>1</w:t>
            </w:r>
            <w:r w:rsidR="00095F61">
              <w:rPr>
                <w:webHidden/>
              </w:rPr>
              <w:t>0</w:t>
            </w:r>
            <w:r w:rsidRPr="00095F61">
              <w:rPr>
                <w:webHidden/>
              </w:rPr>
              <w:fldChar w:fldCharType="end"/>
            </w:r>
          </w:hyperlink>
        </w:p>
        <w:p w:rsidR="00F52971" w:rsidRPr="00095F61" w:rsidRDefault="00BF0C06" w:rsidP="001E659D">
          <w:pPr>
            <w:pStyle w:val="13"/>
          </w:pPr>
          <w:hyperlink w:anchor="_Toc159312052" w:history="1">
            <w:r w:rsidR="00F52971" w:rsidRPr="00095F61">
              <w:rPr>
                <w:rStyle w:val="ab"/>
              </w:rPr>
              <w:t>2.3 Природные условия.</w:t>
            </w:r>
            <w:r w:rsidR="00F52971" w:rsidRPr="00095F61">
              <w:rPr>
                <w:webHidden/>
              </w:rPr>
              <w:tab/>
            </w:r>
            <w:r w:rsidRPr="00095F61">
              <w:rPr>
                <w:webHidden/>
              </w:rPr>
              <w:fldChar w:fldCharType="begin"/>
            </w:r>
            <w:r w:rsidR="00F52971" w:rsidRPr="00095F61">
              <w:rPr>
                <w:webHidden/>
              </w:rPr>
              <w:instrText xml:space="preserve"> PAGEREF _Toc159312052 \h </w:instrText>
            </w:r>
            <w:r w:rsidRPr="00095F61">
              <w:rPr>
                <w:webHidden/>
              </w:rPr>
            </w:r>
            <w:r w:rsidRPr="00095F61">
              <w:rPr>
                <w:webHidden/>
              </w:rPr>
              <w:fldChar w:fldCharType="separate"/>
            </w:r>
            <w:r w:rsidR="00F52971" w:rsidRPr="00095F61">
              <w:rPr>
                <w:webHidden/>
              </w:rPr>
              <w:t>1</w:t>
            </w:r>
            <w:r w:rsidR="00095F61">
              <w:rPr>
                <w:webHidden/>
              </w:rPr>
              <w:t>1</w:t>
            </w:r>
            <w:r w:rsidRPr="00095F61">
              <w:rPr>
                <w:webHidden/>
              </w:rPr>
              <w:fldChar w:fldCharType="end"/>
            </w:r>
          </w:hyperlink>
        </w:p>
        <w:p w:rsidR="00F52971" w:rsidRPr="00095F61" w:rsidRDefault="00BF0C06" w:rsidP="001E659D">
          <w:pPr>
            <w:pStyle w:val="13"/>
          </w:pPr>
          <w:hyperlink w:anchor="_Toc159312053" w:history="1">
            <w:r w:rsidR="00F52971" w:rsidRPr="00095F61">
              <w:rPr>
                <w:rStyle w:val="ab"/>
              </w:rPr>
              <w:t>2.4 Динамика численности населения.</w:t>
            </w:r>
            <w:r w:rsidR="00F52971" w:rsidRPr="00095F61">
              <w:rPr>
                <w:webHidden/>
              </w:rPr>
              <w:tab/>
            </w:r>
            <w:r w:rsidRPr="00095F61">
              <w:rPr>
                <w:webHidden/>
              </w:rPr>
              <w:fldChar w:fldCharType="begin"/>
            </w:r>
            <w:r w:rsidR="00F52971" w:rsidRPr="00095F61">
              <w:rPr>
                <w:webHidden/>
              </w:rPr>
              <w:instrText xml:space="preserve"> PAGEREF _Toc159312053 \h </w:instrText>
            </w:r>
            <w:r w:rsidRPr="00095F61">
              <w:rPr>
                <w:webHidden/>
              </w:rPr>
            </w:r>
            <w:r w:rsidRPr="00095F61">
              <w:rPr>
                <w:webHidden/>
              </w:rPr>
              <w:fldChar w:fldCharType="separate"/>
            </w:r>
            <w:r w:rsidR="00F52971" w:rsidRPr="00095F61">
              <w:rPr>
                <w:webHidden/>
              </w:rPr>
              <w:t>2</w:t>
            </w:r>
            <w:r w:rsidR="00095F61">
              <w:rPr>
                <w:webHidden/>
              </w:rPr>
              <w:t>0</w:t>
            </w:r>
            <w:r w:rsidRPr="00095F61">
              <w:rPr>
                <w:webHidden/>
              </w:rPr>
              <w:fldChar w:fldCharType="end"/>
            </w:r>
          </w:hyperlink>
        </w:p>
        <w:p w:rsidR="00F52971" w:rsidRPr="00095F61" w:rsidRDefault="00BF0C06" w:rsidP="001E659D">
          <w:pPr>
            <w:pStyle w:val="13"/>
          </w:pPr>
          <w:hyperlink w:anchor="_Toc159312054" w:history="1">
            <w:r w:rsidR="00F52971" w:rsidRPr="00095F61">
              <w:rPr>
                <w:rStyle w:val="ab"/>
              </w:rPr>
              <w:t>2.4.1 Прогноз численности населения</w:t>
            </w:r>
            <w:r w:rsidR="00F52971" w:rsidRPr="00095F61">
              <w:rPr>
                <w:webHidden/>
              </w:rPr>
              <w:tab/>
            </w:r>
            <w:r w:rsidRPr="00095F61">
              <w:rPr>
                <w:webHidden/>
              </w:rPr>
              <w:fldChar w:fldCharType="begin"/>
            </w:r>
            <w:r w:rsidR="00F52971" w:rsidRPr="00095F61">
              <w:rPr>
                <w:webHidden/>
              </w:rPr>
              <w:instrText xml:space="preserve"> PAGEREF _Toc159312054 \h </w:instrText>
            </w:r>
            <w:r w:rsidRPr="00095F61">
              <w:rPr>
                <w:webHidden/>
              </w:rPr>
            </w:r>
            <w:r w:rsidRPr="00095F61">
              <w:rPr>
                <w:webHidden/>
              </w:rPr>
              <w:fldChar w:fldCharType="separate"/>
            </w:r>
            <w:r w:rsidR="00F52971" w:rsidRPr="00095F61">
              <w:rPr>
                <w:webHidden/>
              </w:rPr>
              <w:t>2</w:t>
            </w:r>
            <w:r w:rsidR="00095F61">
              <w:rPr>
                <w:webHidden/>
              </w:rPr>
              <w:t>2</w:t>
            </w:r>
            <w:r w:rsidRPr="00095F61">
              <w:rPr>
                <w:webHidden/>
              </w:rPr>
              <w:fldChar w:fldCharType="end"/>
            </w:r>
          </w:hyperlink>
        </w:p>
        <w:p w:rsidR="00F52971" w:rsidRPr="00095F61" w:rsidRDefault="00BF0C06" w:rsidP="001E659D">
          <w:pPr>
            <w:pStyle w:val="13"/>
          </w:pPr>
          <w:hyperlink w:anchor="_Toc159312055" w:history="1">
            <w:r w:rsidR="00F52971" w:rsidRPr="00095F61">
              <w:rPr>
                <w:rStyle w:val="ab"/>
              </w:rPr>
              <w:t>2.5 Экономический потенциал.</w:t>
            </w:r>
            <w:r w:rsidR="00F52971" w:rsidRPr="00095F61">
              <w:rPr>
                <w:webHidden/>
              </w:rPr>
              <w:tab/>
            </w:r>
            <w:r w:rsidRPr="00095F61">
              <w:rPr>
                <w:webHidden/>
              </w:rPr>
              <w:fldChar w:fldCharType="begin"/>
            </w:r>
            <w:r w:rsidR="00F52971" w:rsidRPr="00095F61">
              <w:rPr>
                <w:webHidden/>
              </w:rPr>
              <w:instrText xml:space="preserve"> PAGEREF _Toc159312055 \h </w:instrText>
            </w:r>
            <w:r w:rsidRPr="00095F61">
              <w:rPr>
                <w:webHidden/>
              </w:rPr>
            </w:r>
            <w:r w:rsidRPr="00095F61">
              <w:rPr>
                <w:webHidden/>
              </w:rPr>
              <w:fldChar w:fldCharType="separate"/>
            </w:r>
            <w:r w:rsidR="00F52971" w:rsidRPr="00095F61">
              <w:rPr>
                <w:webHidden/>
              </w:rPr>
              <w:t>2</w:t>
            </w:r>
            <w:r w:rsidR="00095F61">
              <w:rPr>
                <w:webHidden/>
              </w:rPr>
              <w:t>3</w:t>
            </w:r>
            <w:r w:rsidRPr="00095F61">
              <w:rPr>
                <w:webHidden/>
              </w:rPr>
              <w:fldChar w:fldCharType="end"/>
            </w:r>
          </w:hyperlink>
        </w:p>
        <w:p w:rsidR="00F52971" w:rsidRPr="00095F61" w:rsidRDefault="00BF0C06" w:rsidP="001E659D">
          <w:pPr>
            <w:pStyle w:val="13"/>
          </w:pPr>
          <w:hyperlink w:anchor="_Toc159312056" w:history="1">
            <w:r w:rsidR="00F52971" w:rsidRPr="00095F61">
              <w:rPr>
                <w:rStyle w:val="ab"/>
              </w:rPr>
              <w:t>2.6 Социальная инфраструктура.</w:t>
            </w:r>
            <w:r w:rsidR="00F52971" w:rsidRPr="00095F61">
              <w:rPr>
                <w:webHidden/>
              </w:rPr>
              <w:tab/>
            </w:r>
            <w:r w:rsidRPr="00095F61">
              <w:rPr>
                <w:webHidden/>
              </w:rPr>
              <w:fldChar w:fldCharType="begin"/>
            </w:r>
            <w:r w:rsidR="00F52971" w:rsidRPr="00095F61">
              <w:rPr>
                <w:webHidden/>
              </w:rPr>
              <w:instrText xml:space="preserve"> PAGEREF _Toc159312056 \h </w:instrText>
            </w:r>
            <w:r w:rsidRPr="00095F61">
              <w:rPr>
                <w:webHidden/>
              </w:rPr>
            </w:r>
            <w:r w:rsidRPr="00095F61">
              <w:rPr>
                <w:webHidden/>
              </w:rPr>
              <w:fldChar w:fldCharType="separate"/>
            </w:r>
            <w:r w:rsidR="00F52971" w:rsidRPr="00095F61">
              <w:rPr>
                <w:webHidden/>
              </w:rPr>
              <w:t>2</w:t>
            </w:r>
            <w:r w:rsidR="00095F61">
              <w:rPr>
                <w:webHidden/>
              </w:rPr>
              <w:t>4</w:t>
            </w:r>
            <w:r w:rsidRPr="00095F61">
              <w:rPr>
                <w:webHidden/>
              </w:rPr>
              <w:fldChar w:fldCharType="end"/>
            </w:r>
          </w:hyperlink>
        </w:p>
        <w:p w:rsidR="00F52971" w:rsidRPr="00095F61" w:rsidRDefault="00BF0C06">
          <w:pPr>
            <w:pStyle w:val="27"/>
            <w:tabs>
              <w:tab w:val="right" w:leader="dot" w:pos="9770"/>
            </w:tabs>
            <w:rPr>
              <w:rFonts w:ascii="Times New Roman" w:eastAsiaTheme="minorEastAsia" w:hAnsi="Times New Roman"/>
              <w:noProof/>
            </w:rPr>
          </w:pPr>
          <w:hyperlink w:anchor="_Toc159312057" w:history="1">
            <w:r w:rsidR="00F52971" w:rsidRPr="00095F61">
              <w:rPr>
                <w:rStyle w:val="ab"/>
                <w:rFonts w:ascii="Times New Roman" w:hAnsi="Times New Roman"/>
                <w:noProof/>
                <w:lang w:eastAsia="en-US" w:bidi="en-US"/>
              </w:rPr>
              <w:t>Жилищный фонд</w:t>
            </w:r>
            <w:r w:rsidR="00F52971" w:rsidRPr="00095F61">
              <w:rPr>
                <w:rFonts w:ascii="Times New Roman" w:hAnsi="Times New Roman"/>
                <w:noProof/>
                <w:webHidden/>
              </w:rPr>
              <w:tab/>
            </w:r>
            <w:r w:rsidRPr="00095F61">
              <w:rPr>
                <w:rFonts w:ascii="Times New Roman" w:hAnsi="Times New Roman"/>
                <w:noProof/>
                <w:webHidden/>
              </w:rPr>
              <w:fldChar w:fldCharType="begin"/>
            </w:r>
            <w:r w:rsidR="00F52971" w:rsidRPr="00095F61">
              <w:rPr>
                <w:rFonts w:ascii="Times New Roman" w:hAnsi="Times New Roman"/>
                <w:noProof/>
                <w:webHidden/>
              </w:rPr>
              <w:instrText xml:space="preserve"> PAGEREF _Toc159312057 \h </w:instrText>
            </w:r>
            <w:r w:rsidRPr="00095F61">
              <w:rPr>
                <w:rFonts w:ascii="Times New Roman" w:hAnsi="Times New Roman"/>
                <w:noProof/>
                <w:webHidden/>
              </w:rPr>
            </w:r>
            <w:r w:rsidRPr="00095F61">
              <w:rPr>
                <w:rFonts w:ascii="Times New Roman" w:hAnsi="Times New Roman"/>
                <w:noProof/>
                <w:webHidden/>
              </w:rPr>
              <w:fldChar w:fldCharType="separate"/>
            </w:r>
            <w:r w:rsidR="00F52971" w:rsidRPr="00095F61">
              <w:rPr>
                <w:rFonts w:ascii="Times New Roman" w:hAnsi="Times New Roman"/>
                <w:noProof/>
                <w:webHidden/>
              </w:rPr>
              <w:t>2</w:t>
            </w:r>
            <w:r w:rsidR="00095F61">
              <w:rPr>
                <w:rFonts w:ascii="Times New Roman" w:hAnsi="Times New Roman"/>
                <w:noProof/>
                <w:webHidden/>
              </w:rPr>
              <w:t>4</w:t>
            </w:r>
            <w:r w:rsidRPr="00095F61">
              <w:rPr>
                <w:rFonts w:ascii="Times New Roman" w:hAnsi="Times New Roman"/>
                <w:noProof/>
                <w:webHidden/>
              </w:rPr>
              <w:fldChar w:fldCharType="end"/>
            </w:r>
          </w:hyperlink>
        </w:p>
        <w:p w:rsidR="00F52971" w:rsidRPr="00095F61" w:rsidRDefault="00BF0C06">
          <w:pPr>
            <w:pStyle w:val="27"/>
            <w:tabs>
              <w:tab w:val="right" w:leader="dot" w:pos="9770"/>
            </w:tabs>
            <w:rPr>
              <w:rFonts w:ascii="Times New Roman" w:eastAsiaTheme="minorEastAsia" w:hAnsi="Times New Roman"/>
              <w:noProof/>
            </w:rPr>
          </w:pPr>
          <w:hyperlink w:anchor="_Toc159312058" w:history="1">
            <w:r w:rsidR="00F52971" w:rsidRPr="00095F61">
              <w:rPr>
                <w:rStyle w:val="ab"/>
                <w:rFonts w:ascii="Times New Roman" w:hAnsi="Times New Roman"/>
                <w:noProof/>
                <w:lang w:eastAsia="en-US" w:bidi="en-US"/>
              </w:rPr>
              <w:t>Учреждения и предприятия социальной инфраструктуры</w:t>
            </w:r>
            <w:r w:rsidR="00F52971" w:rsidRPr="00095F61">
              <w:rPr>
                <w:rFonts w:ascii="Times New Roman" w:hAnsi="Times New Roman"/>
                <w:noProof/>
                <w:webHidden/>
              </w:rPr>
              <w:tab/>
            </w:r>
            <w:r w:rsidRPr="00095F61">
              <w:rPr>
                <w:rFonts w:ascii="Times New Roman" w:hAnsi="Times New Roman"/>
                <w:noProof/>
                <w:webHidden/>
              </w:rPr>
              <w:fldChar w:fldCharType="begin"/>
            </w:r>
            <w:r w:rsidR="00F52971" w:rsidRPr="00095F61">
              <w:rPr>
                <w:rFonts w:ascii="Times New Roman" w:hAnsi="Times New Roman"/>
                <w:noProof/>
                <w:webHidden/>
              </w:rPr>
              <w:instrText xml:space="preserve"> PAGEREF _Toc159312058 \h </w:instrText>
            </w:r>
            <w:r w:rsidRPr="00095F61">
              <w:rPr>
                <w:rFonts w:ascii="Times New Roman" w:hAnsi="Times New Roman"/>
                <w:noProof/>
                <w:webHidden/>
              </w:rPr>
            </w:r>
            <w:r w:rsidRPr="00095F61">
              <w:rPr>
                <w:rFonts w:ascii="Times New Roman" w:hAnsi="Times New Roman"/>
                <w:noProof/>
                <w:webHidden/>
              </w:rPr>
              <w:fldChar w:fldCharType="separate"/>
            </w:r>
            <w:r w:rsidR="00F52971" w:rsidRPr="00095F61">
              <w:rPr>
                <w:rFonts w:ascii="Times New Roman" w:hAnsi="Times New Roman"/>
                <w:noProof/>
                <w:webHidden/>
              </w:rPr>
              <w:t>2</w:t>
            </w:r>
            <w:r w:rsidR="00095F61">
              <w:rPr>
                <w:rFonts w:ascii="Times New Roman" w:hAnsi="Times New Roman"/>
                <w:noProof/>
                <w:webHidden/>
              </w:rPr>
              <w:t>5</w:t>
            </w:r>
            <w:r w:rsidRPr="00095F61">
              <w:rPr>
                <w:rFonts w:ascii="Times New Roman" w:hAnsi="Times New Roman"/>
                <w:noProof/>
                <w:webHidden/>
              </w:rPr>
              <w:fldChar w:fldCharType="end"/>
            </w:r>
          </w:hyperlink>
        </w:p>
        <w:p w:rsidR="00F52971" w:rsidRPr="00095F61" w:rsidRDefault="00BF0C06" w:rsidP="001E659D">
          <w:pPr>
            <w:pStyle w:val="13"/>
          </w:pPr>
          <w:hyperlink w:anchor="_Toc159312059" w:history="1">
            <w:r w:rsidR="00F52971" w:rsidRPr="00095F61">
              <w:rPr>
                <w:rStyle w:val="ab"/>
              </w:rPr>
              <w:t>2.7 Транспортная инфраструктура.</w:t>
            </w:r>
            <w:r w:rsidR="00F52971" w:rsidRPr="00095F61">
              <w:rPr>
                <w:webHidden/>
              </w:rPr>
              <w:tab/>
            </w:r>
            <w:r w:rsidR="00095F61">
              <w:rPr>
                <w:webHidden/>
              </w:rPr>
              <w:t>29</w:t>
            </w:r>
          </w:hyperlink>
        </w:p>
        <w:p w:rsidR="00F52971" w:rsidRPr="00095F61" w:rsidRDefault="00BF0C06" w:rsidP="001E659D">
          <w:pPr>
            <w:pStyle w:val="13"/>
          </w:pPr>
          <w:hyperlink w:anchor="_Toc159312060" w:history="1">
            <w:r w:rsidR="00F52971" w:rsidRPr="00095F61">
              <w:rPr>
                <w:rStyle w:val="ab"/>
              </w:rPr>
              <w:t>2.8 Инженерная инфраструктура.</w:t>
            </w:r>
            <w:r w:rsidR="00F52971" w:rsidRPr="00095F61">
              <w:rPr>
                <w:webHidden/>
              </w:rPr>
              <w:tab/>
            </w:r>
            <w:r w:rsidRPr="00095F61">
              <w:rPr>
                <w:webHidden/>
              </w:rPr>
              <w:fldChar w:fldCharType="begin"/>
            </w:r>
            <w:r w:rsidR="00F52971" w:rsidRPr="00095F61">
              <w:rPr>
                <w:webHidden/>
              </w:rPr>
              <w:instrText xml:space="preserve"> PAGEREF _Toc159312060 \h </w:instrText>
            </w:r>
            <w:r w:rsidRPr="00095F61">
              <w:rPr>
                <w:webHidden/>
              </w:rPr>
            </w:r>
            <w:r w:rsidRPr="00095F61">
              <w:rPr>
                <w:webHidden/>
              </w:rPr>
              <w:fldChar w:fldCharType="separate"/>
            </w:r>
            <w:r w:rsidR="00F52971" w:rsidRPr="00095F61">
              <w:rPr>
                <w:webHidden/>
              </w:rPr>
              <w:t>3</w:t>
            </w:r>
            <w:r w:rsidR="00095F61">
              <w:rPr>
                <w:webHidden/>
              </w:rPr>
              <w:t>1</w:t>
            </w:r>
            <w:r w:rsidRPr="00095F61">
              <w:rPr>
                <w:webHidden/>
              </w:rPr>
              <w:fldChar w:fldCharType="end"/>
            </w:r>
          </w:hyperlink>
        </w:p>
        <w:p w:rsidR="00F52971" w:rsidRPr="00095F61" w:rsidRDefault="00BF0C06">
          <w:pPr>
            <w:pStyle w:val="27"/>
            <w:tabs>
              <w:tab w:val="right" w:leader="dot" w:pos="9770"/>
            </w:tabs>
            <w:rPr>
              <w:rFonts w:ascii="Times New Roman" w:eastAsiaTheme="minorEastAsia" w:hAnsi="Times New Roman"/>
              <w:noProof/>
            </w:rPr>
          </w:pPr>
          <w:hyperlink w:anchor="_Toc159312061" w:history="1">
            <w:r w:rsidR="00F52971" w:rsidRPr="00095F61">
              <w:rPr>
                <w:rStyle w:val="ab"/>
                <w:rFonts w:ascii="Times New Roman" w:hAnsi="Times New Roman"/>
                <w:noProof/>
              </w:rPr>
              <w:t>Водоснабжение</w:t>
            </w:r>
            <w:r w:rsidR="00F52971" w:rsidRPr="00095F61">
              <w:rPr>
                <w:rFonts w:ascii="Times New Roman" w:hAnsi="Times New Roman"/>
                <w:noProof/>
                <w:webHidden/>
              </w:rPr>
              <w:tab/>
            </w:r>
            <w:r w:rsidRPr="00095F61">
              <w:rPr>
                <w:rFonts w:ascii="Times New Roman" w:hAnsi="Times New Roman"/>
                <w:noProof/>
                <w:webHidden/>
              </w:rPr>
              <w:fldChar w:fldCharType="begin"/>
            </w:r>
            <w:r w:rsidR="00F52971" w:rsidRPr="00095F61">
              <w:rPr>
                <w:rFonts w:ascii="Times New Roman" w:hAnsi="Times New Roman"/>
                <w:noProof/>
                <w:webHidden/>
              </w:rPr>
              <w:instrText xml:space="preserve"> PAGEREF _Toc159312061 \h </w:instrText>
            </w:r>
            <w:r w:rsidRPr="00095F61">
              <w:rPr>
                <w:rFonts w:ascii="Times New Roman" w:hAnsi="Times New Roman"/>
                <w:noProof/>
                <w:webHidden/>
              </w:rPr>
            </w:r>
            <w:r w:rsidRPr="00095F61">
              <w:rPr>
                <w:rFonts w:ascii="Times New Roman" w:hAnsi="Times New Roman"/>
                <w:noProof/>
                <w:webHidden/>
              </w:rPr>
              <w:fldChar w:fldCharType="separate"/>
            </w:r>
            <w:r w:rsidR="00F52971" w:rsidRPr="00095F61">
              <w:rPr>
                <w:rFonts w:ascii="Times New Roman" w:hAnsi="Times New Roman"/>
                <w:noProof/>
                <w:webHidden/>
              </w:rPr>
              <w:t>3</w:t>
            </w:r>
            <w:r w:rsidR="00095F61">
              <w:rPr>
                <w:rFonts w:ascii="Times New Roman" w:hAnsi="Times New Roman"/>
                <w:noProof/>
                <w:webHidden/>
              </w:rPr>
              <w:t>1</w:t>
            </w:r>
            <w:r w:rsidRPr="00095F61">
              <w:rPr>
                <w:rFonts w:ascii="Times New Roman" w:hAnsi="Times New Roman"/>
                <w:noProof/>
                <w:webHidden/>
              </w:rPr>
              <w:fldChar w:fldCharType="end"/>
            </w:r>
          </w:hyperlink>
        </w:p>
        <w:p w:rsidR="00F52971" w:rsidRPr="00095F61" w:rsidRDefault="00BF0C06">
          <w:pPr>
            <w:pStyle w:val="27"/>
            <w:tabs>
              <w:tab w:val="right" w:leader="dot" w:pos="9770"/>
            </w:tabs>
            <w:rPr>
              <w:rFonts w:ascii="Times New Roman" w:eastAsiaTheme="minorEastAsia" w:hAnsi="Times New Roman"/>
              <w:noProof/>
            </w:rPr>
          </w:pPr>
          <w:hyperlink w:anchor="_Toc159312062" w:history="1">
            <w:r w:rsidR="00F52971" w:rsidRPr="00095F61">
              <w:rPr>
                <w:rStyle w:val="ab"/>
                <w:rFonts w:ascii="Times New Roman" w:hAnsi="Times New Roman"/>
                <w:noProof/>
              </w:rPr>
              <w:t>Водоотведение</w:t>
            </w:r>
            <w:r w:rsidR="00F52971" w:rsidRPr="00095F61">
              <w:rPr>
                <w:rFonts w:ascii="Times New Roman" w:hAnsi="Times New Roman"/>
                <w:noProof/>
                <w:webHidden/>
              </w:rPr>
              <w:tab/>
            </w:r>
            <w:r w:rsidRPr="00095F61">
              <w:rPr>
                <w:rFonts w:ascii="Times New Roman" w:hAnsi="Times New Roman"/>
                <w:noProof/>
                <w:webHidden/>
              </w:rPr>
              <w:fldChar w:fldCharType="begin"/>
            </w:r>
            <w:r w:rsidR="00F52971" w:rsidRPr="00095F61">
              <w:rPr>
                <w:rFonts w:ascii="Times New Roman" w:hAnsi="Times New Roman"/>
                <w:noProof/>
                <w:webHidden/>
              </w:rPr>
              <w:instrText xml:space="preserve"> PAGEREF _Toc159312062 \h </w:instrText>
            </w:r>
            <w:r w:rsidRPr="00095F61">
              <w:rPr>
                <w:rFonts w:ascii="Times New Roman" w:hAnsi="Times New Roman"/>
                <w:noProof/>
                <w:webHidden/>
              </w:rPr>
            </w:r>
            <w:r w:rsidRPr="00095F61">
              <w:rPr>
                <w:rFonts w:ascii="Times New Roman" w:hAnsi="Times New Roman"/>
                <w:noProof/>
                <w:webHidden/>
              </w:rPr>
              <w:fldChar w:fldCharType="separate"/>
            </w:r>
            <w:r w:rsidR="00F52971" w:rsidRPr="00095F61">
              <w:rPr>
                <w:rFonts w:ascii="Times New Roman" w:hAnsi="Times New Roman"/>
                <w:noProof/>
                <w:webHidden/>
              </w:rPr>
              <w:t>3</w:t>
            </w:r>
            <w:r w:rsidR="00095F61">
              <w:rPr>
                <w:rFonts w:ascii="Times New Roman" w:hAnsi="Times New Roman"/>
                <w:noProof/>
                <w:webHidden/>
              </w:rPr>
              <w:t>3</w:t>
            </w:r>
            <w:r w:rsidRPr="00095F61">
              <w:rPr>
                <w:rFonts w:ascii="Times New Roman" w:hAnsi="Times New Roman"/>
                <w:noProof/>
                <w:webHidden/>
              </w:rPr>
              <w:fldChar w:fldCharType="end"/>
            </w:r>
          </w:hyperlink>
        </w:p>
        <w:p w:rsidR="00F52971" w:rsidRPr="00095F61" w:rsidRDefault="00BF0C06">
          <w:pPr>
            <w:pStyle w:val="27"/>
            <w:tabs>
              <w:tab w:val="right" w:leader="dot" w:pos="9770"/>
            </w:tabs>
            <w:rPr>
              <w:rFonts w:ascii="Times New Roman" w:eastAsiaTheme="minorEastAsia" w:hAnsi="Times New Roman"/>
              <w:noProof/>
            </w:rPr>
          </w:pPr>
          <w:hyperlink w:anchor="_Toc159312063" w:history="1">
            <w:r w:rsidR="00F52971" w:rsidRPr="00095F61">
              <w:rPr>
                <w:rStyle w:val="ab"/>
                <w:rFonts w:ascii="Times New Roman" w:hAnsi="Times New Roman"/>
                <w:noProof/>
              </w:rPr>
              <w:t>Газоснабжение</w:t>
            </w:r>
            <w:r w:rsidR="00F52971" w:rsidRPr="00095F61">
              <w:rPr>
                <w:rFonts w:ascii="Times New Roman" w:hAnsi="Times New Roman"/>
                <w:noProof/>
                <w:webHidden/>
              </w:rPr>
              <w:tab/>
            </w:r>
            <w:r w:rsidR="00095F61">
              <w:rPr>
                <w:rFonts w:ascii="Times New Roman" w:hAnsi="Times New Roman"/>
                <w:noProof/>
                <w:webHidden/>
              </w:rPr>
              <w:t>34</w:t>
            </w:r>
          </w:hyperlink>
        </w:p>
        <w:p w:rsidR="00F52971" w:rsidRPr="00095F61" w:rsidRDefault="00BF0C06">
          <w:pPr>
            <w:pStyle w:val="27"/>
            <w:tabs>
              <w:tab w:val="right" w:leader="dot" w:pos="9770"/>
            </w:tabs>
            <w:rPr>
              <w:rFonts w:ascii="Times New Roman" w:eastAsiaTheme="minorEastAsia" w:hAnsi="Times New Roman"/>
              <w:noProof/>
            </w:rPr>
          </w:pPr>
          <w:hyperlink w:anchor="_Toc159312064" w:history="1">
            <w:r w:rsidR="00F52971" w:rsidRPr="00095F61">
              <w:rPr>
                <w:rStyle w:val="ab"/>
                <w:rFonts w:ascii="Times New Roman" w:hAnsi="Times New Roman"/>
                <w:noProof/>
              </w:rPr>
              <w:t>Электроснабжение</w:t>
            </w:r>
            <w:r w:rsidR="00F52971" w:rsidRPr="00095F61">
              <w:rPr>
                <w:rFonts w:ascii="Times New Roman" w:hAnsi="Times New Roman"/>
                <w:noProof/>
                <w:webHidden/>
              </w:rPr>
              <w:tab/>
            </w:r>
            <w:r w:rsidR="00095F61">
              <w:rPr>
                <w:rFonts w:ascii="Times New Roman" w:hAnsi="Times New Roman"/>
                <w:noProof/>
                <w:webHidden/>
              </w:rPr>
              <w:t>34</w:t>
            </w:r>
          </w:hyperlink>
        </w:p>
        <w:p w:rsidR="00F52971" w:rsidRPr="00095F61" w:rsidRDefault="00BF0C06">
          <w:pPr>
            <w:pStyle w:val="27"/>
            <w:tabs>
              <w:tab w:val="right" w:leader="dot" w:pos="9770"/>
            </w:tabs>
            <w:rPr>
              <w:rFonts w:ascii="Times New Roman" w:eastAsiaTheme="minorEastAsia" w:hAnsi="Times New Roman"/>
              <w:noProof/>
            </w:rPr>
          </w:pPr>
          <w:hyperlink w:anchor="_Toc159312065" w:history="1">
            <w:r w:rsidR="00F52971" w:rsidRPr="00095F61">
              <w:rPr>
                <w:rStyle w:val="ab"/>
                <w:rFonts w:ascii="Times New Roman" w:hAnsi="Times New Roman"/>
                <w:noProof/>
              </w:rPr>
              <w:t>Связь</w:t>
            </w:r>
            <w:r w:rsidR="00F52971" w:rsidRPr="00095F61">
              <w:rPr>
                <w:rFonts w:ascii="Times New Roman" w:hAnsi="Times New Roman"/>
                <w:noProof/>
                <w:webHidden/>
              </w:rPr>
              <w:tab/>
            </w:r>
            <w:r w:rsidR="00095F61">
              <w:rPr>
                <w:rFonts w:ascii="Times New Roman" w:hAnsi="Times New Roman"/>
                <w:noProof/>
                <w:webHidden/>
              </w:rPr>
              <w:t>34</w:t>
            </w:r>
          </w:hyperlink>
        </w:p>
        <w:p w:rsidR="00F52971" w:rsidRPr="00095F61" w:rsidRDefault="00BF0C06">
          <w:pPr>
            <w:pStyle w:val="27"/>
            <w:tabs>
              <w:tab w:val="right" w:leader="dot" w:pos="9770"/>
            </w:tabs>
            <w:rPr>
              <w:rFonts w:ascii="Times New Roman" w:eastAsiaTheme="minorEastAsia" w:hAnsi="Times New Roman"/>
              <w:noProof/>
            </w:rPr>
          </w:pPr>
          <w:hyperlink w:anchor="_Toc159312066" w:history="1">
            <w:r w:rsidR="00F52971" w:rsidRPr="00095F61">
              <w:rPr>
                <w:rStyle w:val="ab"/>
                <w:rFonts w:ascii="Times New Roman" w:hAnsi="Times New Roman"/>
                <w:noProof/>
              </w:rPr>
              <w:t>Теплоснабжение</w:t>
            </w:r>
            <w:r w:rsidR="00F52971" w:rsidRPr="00095F61">
              <w:rPr>
                <w:rFonts w:ascii="Times New Roman" w:hAnsi="Times New Roman"/>
                <w:noProof/>
                <w:webHidden/>
              </w:rPr>
              <w:tab/>
            </w:r>
            <w:r w:rsidR="00095F61">
              <w:rPr>
                <w:rFonts w:ascii="Times New Roman" w:hAnsi="Times New Roman"/>
                <w:noProof/>
                <w:webHidden/>
              </w:rPr>
              <w:t>35</w:t>
            </w:r>
          </w:hyperlink>
        </w:p>
        <w:p w:rsidR="00F52971" w:rsidRPr="00095F61" w:rsidRDefault="00BF0C06">
          <w:pPr>
            <w:pStyle w:val="27"/>
            <w:tabs>
              <w:tab w:val="right" w:leader="dot" w:pos="9770"/>
            </w:tabs>
            <w:rPr>
              <w:rFonts w:ascii="Times New Roman" w:eastAsiaTheme="minorEastAsia" w:hAnsi="Times New Roman"/>
              <w:noProof/>
            </w:rPr>
          </w:pPr>
          <w:hyperlink w:anchor="_Toc159312067" w:history="1">
            <w:r w:rsidR="00F52971" w:rsidRPr="00095F61">
              <w:rPr>
                <w:rStyle w:val="ab"/>
                <w:rFonts w:ascii="Times New Roman" w:hAnsi="Times New Roman"/>
                <w:noProof/>
              </w:rPr>
              <w:t>Санитарная очистка</w:t>
            </w:r>
            <w:r w:rsidR="00F52971" w:rsidRPr="00095F61">
              <w:rPr>
                <w:rFonts w:ascii="Times New Roman" w:hAnsi="Times New Roman"/>
                <w:noProof/>
                <w:webHidden/>
              </w:rPr>
              <w:tab/>
            </w:r>
            <w:r w:rsidR="00095F61">
              <w:rPr>
                <w:rFonts w:ascii="Times New Roman" w:hAnsi="Times New Roman"/>
                <w:noProof/>
                <w:webHidden/>
              </w:rPr>
              <w:t>35</w:t>
            </w:r>
          </w:hyperlink>
        </w:p>
        <w:p w:rsidR="00F52971" w:rsidRPr="00095F61" w:rsidRDefault="00BF0C06" w:rsidP="001E659D">
          <w:pPr>
            <w:pStyle w:val="13"/>
          </w:pPr>
          <w:hyperlink w:anchor="_Toc159312068" w:history="1">
            <w:r w:rsidR="00F52971" w:rsidRPr="00095F61">
              <w:rPr>
                <w:rStyle w:val="ab"/>
              </w:rPr>
              <w:t>2.9 Зоны с особыми условиями использования территории</w:t>
            </w:r>
            <w:r w:rsidR="00F52971" w:rsidRPr="00095F61">
              <w:rPr>
                <w:webHidden/>
              </w:rPr>
              <w:tab/>
            </w:r>
            <w:r w:rsidR="00095F61">
              <w:rPr>
                <w:webHidden/>
              </w:rPr>
              <w:t>37</w:t>
            </w:r>
          </w:hyperlink>
        </w:p>
        <w:p w:rsidR="00F52971" w:rsidRPr="00095F61" w:rsidRDefault="00BF0C06" w:rsidP="001E659D">
          <w:pPr>
            <w:pStyle w:val="13"/>
          </w:pPr>
          <w:hyperlink w:anchor="_Toc159312069" w:history="1">
            <w:r w:rsidR="00F52971" w:rsidRPr="00095F61">
              <w:rPr>
                <w:rStyle w:val="ab"/>
              </w:rPr>
              <w:t>2.10 Территории объектов культурного наследия</w:t>
            </w:r>
            <w:r w:rsidR="00F52971" w:rsidRPr="00095F61">
              <w:rPr>
                <w:webHidden/>
              </w:rPr>
              <w:tab/>
            </w:r>
            <w:r w:rsidRPr="00095F61">
              <w:rPr>
                <w:webHidden/>
              </w:rPr>
              <w:fldChar w:fldCharType="begin"/>
            </w:r>
            <w:r w:rsidR="00F52971" w:rsidRPr="00095F61">
              <w:rPr>
                <w:webHidden/>
              </w:rPr>
              <w:instrText xml:space="preserve"> PAGEREF _Toc159312069 \h </w:instrText>
            </w:r>
            <w:r w:rsidRPr="00095F61">
              <w:rPr>
                <w:webHidden/>
              </w:rPr>
            </w:r>
            <w:r w:rsidRPr="00095F61">
              <w:rPr>
                <w:webHidden/>
              </w:rPr>
              <w:fldChar w:fldCharType="separate"/>
            </w:r>
            <w:r w:rsidR="00F52971" w:rsidRPr="00095F61">
              <w:rPr>
                <w:webHidden/>
              </w:rPr>
              <w:t>4</w:t>
            </w:r>
            <w:r w:rsidR="00095F61">
              <w:rPr>
                <w:webHidden/>
              </w:rPr>
              <w:t>0</w:t>
            </w:r>
            <w:r w:rsidRPr="00095F61">
              <w:rPr>
                <w:webHidden/>
              </w:rPr>
              <w:fldChar w:fldCharType="end"/>
            </w:r>
          </w:hyperlink>
        </w:p>
        <w:p w:rsidR="00F52971" w:rsidRPr="00095F61" w:rsidRDefault="00BF0C06" w:rsidP="001E659D">
          <w:pPr>
            <w:pStyle w:val="13"/>
          </w:pPr>
          <w:hyperlink w:anchor="_Toc159312070" w:history="1">
            <w:r w:rsidR="00F52971" w:rsidRPr="00095F61">
              <w:rPr>
                <w:rStyle w:val="ab"/>
              </w:rPr>
              <w:t>2.11 Особо охраняемые природные территории</w:t>
            </w:r>
            <w:r w:rsidR="00F52971" w:rsidRPr="00095F61">
              <w:rPr>
                <w:webHidden/>
              </w:rPr>
              <w:tab/>
            </w:r>
            <w:r w:rsidR="00095F61">
              <w:rPr>
                <w:webHidden/>
              </w:rPr>
              <w:t>42</w:t>
            </w:r>
          </w:hyperlink>
        </w:p>
        <w:p w:rsidR="00F52971" w:rsidRPr="00095F61" w:rsidRDefault="00BF0C06" w:rsidP="001E659D">
          <w:pPr>
            <w:pStyle w:val="13"/>
          </w:pPr>
          <w:hyperlink w:anchor="_Toc159312071" w:history="1">
            <w:r w:rsidR="00F52971" w:rsidRPr="00095F61">
              <w:rPr>
                <w:rStyle w:val="ab"/>
              </w:rPr>
              <w:t>2.12 Архитектурно-планировочная организация и функциональное зонирование</w:t>
            </w:r>
            <w:r w:rsidR="00F52971" w:rsidRPr="00095F61">
              <w:rPr>
                <w:webHidden/>
              </w:rPr>
              <w:tab/>
            </w:r>
            <w:r w:rsidR="00095F61">
              <w:rPr>
                <w:webHidden/>
              </w:rPr>
              <w:t>42</w:t>
            </w:r>
          </w:hyperlink>
        </w:p>
        <w:p w:rsidR="00F52971" w:rsidRPr="00095F61" w:rsidRDefault="00BF0C06" w:rsidP="001E659D">
          <w:pPr>
            <w:pStyle w:val="13"/>
          </w:pPr>
          <w:hyperlink w:anchor="_Toc159312072" w:history="1">
            <w:r w:rsidR="00F52971" w:rsidRPr="00095F61">
              <w:rPr>
                <w:rStyle w:val="ab"/>
              </w:rPr>
              <w:t>2.12.1 Развитие и совершенствование функционального зонирования.</w:t>
            </w:r>
            <w:r w:rsidR="00F52971" w:rsidRPr="00095F61">
              <w:rPr>
                <w:webHidden/>
              </w:rPr>
              <w:tab/>
            </w:r>
            <w:r w:rsidR="00095F61">
              <w:rPr>
                <w:webHidden/>
              </w:rPr>
              <w:t>43</w:t>
            </w:r>
          </w:hyperlink>
        </w:p>
        <w:p w:rsidR="00F52971" w:rsidRPr="00095F61" w:rsidRDefault="00BF0C06" w:rsidP="001E659D">
          <w:pPr>
            <w:pStyle w:val="13"/>
          </w:pPr>
          <w:hyperlink w:anchor="_Toc159312073" w:history="1">
            <w:r w:rsidR="00F52971" w:rsidRPr="00095F61">
              <w:rPr>
                <w:rStyle w:val="ab"/>
              </w:rPr>
              <w:t>2.12.2 Баланс территории.</w:t>
            </w:r>
            <w:r w:rsidR="00F52971" w:rsidRPr="00095F61">
              <w:rPr>
                <w:webHidden/>
              </w:rPr>
              <w:tab/>
            </w:r>
            <w:r w:rsidR="006B5F32">
              <w:rPr>
                <w:webHidden/>
              </w:rPr>
              <w:t>49</w:t>
            </w:r>
          </w:hyperlink>
        </w:p>
        <w:p w:rsidR="00F52971" w:rsidRPr="00095F61" w:rsidRDefault="00BF0C06" w:rsidP="001E659D">
          <w:pPr>
            <w:pStyle w:val="13"/>
          </w:pPr>
          <w:hyperlink w:anchor="_Toc159312074" w:history="1">
            <w:r w:rsidR="00F52971" w:rsidRPr="00095F61">
              <w:rPr>
                <w:rStyle w:val="ab"/>
                <w:shd w:val="clear" w:color="auto" w:fill="FFFFFF"/>
              </w:rPr>
              <w:t>3. Оценка возможного влияния планируемых для размещения объектов местного значения поселения на комплексное развитие этих территорий</w:t>
            </w:r>
            <w:r w:rsidR="00F52971" w:rsidRPr="00095F61">
              <w:rPr>
                <w:webHidden/>
              </w:rPr>
              <w:tab/>
            </w:r>
            <w:r w:rsidR="006B5F32">
              <w:rPr>
                <w:webHidden/>
              </w:rPr>
              <w:t>50</w:t>
            </w:r>
          </w:hyperlink>
        </w:p>
        <w:p w:rsidR="00F52971" w:rsidRPr="00095F61" w:rsidRDefault="00BF0C06" w:rsidP="001E659D">
          <w:pPr>
            <w:pStyle w:val="13"/>
          </w:pPr>
          <w:hyperlink w:anchor="_Toc159312075" w:history="1">
            <w:r w:rsidR="00F52971" w:rsidRPr="00095F61">
              <w:rPr>
                <w:rStyle w:val="ab"/>
                <w:shd w:val="clear" w:color="auto" w:fill="FFFFFF"/>
              </w:rPr>
              <w:t>4. Утвержденные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r w:rsidR="00F52971" w:rsidRPr="00095F61">
              <w:rPr>
                <w:webHidden/>
              </w:rPr>
              <w:tab/>
            </w:r>
            <w:r w:rsidR="006B5F32">
              <w:rPr>
                <w:webHidden/>
              </w:rPr>
              <w:t>51</w:t>
            </w:r>
          </w:hyperlink>
        </w:p>
        <w:p w:rsidR="00F52971" w:rsidRPr="00095F61" w:rsidRDefault="00BF0C06" w:rsidP="001E659D">
          <w:pPr>
            <w:pStyle w:val="13"/>
          </w:pPr>
          <w:hyperlink w:anchor="_Toc159312078" w:history="1">
            <w:r w:rsidR="00F52971" w:rsidRPr="00095F61">
              <w:rPr>
                <w:rStyle w:val="ab"/>
                <w:rFonts w:eastAsia="Times New Roman"/>
              </w:rPr>
              <w:t>5. 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r w:rsidR="00F52971" w:rsidRPr="00095F61">
              <w:rPr>
                <w:webHidden/>
              </w:rPr>
              <w:tab/>
            </w:r>
            <w:r w:rsidR="006B5F32">
              <w:rPr>
                <w:webHidden/>
              </w:rPr>
              <w:t>52</w:t>
            </w:r>
          </w:hyperlink>
        </w:p>
        <w:p w:rsidR="00F52971" w:rsidRPr="00095F61" w:rsidRDefault="00BF0C06" w:rsidP="001E659D">
          <w:pPr>
            <w:pStyle w:val="13"/>
          </w:pPr>
          <w:hyperlink w:anchor="_Toc159312079" w:history="1">
            <w:r w:rsidR="00F52971" w:rsidRPr="00095F61">
              <w:rPr>
                <w:rStyle w:val="ab"/>
                <w:rFonts w:eastAsia="Times New Roman"/>
              </w:rPr>
              <w:t>6. Перечень и характеристика основных факторов риска возникновения чрезвычайных ситуаций природного и техногенного характера.</w:t>
            </w:r>
            <w:r w:rsidR="00F52971" w:rsidRPr="00095F61">
              <w:rPr>
                <w:webHidden/>
              </w:rPr>
              <w:tab/>
            </w:r>
            <w:r w:rsidR="006B5F32">
              <w:rPr>
                <w:webHidden/>
              </w:rPr>
              <w:t>53</w:t>
            </w:r>
          </w:hyperlink>
        </w:p>
        <w:p w:rsidR="00F52971" w:rsidRPr="00095F61" w:rsidRDefault="00BF0C06" w:rsidP="001E659D">
          <w:pPr>
            <w:pStyle w:val="13"/>
          </w:pPr>
          <w:hyperlink w:anchor="_Toc159312080" w:history="1">
            <w:r w:rsidR="00F52971" w:rsidRPr="00095F61">
              <w:rPr>
                <w:rStyle w:val="ab"/>
              </w:rPr>
              <w:t>6.1.1 Опасности, обусловленные природными пожарами</w:t>
            </w:r>
            <w:r w:rsidR="00F52971" w:rsidRPr="00095F61">
              <w:rPr>
                <w:webHidden/>
              </w:rPr>
              <w:tab/>
            </w:r>
            <w:r w:rsidR="006B5F32">
              <w:rPr>
                <w:webHidden/>
              </w:rPr>
              <w:t>53</w:t>
            </w:r>
          </w:hyperlink>
        </w:p>
        <w:p w:rsidR="00F52971" w:rsidRPr="00095F61" w:rsidRDefault="00BF0C06" w:rsidP="001E659D">
          <w:pPr>
            <w:pStyle w:val="13"/>
          </w:pPr>
          <w:hyperlink w:anchor="_Toc159312081" w:history="1">
            <w:r w:rsidR="00F52971" w:rsidRPr="00095F61">
              <w:rPr>
                <w:rStyle w:val="ab"/>
              </w:rPr>
              <w:t>6.1.2 Геологические опасные явления</w:t>
            </w:r>
            <w:r w:rsidR="00F52971" w:rsidRPr="00095F61">
              <w:rPr>
                <w:webHidden/>
              </w:rPr>
              <w:tab/>
            </w:r>
            <w:r w:rsidR="006B5F32">
              <w:rPr>
                <w:webHidden/>
              </w:rPr>
              <w:t>53</w:t>
            </w:r>
          </w:hyperlink>
        </w:p>
        <w:p w:rsidR="00F52971" w:rsidRPr="00095F61" w:rsidRDefault="00BF0C06" w:rsidP="001E659D">
          <w:pPr>
            <w:pStyle w:val="13"/>
          </w:pPr>
          <w:hyperlink w:anchor="_Toc159312082" w:history="1">
            <w:r w:rsidR="00F52971" w:rsidRPr="00095F61">
              <w:rPr>
                <w:rStyle w:val="ab"/>
              </w:rPr>
              <w:t>6.1.3 Гидрологические опасные явления.</w:t>
            </w:r>
            <w:r w:rsidR="00F52971" w:rsidRPr="00095F61">
              <w:rPr>
                <w:webHidden/>
              </w:rPr>
              <w:tab/>
            </w:r>
            <w:r w:rsidR="006B5F32">
              <w:rPr>
                <w:webHidden/>
              </w:rPr>
              <w:t>54</w:t>
            </w:r>
          </w:hyperlink>
        </w:p>
        <w:p w:rsidR="00F52971" w:rsidRPr="00095F61" w:rsidRDefault="00BF0C06" w:rsidP="001E659D">
          <w:pPr>
            <w:pStyle w:val="13"/>
          </w:pPr>
          <w:hyperlink w:anchor="_Toc159312083" w:history="1">
            <w:r w:rsidR="00F52971" w:rsidRPr="00095F61">
              <w:rPr>
                <w:rStyle w:val="ab"/>
              </w:rPr>
              <w:t>6.1.4 Опасные метеорологические явления и процессы.</w:t>
            </w:r>
            <w:r w:rsidR="00F52971" w:rsidRPr="00095F61">
              <w:rPr>
                <w:webHidden/>
              </w:rPr>
              <w:tab/>
            </w:r>
            <w:r w:rsidR="006B5F32">
              <w:rPr>
                <w:webHidden/>
              </w:rPr>
              <w:t>56</w:t>
            </w:r>
          </w:hyperlink>
        </w:p>
        <w:p w:rsidR="00F52971" w:rsidRPr="00095F61" w:rsidRDefault="00BF0C06" w:rsidP="001E659D">
          <w:pPr>
            <w:pStyle w:val="13"/>
          </w:pPr>
          <w:hyperlink w:anchor="_Toc159312084" w:history="1">
            <w:r w:rsidR="00F52971" w:rsidRPr="00095F61">
              <w:rPr>
                <w:rStyle w:val="ab"/>
              </w:rPr>
              <w:t>6.2  Чрезвычайные ситуации техногенного характера</w:t>
            </w:r>
            <w:r w:rsidR="00F52971" w:rsidRPr="00095F61">
              <w:rPr>
                <w:rStyle w:val="ab"/>
                <w:caps/>
              </w:rPr>
              <w:t>.</w:t>
            </w:r>
            <w:r w:rsidR="00F52971" w:rsidRPr="00095F61">
              <w:rPr>
                <w:webHidden/>
              </w:rPr>
              <w:tab/>
            </w:r>
            <w:r w:rsidR="006B5F32">
              <w:rPr>
                <w:webHidden/>
              </w:rPr>
              <w:t>57</w:t>
            </w:r>
          </w:hyperlink>
        </w:p>
        <w:p w:rsidR="00F52971" w:rsidRPr="00095F61" w:rsidRDefault="00BF0C06" w:rsidP="001E659D">
          <w:pPr>
            <w:pStyle w:val="13"/>
          </w:pPr>
          <w:hyperlink w:anchor="_Toc159312085" w:history="1">
            <w:r w:rsidR="00F52971" w:rsidRPr="00095F61">
              <w:rPr>
                <w:rStyle w:val="ab"/>
              </w:rPr>
              <w:t>6.2.1 Промышленные аварии и катастрофы</w:t>
            </w:r>
            <w:r w:rsidR="00F52971" w:rsidRPr="00095F61">
              <w:rPr>
                <w:webHidden/>
              </w:rPr>
              <w:tab/>
            </w:r>
            <w:r w:rsidR="006B5F32">
              <w:rPr>
                <w:webHidden/>
              </w:rPr>
              <w:t>58</w:t>
            </w:r>
          </w:hyperlink>
        </w:p>
        <w:p w:rsidR="00F52971" w:rsidRPr="00095F61" w:rsidRDefault="00BF0C06" w:rsidP="001E659D">
          <w:pPr>
            <w:pStyle w:val="13"/>
          </w:pPr>
          <w:hyperlink w:anchor="_Toc159312086" w:history="1">
            <w:r w:rsidR="00F52971" w:rsidRPr="00095F61">
              <w:rPr>
                <w:rStyle w:val="ab"/>
              </w:rPr>
              <w:t>6.2.2 Опасности, обусловленные транспортными авариями</w:t>
            </w:r>
            <w:r w:rsidR="00F52971" w:rsidRPr="00095F61">
              <w:rPr>
                <w:webHidden/>
              </w:rPr>
              <w:tab/>
            </w:r>
            <w:r w:rsidR="006B5F32">
              <w:rPr>
                <w:webHidden/>
              </w:rPr>
              <w:t>61</w:t>
            </w:r>
          </w:hyperlink>
        </w:p>
        <w:p w:rsidR="00F52971" w:rsidRPr="00095F61" w:rsidRDefault="00BF0C06" w:rsidP="001E659D">
          <w:pPr>
            <w:pStyle w:val="13"/>
          </w:pPr>
          <w:hyperlink w:anchor="_Toc159312087" w:history="1">
            <w:r w:rsidR="00F52971" w:rsidRPr="00095F61">
              <w:rPr>
                <w:rStyle w:val="ab"/>
                <w:caps/>
              </w:rPr>
              <w:t>6</w:t>
            </w:r>
            <w:r w:rsidR="00F52971" w:rsidRPr="00095F61">
              <w:rPr>
                <w:rStyle w:val="ab"/>
              </w:rPr>
              <w:t>.2.3 Опасности, обусловленные бытовыми пожарами</w:t>
            </w:r>
            <w:r w:rsidR="00F52971" w:rsidRPr="00095F61">
              <w:rPr>
                <w:webHidden/>
              </w:rPr>
              <w:tab/>
            </w:r>
            <w:r w:rsidR="006B5F32">
              <w:rPr>
                <w:webHidden/>
              </w:rPr>
              <w:t>63</w:t>
            </w:r>
          </w:hyperlink>
        </w:p>
        <w:p w:rsidR="00F52971" w:rsidRPr="00095F61" w:rsidRDefault="00BF0C06" w:rsidP="001E659D">
          <w:pPr>
            <w:pStyle w:val="13"/>
          </w:pPr>
          <w:hyperlink w:anchor="_Toc159312088" w:history="1">
            <w:r w:rsidR="00F52971" w:rsidRPr="00095F61">
              <w:rPr>
                <w:rStyle w:val="ab"/>
              </w:rPr>
              <w:t>6.2.4 Аварии на сетях и коммунальных объектах</w:t>
            </w:r>
            <w:r w:rsidR="00F52971" w:rsidRPr="00095F61">
              <w:rPr>
                <w:webHidden/>
              </w:rPr>
              <w:tab/>
            </w:r>
            <w:r w:rsidR="006B5F32">
              <w:rPr>
                <w:webHidden/>
              </w:rPr>
              <w:t>64</w:t>
            </w:r>
          </w:hyperlink>
        </w:p>
        <w:p w:rsidR="00F52971" w:rsidRPr="00095F61" w:rsidRDefault="00BF0C06" w:rsidP="001E659D">
          <w:pPr>
            <w:pStyle w:val="13"/>
          </w:pPr>
          <w:hyperlink w:anchor="_Toc159312089" w:history="1">
            <w:r w:rsidR="00F52971" w:rsidRPr="00095F61">
              <w:rPr>
                <w:rStyle w:val="ab"/>
              </w:rPr>
              <w:t>6.2.5 Биолого-социальные опасности, мероприятия по консервации скотомогильников</w:t>
            </w:r>
            <w:r w:rsidR="00F52971" w:rsidRPr="00095F61">
              <w:rPr>
                <w:webHidden/>
              </w:rPr>
              <w:tab/>
            </w:r>
            <w:r w:rsidR="006B5F32">
              <w:rPr>
                <w:webHidden/>
              </w:rPr>
              <w:t>65</w:t>
            </w:r>
          </w:hyperlink>
        </w:p>
        <w:p w:rsidR="00F52971" w:rsidRPr="00095F61" w:rsidRDefault="00BF0C06" w:rsidP="001E659D">
          <w:pPr>
            <w:pStyle w:val="13"/>
          </w:pPr>
          <w:hyperlink w:anchor="_Toc159312090" w:history="1">
            <w:r w:rsidR="00F52971" w:rsidRPr="00095F61">
              <w:rPr>
                <w:rStyle w:val="ab"/>
              </w:rPr>
              <w:t>6.3  Мероприятия по предотвращению чрезвычайных ситуаций природного, техногенного и биологического характера</w:t>
            </w:r>
            <w:r w:rsidR="00F52971" w:rsidRPr="00095F61">
              <w:rPr>
                <w:webHidden/>
              </w:rPr>
              <w:tab/>
            </w:r>
            <w:r w:rsidR="006B5F32">
              <w:rPr>
                <w:webHidden/>
              </w:rPr>
              <w:t>66</w:t>
            </w:r>
          </w:hyperlink>
        </w:p>
        <w:p w:rsidR="00F52971" w:rsidRPr="00095F61" w:rsidRDefault="00BF0C06" w:rsidP="001E659D">
          <w:pPr>
            <w:pStyle w:val="13"/>
          </w:pPr>
          <w:hyperlink w:anchor="_Toc159312091" w:history="1">
            <w:r w:rsidR="00F52971" w:rsidRPr="00095F61">
              <w:rPr>
                <w:rStyle w:val="ab"/>
              </w:rPr>
              <w:t>6.4 Перечень мероприятий по обеспечению пожарной безопасности</w:t>
            </w:r>
            <w:r w:rsidR="00F52971" w:rsidRPr="00095F61">
              <w:rPr>
                <w:webHidden/>
              </w:rPr>
              <w:tab/>
            </w:r>
            <w:r w:rsidR="006B5F32">
              <w:rPr>
                <w:webHidden/>
              </w:rPr>
              <w:t>67</w:t>
            </w:r>
          </w:hyperlink>
        </w:p>
        <w:p w:rsidR="00F52971" w:rsidRPr="00095F61" w:rsidRDefault="00BF0C06" w:rsidP="001E659D">
          <w:pPr>
            <w:pStyle w:val="13"/>
          </w:pPr>
          <w:hyperlink w:anchor="_Toc159312092" w:history="1">
            <w:r w:rsidR="00F52971" w:rsidRPr="00095F61">
              <w:rPr>
                <w:rStyle w:val="ab"/>
              </w:rPr>
              <w:t>6.4.1 Наружное противопожарное водоснабжение</w:t>
            </w:r>
            <w:r w:rsidR="00F52971" w:rsidRPr="00095F61">
              <w:rPr>
                <w:webHidden/>
              </w:rPr>
              <w:tab/>
            </w:r>
            <w:r w:rsidR="006B5F32">
              <w:rPr>
                <w:webHidden/>
              </w:rPr>
              <w:t>67</w:t>
            </w:r>
          </w:hyperlink>
        </w:p>
        <w:p w:rsidR="00F52971" w:rsidRPr="00095F61" w:rsidRDefault="00BF0C06" w:rsidP="001E659D">
          <w:pPr>
            <w:pStyle w:val="13"/>
          </w:pPr>
          <w:hyperlink w:anchor="_Toc159312093" w:history="1">
            <w:r w:rsidR="00F52971" w:rsidRPr="00095F61">
              <w:rPr>
                <w:rStyle w:val="ab"/>
              </w:rPr>
              <w:t>6.4.2 Проезды и подъезды к зданиям, сооружениям и строениям</w:t>
            </w:r>
            <w:r w:rsidR="00F52971" w:rsidRPr="00095F61">
              <w:rPr>
                <w:webHidden/>
              </w:rPr>
              <w:tab/>
            </w:r>
            <w:r w:rsidR="006B5F32">
              <w:rPr>
                <w:webHidden/>
              </w:rPr>
              <w:t>69</w:t>
            </w:r>
          </w:hyperlink>
        </w:p>
        <w:p w:rsidR="00F52971" w:rsidRPr="00095F61" w:rsidRDefault="00BF0C06" w:rsidP="001E659D">
          <w:pPr>
            <w:pStyle w:val="13"/>
          </w:pPr>
          <w:hyperlink w:anchor="_Toc159312094" w:history="1">
            <w:r w:rsidR="00F52971" w:rsidRPr="00095F61">
              <w:rPr>
                <w:rStyle w:val="ab"/>
              </w:rPr>
              <w:t>6.4.3 Противопожарные расстояния между зданиями, сооружениями и строениями</w:t>
            </w:r>
            <w:r w:rsidR="00F52971" w:rsidRPr="00095F61">
              <w:rPr>
                <w:webHidden/>
              </w:rPr>
              <w:tab/>
            </w:r>
            <w:r w:rsidR="006B5F32">
              <w:rPr>
                <w:webHidden/>
              </w:rPr>
              <w:t>70</w:t>
            </w:r>
          </w:hyperlink>
        </w:p>
        <w:p w:rsidR="00F52971" w:rsidRPr="00095F61" w:rsidRDefault="00BF0C06" w:rsidP="001E659D">
          <w:pPr>
            <w:pStyle w:val="13"/>
          </w:pPr>
          <w:hyperlink w:anchor="_Toc159312095" w:history="1">
            <w:r w:rsidR="00F52971" w:rsidRPr="00095F61">
              <w:rPr>
                <w:rStyle w:val="ab"/>
              </w:rPr>
              <w:t>6.4.4  Противопожарные мероприятия на период устойчивой сухой, жаркой и ветреной погоды, а также при введении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w:t>
            </w:r>
            <w:r w:rsidR="00F52971" w:rsidRPr="00095F61">
              <w:rPr>
                <w:webHidden/>
              </w:rPr>
              <w:tab/>
            </w:r>
            <w:r w:rsidR="006B5F32">
              <w:rPr>
                <w:webHidden/>
              </w:rPr>
              <w:t>72</w:t>
            </w:r>
          </w:hyperlink>
        </w:p>
        <w:p w:rsidR="00F52971" w:rsidRPr="00095F61" w:rsidRDefault="00BF0C06" w:rsidP="001E659D">
          <w:pPr>
            <w:pStyle w:val="13"/>
          </w:pPr>
          <w:hyperlink w:anchor="_Toc159312096" w:history="1">
            <w:r w:rsidR="00F52971" w:rsidRPr="00095F61">
              <w:rPr>
                <w:rStyle w:val="ab"/>
              </w:rPr>
              <w:t>6.4.5 Рекомендации по противопожарным мероприятиям для объектов историко-культурного наследия.</w:t>
            </w:r>
            <w:r w:rsidR="00F52971" w:rsidRPr="00095F61">
              <w:rPr>
                <w:webHidden/>
              </w:rPr>
              <w:tab/>
            </w:r>
            <w:r w:rsidR="006B5F32">
              <w:rPr>
                <w:webHidden/>
              </w:rPr>
              <w:t>72</w:t>
            </w:r>
          </w:hyperlink>
        </w:p>
        <w:p w:rsidR="00F52971" w:rsidRPr="00095F61" w:rsidRDefault="00BF0C06" w:rsidP="001E659D">
          <w:pPr>
            <w:pStyle w:val="13"/>
          </w:pPr>
          <w:hyperlink w:anchor="_Toc159312097" w:history="1">
            <w:r w:rsidR="00F52971" w:rsidRPr="00095F61">
              <w:rPr>
                <w:rStyle w:val="ab"/>
                <w:rFonts w:eastAsia="Times New Roman"/>
              </w:rPr>
              <w:t>7.  Перечень земельных участков, которые включаются в границы населенных пунктов, входящих в состав поселения,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r w:rsidR="00F52971" w:rsidRPr="00095F61">
              <w:rPr>
                <w:webHidden/>
              </w:rPr>
              <w:tab/>
            </w:r>
            <w:r w:rsidR="006B5F32">
              <w:rPr>
                <w:webHidden/>
              </w:rPr>
              <w:t>73</w:t>
            </w:r>
          </w:hyperlink>
        </w:p>
        <w:p w:rsidR="00F52971" w:rsidRPr="00095F61" w:rsidRDefault="00BF0C06" w:rsidP="001E659D">
          <w:pPr>
            <w:pStyle w:val="13"/>
          </w:pPr>
          <w:hyperlink w:anchor="_Toc159312098" w:history="1">
            <w:r w:rsidR="00F52971" w:rsidRPr="00095F61">
              <w:rPr>
                <w:rStyle w:val="ab"/>
                <w:rFonts w:eastAsia="Times New Roman"/>
              </w:rPr>
              <w:t>8. Сведения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w:t>
            </w:r>
            <w:r w:rsidR="00F52971" w:rsidRPr="00095F61">
              <w:rPr>
                <w:webHidden/>
              </w:rPr>
              <w:tab/>
            </w:r>
            <w:r w:rsidR="006B5F32">
              <w:rPr>
                <w:webHidden/>
              </w:rPr>
              <w:t>74</w:t>
            </w:r>
          </w:hyperlink>
        </w:p>
        <w:p w:rsidR="00E16F3F" w:rsidRPr="00095F61" w:rsidRDefault="00BF0C06" w:rsidP="005319C8">
          <w:pPr>
            <w:tabs>
              <w:tab w:val="right" w:leader="dot" w:pos="9780"/>
            </w:tabs>
            <w:jc w:val="both"/>
            <w:rPr>
              <w:rFonts w:ascii="Times New Roman" w:hAnsi="Times New Roman" w:cs="Times New Roman"/>
            </w:rPr>
          </w:pPr>
          <w:r w:rsidRPr="00095F61">
            <w:rPr>
              <w:rFonts w:ascii="Times New Roman" w:hAnsi="Times New Roman" w:cs="Times New Roman"/>
              <w:b/>
              <w:bCs/>
              <w:sz w:val="24"/>
            </w:rPr>
            <w:fldChar w:fldCharType="end"/>
          </w:r>
        </w:p>
      </w:sdtContent>
    </w:sdt>
    <w:p w:rsidR="002E35FD" w:rsidRPr="00095F61" w:rsidRDefault="00F945B7" w:rsidP="00BF2363">
      <w:pPr>
        <w:rPr>
          <w:rFonts w:ascii="Times New Roman" w:hAnsi="Times New Roman" w:cs="Times New Roman"/>
          <w:b/>
          <w:bCs/>
          <w:color w:val="943634" w:themeColor="accent2" w:themeShade="BF"/>
          <w:sz w:val="24"/>
          <w:szCs w:val="24"/>
        </w:rPr>
      </w:pPr>
      <w:r w:rsidRPr="00095F61">
        <w:rPr>
          <w:rFonts w:ascii="Times New Roman" w:hAnsi="Times New Roman" w:cs="Times New Roman"/>
          <w:b/>
          <w:bCs/>
          <w:sz w:val="24"/>
          <w:szCs w:val="24"/>
        </w:rPr>
        <w:t>2</w:t>
      </w:r>
      <w:r w:rsidR="00C31483" w:rsidRPr="00095F61">
        <w:rPr>
          <w:rFonts w:ascii="Times New Roman" w:hAnsi="Times New Roman" w:cs="Times New Roman"/>
          <w:b/>
          <w:bCs/>
          <w:sz w:val="24"/>
          <w:szCs w:val="24"/>
        </w:rPr>
        <w:t xml:space="preserve"> </w:t>
      </w:r>
      <w:r w:rsidR="00E16F3F" w:rsidRPr="00095F61">
        <w:rPr>
          <w:rFonts w:ascii="Times New Roman" w:hAnsi="Times New Roman" w:cs="Times New Roman"/>
          <w:b/>
          <w:bCs/>
          <w:sz w:val="24"/>
          <w:szCs w:val="24"/>
        </w:rPr>
        <w:t>ТОМ. Часть Б (графические материалы)</w:t>
      </w:r>
    </w:p>
    <w:p w:rsidR="002E35FD" w:rsidRPr="00095F61" w:rsidRDefault="002E35FD" w:rsidP="002E35FD">
      <w:pPr>
        <w:pStyle w:val="a9"/>
        <w:rPr>
          <w:rFonts w:ascii="Times New Roman" w:hAnsi="Times New Roman" w:cs="Times New Roman"/>
          <w:color w:val="000000" w:themeColor="text1"/>
          <w:sz w:val="24"/>
          <w:szCs w:val="24"/>
        </w:rPr>
      </w:pPr>
    </w:p>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51"/>
        <w:gridCol w:w="6980"/>
        <w:gridCol w:w="1809"/>
      </w:tblGrid>
      <w:tr w:rsidR="002E35FD" w:rsidRPr="00095F61" w:rsidTr="00012131">
        <w:trPr>
          <w:trHeight w:val="394"/>
        </w:trPr>
        <w:tc>
          <w:tcPr>
            <w:tcW w:w="851" w:type="dxa"/>
            <w:tcBorders>
              <w:top w:val="single" w:sz="4" w:space="0" w:color="000000"/>
              <w:left w:val="single" w:sz="4" w:space="0" w:color="000000"/>
              <w:bottom w:val="single" w:sz="4" w:space="0" w:color="000000"/>
              <w:right w:val="single" w:sz="4" w:space="0" w:color="000000"/>
            </w:tcBorders>
            <w:vAlign w:val="center"/>
          </w:tcPr>
          <w:p w:rsidR="002E35FD" w:rsidRPr="00095F61" w:rsidRDefault="002E35FD" w:rsidP="00012131">
            <w:pPr>
              <w:spacing w:before="120" w:after="120" w:line="240" w:lineRule="auto"/>
              <w:ind w:right="-108"/>
              <w:rPr>
                <w:rFonts w:ascii="Times New Roman" w:hAnsi="Times New Roman" w:cs="Times New Roman"/>
                <w:b/>
                <w:bCs/>
                <w:color w:val="000000" w:themeColor="text1"/>
                <w:sz w:val="24"/>
                <w:szCs w:val="24"/>
              </w:rPr>
            </w:pPr>
            <w:r w:rsidRPr="00095F61">
              <w:rPr>
                <w:rFonts w:ascii="Times New Roman" w:hAnsi="Times New Roman" w:cs="Times New Roman"/>
                <w:b/>
                <w:bCs/>
                <w:color w:val="000000" w:themeColor="text1"/>
                <w:sz w:val="24"/>
                <w:szCs w:val="24"/>
              </w:rPr>
              <w:t>№ п/п</w:t>
            </w:r>
          </w:p>
        </w:tc>
        <w:tc>
          <w:tcPr>
            <w:tcW w:w="6980" w:type="dxa"/>
            <w:tcBorders>
              <w:top w:val="single" w:sz="4" w:space="0" w:color="auto"/>
              <w:left w:val="single" w:sz="4" w:space="0" w:color="000000"/>
              <w:bottom w:val="single" w:sz="4" w:space="0" w:color="000000"/>
              <w:right w:val="single" w:sz="4" w:space="0" w:color="000000"/>
            </w:tcBorders>
            <w:vAlign w:val="center"/>
          </w:tcPr>
          <w:p w:rsidR="002E35FD" w:rsidRPr="00095F61" w:rsidRDefault="002E35FD" w:rsidP="00012131">
            <w:pPr>
              <w:spacing w:before="120" w:after="120" w:line="240" w:lineRule="auto"/>
              <w:jc w:val="center"/>
              <w:rPr>
                <w:rFonts w:ascii="Times New Roman" w:hAnsi="Times New Roman" w:cs="Times New Roman"/>
                <w:b/>
                <w:bCs/>
                <w:color w:val="000000" w:themeColor="text1"/>
                <w:sz w:val="24"/>
                <w:szCs w:val="24"/>
              </w:rPr>
            </w:pPr>
            <w:r w:rsidRPr="00095F61">
              <w:rPr>
                <w:rFonts w:ascii="Times New Roman" w:hAnsi="Times New Roman" w:cs="Times New Roman"/>
                <w:b/>
                <w:bCs/>
                <w:color w:val="000000" w:themeColor="text1"/>
                <w:sz w:val="24"/>
                <w:szCs w:val="24"/>
              </w:rPr>
              <w:t>НАИМЕНОВАНИЕ СХЕМЫ</w:t>
            </w:r>
          </w:p>
        </w:tc>
        <w:tc>
          <w:tcPr>
            <w:tcW w:w="1809" w:type="dxa"/>
            <w:tcBorders>
              <w:top w:val="single" w:sz="4" w:space="0" w:color="auto"/>
              <w:left w:val="single" w:sz="4" w:space="0" w:color="000000"/>
              <w:bottom w:val="single" w:sz="4" w:space="0" w:color="000000"/>
              <w:right w:val="single" w:sz="4" w:space="0" w:color="000000"/>
            </w:tcBorders>
            <w:vAlign w:val="center"/>
          </w:tcPr>
          <w:p w:rsidR="002E35FD" w:rsidRPr="00095F61" w:rsidRDefault="002E35FD" w:rsidP="00012131">
            <w:pPr>
              <w:spacing w:before="120" w:after="120" w:line="240" w:lineRule="auto"/>
              <w:jc w:val="center"/>
              <w:rPr>
                <w:rFonts w:ascii="Times New Roman" w:hAnsi="Times New Roman" w:cs="Times New Roman"/>
                <w:b/>
                <w:bCs/>
                <w:color w:val="000000" w:themeColor="text1"/>
                <w:sz w:val="24"/>
                <w:szCs w:val="24"/>
              </w:rPr>
            </w:pPr>
            <w:r w:rsidRPr="00095F61">
              <w:rPr>
                <w:rFonts w:ascii="Times New Roman" w:hAnsi="Times New Roman" w:cs="Times New Roman"/>
                <w:b/>
                <w:bCs/>
                <w:color w:val="000000" w:themeColor="text1"/>
                <w:sz w:val="24"/>
                <w:szCs w:val="24"/>
              </w:rPr>
              <w:t>МАСШТАБ</w:t>
            </w:r>
          </w:p>
        </w:tc>
      </w:tr>
      <w:tr w:rsidR="002E35FD" w:rsidRPr="00095F61" w:rsidTr="00012131">
        <w:trPr>
          <w:trHeight w:val="394"/>
        </w:trPr>
        <w:tc>
          <w:tcPr>
            <w:tcW w:w="851" w:type="dxa"/>
            <w:tcBorders>
              <w:top w:val="single" w:sz="4" w:space="0" w:color="000000"/>
              <w:left w:val="single" w:sz="4" w:space="0" w:color="000000"/>
              <w:bottom w:val="single" w:sz="4" w:space="0" w:color="000000"/>
              <w:right w:val="single" w:sz="4" w:space="0" w:color="000000"/>
            </w:tcBorders>
            <w:vAlign w:val="center"/>
          </w:tcPr>
          <w:p w:rsidR="002E35FD" w:rsidRPr="00095F61" w:rsidRDefault="002E35FD" w:rsidP="00DD3FE3">
            <w:pPr>
              <w:numPr>
                <w:ilvl w:val="0"/>
                <w:numId w:val="3"/>
              </w:numPr>
              <w:spacing w:before="120" w:after="120" w:line="240" w:lineRule="auto"/>
              <w:ind w:left="34" w:right="-108" w:firstLine="0"/>
              <w:jc w:val="center"/>
              <w:rPr>
                <w:rFonts w:ascii="Times New Roman" w:hAnsi="Times New Roman" w:cs="Times New Roman"/>
                <w:color w:val="000000" w:themeColor="text1"/>
                <w:sz w:val="24"/>
                <w:szCs w:val="24"/>
              </w:rPr>
            </w:pPr>
          </w:p>
        </w:tc>
        <w:tc>
          <w:tcPr>
            <w:tcW w:w="6980" w:type="dxa"/>
            <w:tcBorders>
              <w:top w:val="single" w:sz="4" w:space="0" w:color="auto"/>
              <w:left w:val="single" w:sz="4" w:space="0" w:color="000000"/>
              <w:bottom w:val="single" w:sz="4" w:space="0" w:color="auto"/>
              <w:right w:val="single" w:sz="4" w:space="0" w:color="000000"/>
            </w:tcBorders>
            <w:vAlign w:val="center"/>
          </w:tcPr>
          <w:p w:rsidR="001E659D" w:rsidRPr="00095F61" w:rsidRDefault="00175607" w:rsidP="00175607">
            <w:pPr>
              <w:spacing w:before="120" w:after="120" w:line="240" w:lineRule="auto"/>
              <w:jc w:val="both"/>
              <w:rPr>
                <w:rFonts w:ascii="Times New Roman" w:hAnsi="Times New Roman" w:cs="Times New Roman"/>
                <w:color w:val="000000" w:themeColor="text1"/>
                <w:sz w:val="24"/>
                <w:szCs w:val="24"/>
              </w:rPr>
            </w:pPr>
            <w:r w:rsidRPr="00095F61">
              <w:rPr>
                <w:rFonts w:ascii="Times New Roman" w:hAnsi="Times New Roman" w:cs="Times New Roman"/>
                <w:color w:val="000000" w:themeColor="text1"/>
                <w:sz w:val="24"/>
                <w:szCs w:val="24"/>
              </w:rPr>
              <w:t>Материалы по обоснованию генерального плана в виде карт</w:t>
            </w:r>
            <w:r w:rsidR="001E659D" w:rsidRPr="00095F61">
              <w:rPr>
                <w:rFonts w:ascii="Times New Roman" w:hAnsi="Times New Roman" w:cs="Times New Roman"/>
                <w:color w:val="000000" w:themeColor="text1"/>
                <w:sz w:val="24"/>
                <w:szCs w:val="24"/>
              </w:rPr>
              <w:t>.</w:t>
            </w:r>
          </w:p>
          <w:p w:rsidR="001E659D" w:rsidRPr="00095F61" w:rsidRDefault="001E659D" w:rsidP="00175607">
            <w:pPr>
              <w:spacing w:before="120" w:after="120" w:line="240" w:lineRule="auto"/>
              <w:jc w:val="both"/>
              <w:rPr>
                <w:rFonts w:ascii="Times New Roman" w:hAnsi="Times New Roman" w:cs="Times New Roman"/>
                <w:color w:val="000000" w:themeColor="text1"/>
                <w:sz w:val="24"/>
                <w:szCs w:val="24"/>
              </w:rPr>
            </w:pPr>
            <w:r w:rsidRPr="00095F61">
              <w:rPr>
                <w:rFonts w:ascii="Times New Roman" w:hAnsi="Times New Roman" w:cs="Times New Roman"/>
                <w:color w:val="000000" w:themeColor="text1"/>
                <w:sz w:val="24"/>
                <w:szCs w:val="24"/>
              </w:rPr>
              <w:t>Карта границ зон с особыми условиями использования территории.</w:t>
            </w:r>
          </w:p>
          <w:p w:rsidR="002E35FD" w:rsidRPr="00095F61" w:rsidRDefault="00175607" w:rsidP="00175607">
            <w:pPr>
              <w:spacing w:before="120" w:after="120" w:line="240" w:lineRule="auto"/>
              <w:jc w:val="both"/>
              <w:rPr>
                <w:rFonts w:ascii="Times New Roman" w:hAnsi="Times New Roman" w:cs="Times New Roman"/>
                <w:color w:val="000000" w:themeColor="text1"/>
                <w:sz w:val="24"/>
                <w:szCs w:val="24"/>
              </w:rPr>
            </w:pPr>
            <w:r w:rsidRPr="00095F61">
              <w:rPr>
                <w:rFonts w:ascii="Times New Roman" w:hAnsi="Times New Roman" w:cs="Times New Roman"/>
                <w:color w:val="000000" w:themeColor="text1"/>
                <w:sz w:val="24"/>
                <w:szCs w:val="24"/>
              </w:rPr>
              <w:t xml:space="preserve"> </w:t>
            </w:r>
          </w:p>
        </w:tc>
        <w:tc>
          <w:tcPr>
            <w:tcW w:w="1809" w:type="dxa"/>
            <w:tcBorders>
              <w:top w:val="single" w:sz="4" w:space="0" w:color="auto"/>
              <w:left w:val="single" w:sz="4" w:space="0" w:color="000000"/>
              <w:bottom w:val="single" w:sz="4" w:space="0" w:color="auto"/>
              <w:right w:val="single" w:sz="4" w:space="0" w:color="000000"/>
            </w:tcBorders>
            <w:vAlign w:val="center"/>
          </w:tcPr>
          <w:p w:rsidR="008C7929" w:rsidRPr="00095F61" w:rsidRDefault="001E659D" w:rsidP="001E659D">
            <w:pPr>
              <w:spacing w:before="120" w:after="120" w:line="240" w:lineRule="auto"/>
              <w:jc w:val="center"/>
              <w:rPr>
                <w:rFonts w:ascii="Times New Roman" w:hAnsi="Times New Roman" w:cs="Times New Roman"/>
                <w:color w:val="000000" w:themeColor="text1"/>
                <w:sz w:val="24"/>
                <w:szCs w:val="24"/>
              </w:rPr>
            </w:pPr>
            <w:r w:rsidRPr="00095F61">
              <w:rPr>
                <w:rFonts w:ascii="Times New Roman" w:hAnsi="Times New Roman" w:cs="Times New Roman"/>
                <w:color w:val="000000" w:themeColor="text1"/>
                <w:sz w:val="24"/>
                <w:szCs w:val="24"/>
              </w:rPr>
              <w:t>1:10</w:t>
            </w:r>
            <w:r w:rsidR="002E35FD" w:rsidRPr="00095F61">
              <w:rPr>
                <w:rFonts w:ascii="Times New Roman" w:hAnsi="Times New Roman" w:cs="Times New Roman"/>
                <w:color w:val="000000" w:themeColor="text1"/>
                <w:sz w:val="24"/>
                <w:szCs w:val="24"/>
              </w:rPr>
              <w:t xml:space="preserve"> 000</w:t>
            </w:r>
          </w:p>
        </w:tc>
      </w:tr>
      <w:tr w:rsidR="003C3568" w:rsidRPr="00095F61" w:rsidTr="00012131">
        <w:trPr>
          <w:trHeight w:val="394"/>
        </w:trPr>
        <w:tc>
          <w:tcPr>
            <w:tcW w:w="851" w:type="dxa"/>
            <w:tcBorders>
              <w:top w:val="single" w:sz="4" w:space="0" w:color="000000"/>
              <w:left w:val="single" w:sz="4" w:space="0" w:color="000000"/>
              <w:bottom w:val="single" w:sz="4" w:space="0" w:color="000000"/>
              <w:right w:val="single" w:sz="4" w:space="0" w:color="000000"/>
            </w:tcBorders>
            <w:vAlign w:val="center"/>
          </w:tcPr>
          <w:p w:rsidR="003C3568" w:rsidRPr="00095F61" w:rsidRDefault="003C3568" w:rsidP="00DD3FE3">
            <w:pPr>
              <w:numPr>
                <w:ilvl w:val="0"/>
                <w:numId w:val="3"/>
              </w:numPr>
              <w:spacing w:before="120" w:after="120" w:line="240" w:lineRule="auto"/>
              <w:ind w:left="34" w:right="-108" w:firstLine="0"/>
              <w:jc w:val="center"/>
              <w:rPr>
                <w:rFonts w:ascii="Times New Roman" w:hAnsi="Times New Roman" w:cs="Times New Roman"/>
                <w:color w:val="000000" w:themeColor="text1"/>
                <w:sz w:val="24"/>
                <w:szCs w:val="24"/>
              </w:rPr>
            </w:pPr>
          </w:p>
        </w:tc>
        <w:tc>
          <w:tcPr>
            <w:tcW w:w="6980" w:type="dxa"/>
            <w:tcBorders>
              <w:top w:val="single" w:sz="4" w:space="0" w:color="auto"/>
              <w:left w:val="single" w:sz="4" w:space="0" w:color="000000"/>
              <w:bottom w:val="single" w:sz="4" w:space="0" w:color="auto"/>
              <w:right w:val="single" w:sz="4" w:space="0" w:color="000000"/>
            </w:tcBorders>
            <w:vAlign w:val="center"/>
          </w:tcPr>
          <w:p w:rsidR="003C3568" w:rsidRPr="00095F61" w:rsidRDefault="008554FC" w:rsidP="008554FC">
            <w:pPr>
              <w:spacing w:before="120" w:after="120" w:line="240" w:lineRule="auto"/>
              <w:jc w:val="both"/>
              <w:rPr>
                <w:rFonts w:ascii="Times New Roman" w:hAnsi="Times New Roman" w:cs="Times New Roman"/>
                <w:color w:val="000000" w:themeColor="text1"/>
                <w:sz w:val="24"/>
                <w:szCs w:val="24"/>
              </w:rPr>
            </w:pPr>
            <w:r w:rsidRPr="00095F61">
              <w:rPr>
                <w:rFonts w:ascii="Times New Roman" w:hAnsi="Times New Roman" w:cs="Times New Roman"/>
                <w:color w:val="000000" w:themeColor="text1"/>
                <w:sz w:val="24"/>
                <w:szCs w:val="24"/>
              </w:rPr>
              <w:t>Материалы по обоснованию генерального плана в виде карт. Карта границ территорий, подверженных риску возникновения чрезвычайных ситуаций природного и техногенного характера.</w:t>
            </w:r>
          </w:p>
        </w:tc>
        <w:tc>
          <w:tcPr>
            <w:tcW w:w="1809" w:type="dxa"/>
            <w:tcBorders>
              <w:top w:val="single" w:sz="4" w:space="0" w:color="auto"/>
              <w:left w:val="single" w:sz="4" w:space="0" w:color="000000"/>
              <w:bottom w:val="single" w:sz="4" w:space="0" w:color="auto"/>
              <w:right w:val="single" w:sz="4" w:space="0" w:color="000000"/>
            </w:tcBorders>
            <w:vAlign w:val="center"/>
          </w:tcPr>
          <w:p w:rsidR="003C3568" w:rsidRPr="00095F61" w:rsidRDefault="004E404F" w:rsidP="004E404F">
            <w:pPr>
              <w:spacing w:before="120" w:after="120" w:line="240" w:lineRule="auto"/>
              <w:jc w:val="center"/>
              <w:rPr>
                <w:rFonts w:ascii="Times New Roman" w:hAnsi="Times New Roman" w:cs="Times New Roman"/>
                <w:color w:val="000000" w:themeColor="text1"/>
                <w:sz w:val="24"/>
                <w:szCs w:val="24"/>
              </w:rPr>
            </w:pPr>
            <w:r w:rsidRPr="00095F61">
              <w:rPr>
                <w:rFonts w:ascii="Times New Roman" w:hAnsi="Times New Roman" w:cs="Times New Roman"/>
                <w:color w:val="000000" w:themeColor="text1"/>
                <w:sz w:val="24"/>
                <w:szCs w:val="24"/>
              </w:rPr>
              <w:t>1:10</w:t>
            </w:r>
            <w:r w:rsidR="00485F98" w:rsidRPr="00095F61">
              <w:rPr>
                <w:rFonts w:ascii="Times New Roman" w:hAnsi="Times New Roman" w:cs="Times New Roman"/>
                <w:color w:val="000000" w:themeColor="text1"/>
                <w:sz w:val="24"/>
                <w:szCs w:val="24"/>
              </w:rPr>
              <w:t xml:space="preserve"> 000</w:t>
            </w:r>
          </w:p>
        </w:tc>
      </w:tr>
      <w:tr w:rsidR="001E659D" w:rsidRPr="00095F61" w:rsidTr="00012131">
        <w:trPr>
          <w:trHeight w:val="394"/>
        </w:trPr>
        <w:tc>
          <w:tcPr>
            <w:tcW w:w="851" w:type="dxa"/>
            <w:tcBorders>
              <w:top w:val="single" w:sz="4" w:space="0" w:color="000000"/>
              <w:left w:val="single" w:sz="4" w:space="0" w:color="000000"/>
              <w:bottom w:val="single" w:sz="4" w:space="0" w:color="000000"/>
              <w:right w:val="single" w:sz="4" w:space="0" w:color="000000"/>
            </w:tcBorders>
            <w:vAlign w:val="center"/>
          </w:tcPr>
          <w:p w:rsidR="001E659D" w:rsidRPr="00095F61" w:rsidRDefault="001E659D" w:rsidP="00DD3FE3">
            <w:pPr>
              <w:numPr>
                <w:ilvl w:val="0"/>
                <w:numId w:val="3"/>
              </w:numPr>
              <w:spacing w:before="120" w:after="120" w:line="240" w:lineRule="auto"/>
              <w:ind w:left="34" w:right="-108" w:firstLine="0"/>
              <w:jc w:val="center"/>
              <w:rPr>
                <w:rFonts w:ascii="Times New Roman" w:hAnsi="Times New Roman" w:cs="Times New Roman"/>
                <w:color w:val="000000" w:themeColor="text1"/>
                <w:sz w:val="24"/>
                <w:szCs w:val="24"/>
              </w:rPr>
            </w:pPr>
          </w:p>
        </w:tc>
        <w:tc>
          <w:tcPr>
            <w:tcW w:w="6980" w:type="dxa"/>
            <w:tcBorders>
              <w:top w:val="single" w:sz="4" w:space="0" w:color="auto"/>
              <w:left w:val="single" w:sz="4" w:space="0" w:color="000000"/>
              <w:bottom w:val="single" w:sz="4" w:space="0" w:color="auto"/>
              <w:right w:val="single" w:sz="4" w:space="0" w:color="000000"/>
            </w:tcBorders>
            <w:vAlign w:val="center"/>
          </w:tcPr>
          <w:p w:rsidR="001E659D" w:rsidRPr="00095F61" w:rsidRDefault="001E659D" w:rsidP="001E659D">
            <w:pPr>
              <w:spacing w:before="120" w:after="120" w:line="240" w:lineRule="auto"/>
              <w:jc w:val="both"/>
              <w:rPr>
                <w:rFonts w:ascii="Times New Roman" w:hAnsi="Times New Roman" w:cs="Times New Roman"/>
                <w:color w:val="000000" w:themeColor="text1"/>
                <w:sz w:val="24"/>
                <w:szCs w:val="24"/>
              </w:rPr>
            </w:pPr>
            <w:r w:rsidRPr="00095F61">
              <w:rPr>
                <w:rFonts w:ascii="Times New Roman" w:hAnsi="Times New Roman" w:cs="Times New Roman"/>
                <w:color w:val="000000" w:themeColor="text1"/>
                <w:sz w:val="24"/>
                <w:szCs w:val="24"/>
              </w:rPr>
              <w:t>Материалы по обоснованию генерального плана в виде карт. Карта границ категорий земель.</w:t>
            </w:r>
          </w:p>
        </w:tc>
        <w:tc>
          <w:tcPr>
            <w:tcW w:w="1809" w:type="dxa"/>
            <w:tcBorders>
              <w:top w:val="single" w:sz="4" w:space="0" w:color="auto"/>
              <w:left w:val="single" w:sz="4" w:space="0" w:color="000000"/>
              <w:bottom w:val="single" w:sz="4" w:space="0" w:color="auto"/>
              <w:right w:val="single" w:sz="4" w:space="0" w:color="000000"/>
            </w:tcBorders>
            <w:vAlign w:val="center"/>
          </w:tcPr>
          <w:p w:rsidR="001E659D" w:rsidRPr="00095F61" w:rsidRDefault="001E659D" w:rsidP="004E404F">
            <w:pPr>
              <w:spacing w:before="120" w:after="120" w:line="240" w:lineRule="auto"/>
              <w:jc w:val="center"/>
              <w:rPr>
                <w:rFonts w:ascii="Times New Roman" w:hAnsi="Times New Roman" w:cs="Times New Roman"/>
                <w:color w:val="000000" w:themeColor="text1"/>
                <w:sz w:val="24"/>
                <w:szCs w:val="24"/>
              </w:rPr>
            </w:pPr>
            <w:r w:rsidRPr="00095F61">
              <w:rPr>
                <w:rFonts w:ascii="Times New Roman" w:hAnsi="Times New Roman" w:cs="Times New Roman"/>
                <w:color w:val="000000" w:themeColor="text1"/>
                <w:sz w:val="24"/>
                <w:szCs w:val="24"/>
              </w:rPr>
              <w:t>1: 10 000</w:t>
            </w:r>
          </w:p>
        </w:tc>
      </w:tr>
    </w:tbl>
    <w:p w:rsidR="00A21929" w:rsidRPr="00095F61" w:rsidRDefault="00A21929" w:rsidP="00E16F3F">
      <w:pPr>
        <w:rPr>
          <w:rFonts w:ascii="Times New Roman" w:hAnsi="Times New Roman" w:cs="Times New Roman"/>
        </w:rPr>
      </w:pPr>
    </w:p>
    <w:p w:rsidR="00291BF4" w:rsidRPr="00095F61" w:rsidRDefault="00291BF4" w:rsidP="00E16F3F">
      <w:pPr>
        <w:rPr>
          <w:rFonts w:ascii="Times New Roman" w:hAnsi="Times New Roman" w:cs="Times New Roman"/>
        </w:rPr>
      </w:pPr>
    </w:p>
    <w:p w:rsidR="00A21929" w:rsidRPr="00095F61" w:rsidRDefault="00A21929" w:rsidP="00E16F3F">
      <w:pPr>
        <w:rPr>
          <w:rFonts w:ascii="Times New Roman" w:hAnsi="Times New Roman" w:cs="Times New Roman"/>
        </w:rPr>
      </w:pPr>
    </w:p>
    <w:p w:rsidR="00A21929" w:rsidRPr="00095F61" w:rsidRDefault="00A21929" w:rsidP="00E16F3F">
      <w:pPr>
        <w:rPr>
          <w:rFonts w:ascii="Times New Roman" w:hAnsi="Times New Roman" w:cs="Times New Roman"/>
        </w:rPr>
      </w:pPr>
    </w:p>
    <w:p w:rsidR="00A21929" w:rsidRPr="00095F61" w:rsidRDefault="00A21929" w:rsidP="00E16F3F">
      <w:pPr>
        <w:rPr>
          <w:rFonts w:ascii="Times New Roman" w:hAnsi="Times New Roman" w:cs="Times New Roman"/>
        </w:rPr>
      </w:pPr>
    </w:p>
    <w:p w:rsidR="00F002E5" w:rsidRPr="00095F61" w:rsidRDefault="00F002E5" w:rsidP="00E16F3F">
      <w:pPr>
        <w:rPr>
          <w:rFonts w:ascii="Times New Roman" w:hAnsi="Times New Roman" w:cs="Times New Roman"/>
        </w:rPr>
      </w:pPr>
    </w:p>
    <w:p w:rsidR="005310BA" w:rsidRPr="00095F61" w:rsidRDefault="005310BA" w:rsidP="00E16F3F">
      <w:pPr>
        <w:rPr>
          <w:rFonts w:ascii="Times New Roman" w:hAnsi="Times New Roman" w:cs="Times New Roman"/>
        </w:rPr>
      </w:pPr>
    </w:p>
    <w:p w:rsidR="005310BA" w:rsidRPr="00095F61" w:rsidRDefault="005310BA" w:rsidP="00E16F3F">
      <w:pPr>
        <w:rPr>
          <w:rFonts w:ascii="Times New Roman" w:hAnsi="Times New Roman" w:cs="Times New Roman"/>
        </w:rPr>
      </w:pPr>
    </w:p>
    <w:p w:rsidR="005310BA" w:rsidRPr="00095F61" w:rsidRDefault="005310BA" w:rsidP="00E16F3F">
      <w:pPr>
        <w:rPr>
          <w:rFonts w:ascii="Times New Roman" w:hAnsi="Times New Roman" w:cs="Times New Roman"/>
        </w:rPr>
      </w:pPr>
    </w:p>
    <w:p w:rsidR="005310BA" w:rsidRPr="00095F61" w:rsidRDefault="005310BA" w:rsidP="00E16F3F">
      <w:pPr>
        <w:rPr>
          <w:rFonts w:ascii="Times New Roman" w:hAnsi="Times New Roman" w:cs="Times New Roman"/>
        </w:rPr>
      </w:pPr>
    </w:p>
    <w:p w:rsidR="00C02F56" w:rsidRPr="00095F61" w:rsidRDefault="00C02F56">
      <w:pPr>
        <w:rPr>
          <w:rFonts w:ascii="Times New Roman" w:eastAsiaTheme="majorEastAsia" w:hAnsi="Times New Roman" w:cs="Times New Roman"/>
          <w:b/>
          <w:bCs/>
          <w:color w:val="365F91" w:themeColor="accent1" w:themeShade="BF"/>
          <w:sz w:val="24"/>
          <w:szCs w:val="24"/>
        </w:rPr>
      </w:pPr>
      <w:r w:rsidRPr="00095F61">
        <w:rPr>
          <w:rFonts w:ascii="Times New Roman" w:hAnsi="Times New Roman" w:cs="Times New Roman"/>
          <w:sz w:val="24"/>
          <w:szCs w:val="24"/>
        </w:rPr>
        <w:br w:type="page"/>
      </w:r>
    </w:p>
    <w:p w:rsidR="0011584D" w:rsidRPr="00095F61" w:rsidRDefault="003246D7" w:rsidP="00AE5A95">
      <w:pPr>
        <w:pStyle w:val="10"/>
        <w:ind w:firstLine="851"/>
        <w:rPr>
          <w:rFonts w:ascii="Times New Roman" w:hAnsi="Times New Roman" w:cs="Times New Roman"/>
          <w:sz w:val="24"/>
          <w:szCs w:val="24"/>
        </w:rPr>
      </w:pPr>
      <w:bookmarkStart w:id="0" w:name="_Toc159312047"/>
      <w:r w:rsidRPr="00095F61">
        <w:rPr>
          <w:rFonts w:ascii="Times New Roman" w:hAnsi="Times New Roman" w:cs="Times New Roman"/>
          <w:sz w:val="24"/>
          <w:szCs w:val="24"/>
        </w:rPr>
        <w:lastRenderedPageBreak/>
        <w:t>ВВЕДЕНИЕ</w:t>
      </w:r>
      <w:bookmarkEnd w:id="0"/>
    </w:p>
    <w:p w:rsidR="00376C2C" w:rsidRPr="00095F61" w:rsidRDefault="00F9383D" w:rsidP="008C7929">
      <w:pPr>
        <w:pStyle w:val="af"/>
        <w:ind w:left="0" w:firstLine="851"/>
        <w:jc w:val="both"/>
        <w:rPr>
          <w:rFonts w:ascii="Times New Roman" w:hAnsi="Times New Roman"/>
          <w:sz w:val="24"/>
          <w:szCs w:val="24"/>
        </w:rPr>
      </w:pPr>
      <w:r w:rsidRPr="00095F61">
        <w:rPr>
          <w:rFonts w:ascii="Times New Roman" w:hAnsi="Times New Roman"/>
          <w:sz w:val="24"/>
          <w:szCs w:val="24"/>
        </w:rPr>
        <w:t xml:space="preserve">Цель работы: </w:t>
      </w:r>
      <w:proofErr w:type="gramStart"/>
      <w:r w:rsidR="00376C2C" w:rsidRPr="00095F61">
        <w:rPr>
          <w:rFonts w:ascii="Times New Roman" w:hAnsi="Times New Roman"/>
          <w:sz w:val="24"/>
          <w:szCs w:val="24"/>
        </w:rPr>
        <w:t xml:space="preserve">Внесение изменений </w:t>
      </w:r>
      <w:r w:rsidR="00376C2C" w:rsidRPr="00095F61">
        <w:rPr>
          <w:rFonts w:ascii="Times New Roman" w:eastAsia="Calibri" w:hAnsi="Times New Roman"/>
          <w:color w:val="000000"/>
          <w:sz w:val="24"/>
          <w:szCs w:val="24"/>
          <w:lang w:eastAsia="en-US"/>
        </w:rPr>
        <w:t xml:space="preserve">в генеральный план муниципального образования </w:t>
      </w:r>
      <w:proofErr w:type="spellStart"/>
      <w:r w:rsidR="002D0CF7" w:rsidRPr="00095F61">
        <w:rPr>
          <w:rFonts w:ascii="Times New Roman" w:eastAsia="Calibri" w:hAnsi="Times New Roman"/>
          <w:color w:val="000000"/>
          <w:sz w:val="24"/>
          <w:szCs w:val="24"/>
          <w:lang w:eastAsia="en-US"/>
        </w:rPr>
        <w:t>Большешуструйского</w:t>
      </w:r>
      <w:proofErr w:type="spellEnd"/>
      <w:r w:rsidRPr="00095F61">
        <w:rPr>
          <w:rFonts w:ascii="Times New Roman" w:eastAsia="Calibri" w:hAnsi="Times New Roman"/>
          <w:color w:val="000000"/>
          <w:sz w:val="24"/>
          <w:szCs w:val="24"/>
          <w:lang w:eastAsia="en-US"/>
        </w:rPr>
        <w:t xml:space="preserve"> сельского поселения</w:t>
      </w:r>
      <w:r w:rsidR="00376C2C" w:rsidRPr="00095F61">
        <w:rPr>
          <w:rFonts w:ascii="Times New Roman" w:hAnsi="Times New Roman"/>
          <w:sz w:val="24"/>
          <w:szCs w:val="24"/>
        </w:rPr>
        <w:t xml:space="preserve"> в соответствии с Градостроительным кодексом Российской Федерации от 29.12.2004 N 190-ФЗ </w:t>
      </w:r>
      <w:r w:rsidR="009B0B61" w:rsidRPr="00095F61">
        <w:rPr>
          <w:rFonts w:ascii="Times New Roman" w:hAnsi="Times New Roman"/>
          <w:sz w:val="24"/>
          <w:szCs w:val="24"/>
        </w:rPr>
        <w:t>(ред. от 25.12.2023) (с изм. и доп., вступ. в силу с 01.02.2024)</w:t>
      </w:r>
      <w:r w:rsidR="00376C2C" w:rsidRPr="00095F61">
        <w:rPr>
          <w:rFonts w:ascii="Times New Roman" w:hAnsi="Times New Roman"/>
          <w:sz w:val="24"/>
          <w:szCs w:val="24"/>
        </w:rPr>
        <w:t xml:space="preserve"> и в соответствии с Приказом Минэкономразвития России от 09.01.2018 N 10 </w:t>
      </w:r>
      <w:r w:rsidR="00A13546" w:rsidRPr="00095F61">
        <w:rPr>
          <w:rFonts w:ascii="Times New Roman" w:hAnsi="Times New Roman"/>
          <w:sz w:val="24"/>
          <w:szCs w:val="24"/>
        </w:rPr>
        <w:t>(ред. от 06.09.2023)</w:t>
      </w:r>
      <w:r w:rsidR="00376C2C" w:rsidRPr="00095F61">
        <w:rPr>
          <w:rFonts w:ascii="Times New Roman" w:hAnsi="Times New Roman"/>
          <w:sz w:val="24"/>
          <w:szCs w:val="24"/>
        </w:rPr>
        <w:t xml:space="preserve"> "Об утверждении Требований к описанию и отображению в документах территориального планирования объектов федерального</w:t>
      </w:r>
      <w:proofErr w:type="gramEnd"/>
      <w:r w:rsidR="00376C2C" w:rsidRPr="00095F61">
        <w:rPr>
          <w:rFonts w:ascii="Times New Roman" w:hAnsi="Times New Roman"/>
          <w:sz w:val="24"/>
          <w:szCs w:val="24"/>
        </w:rPr>
        <w:t xml:space="preserve"> значения, объектов регионального значения, объектов местного значения и о признании утратившим силу приказа Минэкономразвития России от 7 декабря 2016 г. N 793". </w:t>
      </w:r>
    </w:p>
    <w:p w:rsidR="00376C2C" w:rsidRPr="00095F61" w:rsidRDefault="00376C2C" w:rsidP="008C7929">
      <w:pPr>
        <w:spacing w:after="240"/>
        <w:ind w:firstLine="851"/>
        <w:jc w:val="both"/>
        <w:rPr>
          <w:rFonts w:ascii="Times New Roman" w:eastAsia="Calibri" w:hAnsi="Times New Roman" w:cs="Times New Roman"/>
          <w:sz w:val="24"/>
          <w:szCs w:val="24"/>
          <w:lang w:eastAsia="en-US"/>
        </w:rPr>
      </w:pPr>
      <w:r w:rsidRPr="00095F61">
        <w:rPr>
          <w:rFonts w:ascii="Times New Roman" w:eastAsia="Calibri" w:hAnsi="Times New Roman" w:cs="Times New Roman"/>
          <w:sz w:val="24"/>
          <w:szCs w:val="24"/>
          <w:lang w:eastAsia="en-US"/>
        </w:rPr>
        <w:t>Причинами проведения работ являются:</w:t>
      </w:r>
    </w:p>
    <w:p w:rsidR="00376C2C" w:rsidRPr="00095F61" w:rsidRDefault="00376C2C" w:rsidP="008C7929">
      <w:pPr>
        <w:pStyle w:val="af"/>
        <w:numPr>
          <w:ilvl w:val="0"/>
          <w:numId w:val="1"/>
        </w:numPr>
        <w:spacing w:after="0"/>
        <w:ind w:left="0" w:firstLine="851"/>
        <w:jc w:val="both"/>
        <w:rPr>
          <w:rFonts w:ascii="Times New Roman" w:eastAsia="Calibri" w:hAnsi="Times New Roman"/>
          <w:sz w:val="24"/>
          <w:szCs w:val="24"/>
          <w:lang w:eastAsia="en-US"/>
        </w:rPr>
      </w:pPr>
      <w:r w:rsidRPr="00095F61">
        <w:rPr>
          <w:rFonts w:ascii="Times New Roman" w:eastAsia="Calibri" w:hAnsi="Times New Roman"/>
          <w:sz w:val="24"/>
          <w:szCs w:val="24"/>
          <w:lang w:eastAsia="en-US"/>
        </w:rPr>
        <w:t>Изменение действующего законодательства в отношении градостроительной деятельности.</w:t>
      </w:r>
    </w:p>
    <w:p w:rsidR="003352C4" w:rsidRPr="00095F61" w:rsidRDefault="003352C4" w:rsidP="003352C4">
      <w:pPr>
        <w:pStyle w:val="af"/>
        <w:numPr>
          <w:ilvl w:val="0"/>
          <w:numId w:val="1"/>
        </w:numPr>
        <w:spacing w:after="0"/>
        <w:ind w:left="0" w:firstLine="851"/>
        <w:jc w:val="both"/>
        <w:rPr>
          <w:rFonts w:ascii="Times New Roman" w:eastAsia="Calibri" w:hAnsi="Times New Roman"/>
          <w:sz w:val="24"/>
          <w:szCs w:val="24"/>
          <w:lang w:eastAsia="en-US"/>
        </w:rPr>
      </w:pPr>
      <w:r w:rsidRPr="00095F61">
        <w:rPr>
          <w:rFonts w:ascii="Times New Roman" w:eastAsia="Calibri" w:hAnsi="Times New Roman"/>
          <w:sz w:val="24"/>
          <w:szCs w:val="24"/>
          <w:lang w:eastAsia="en-US"/>
        </w:rPr>
        <w:t>Уточнение границ</w:t>
      </w:r>
      <w:r w:rsidRPr="00095F61">
        <w:rPr>
          <w:rFonts w:ascii="Times New Roman" w:hAnsi="Times New Roman"/>
        </w:rPr>
        <w:t xml:space="preserve"> </w:t>
      </w:r>
      <w:r w:rsidRPr="00095F61">
        <w:rPr>
          <w:rFonts w:ascii="Times New Roman" w:eastAsia="Calibri" w:hAnsi="Times New Roman"/>
          <w:sz w:val="24"/>
          <w:szCs w:val="24"/>
          <w:lang w:eastAsia="en-US"/>
        </w:rPr>
        <w:t>населенных пунктов муниципального образования с учётом поступивших предложений от администрации муниципального образования и заинтересованных лиц.</w:t>
      </w:r>
    </w:p>
    <w:p w:rsidR="00376C2C" w:rsidRPr="00095F61" w:rsidRDefault="00376C2C" w:rsidP="008C7929">
      <w:pPr>
        <w:pStyle w:val="af"/>
        <w:numPr>
          <w:ilvl w:val="0"/>
          <w:numId w:val="1"/>
        </w:numPr>
        <w:spacing w:after="0"/>
        <w:ind w:left="0" w:firstLine="851"/>
        <w:jc w:val="both"/>
        <w:rPr>
          <w:rFonts w:ascii="Times New Roman" w:eastAsia="Calibri" w:hAnsi="Times New Roman"/>
          <w:sz w:val="24"/>
          <w:szCs w:val="24"/>
          <w:lang w:eastAsia="en-US"/>
        </w:rPr>
      </w:pPr>
      <w:r w:rsidRPr="00095F61">
        <w:rPr>
          <w:rFonts w:ascii="Times New Roman" w:eastAsia="Calibri" w:hAnsi="Times New Roman"/>
          <w:sz w:val="24"/>
          <w:szCs w:val="24"/>
          <w:lang w:eastAsia="en-US"/>
        </w:rPr>
        <w:t>Уточнение функционального зонирования территории</w:t>
      </w:r>
      <w:r w:rsidRPr="00095F61">
        <w:rPr>
          <w:rFonts w:ascii="Times New Roman" w:hAnsi="Times New Roman"/>
        </w:rPr>
        <w:t xml:space="preserve"> </w:t>
      </w:r>
      <w:r w:rsidRPr="00095F61">
        <w:rPr>
          <w:rFonts w:ascii="Times New Roman" w:eastAsia="Calibri" w:hAnsi="Times New Roman"/>
          <w:sz w:val="24"/>
          <w:szCs w:val="24"/>
          <w:lang w:eastAsia="en-US"/>
        </w:rPr>
        <w:t>населенн</w:t>
      </w:r>
      <w:r w:rsidR="00A13546" w:rsidRPr="00095F61">
        <w:rPr>
          <w:rFonts w:ascii="Times New Roman" w:eastAsia="Calibri" w:hAnsi="Times New Roman"/>
          <w:sz w:val="24"/>
          <w:szCs w:val="24"/>
          <w:lang w:eastAsia="en-US"/>
        </w:rPr>
        <w:t>ых</w:t>
      </w:r>
      <w:r w:rsidRPr="00095F61">
        <w:rPr>
          <w:rFonts w:ascii="Times New Roman" w:eastAsia="Calibri" w:hAnsi="Times New Roman"/>
          <w:sz w:val="24"/>
          <w:szCs w:val="24"/>
          <w:lang w:eastAsia="en-US"/>
        </w:rPr>
        <w:t xml:space="preserve"> пункт</w:t>
      </w:r>
      <w:r w:rsidR="00A13546" w:rsidRPr="00095F61">
        <w:rPr>
          <w:rFonts w:ascii="Times New Roman" w:eastAsia="Calibri" w:hAnsi="Times New Roman"/>
          <w:sz w:val="24"/>
          <w:szCs w:val="24"/>
          <w:lang w:eastAsia="en-US"/>
        </w:rPr>
        <w:t>ов</w:t>
      </w:r>
      <w:r w:rsidRPr="00095F61">
        <w:rPr>
          <w:rFonts w:ascii="Times New Roman" w:eastAsia="Calibri" w:hAnsi="Times New Roman"/>
          <w:sz w:val="24"/>
          <w:szCs w:val="24"/>
          <w:lang w:eastAsia="en-US"/>
        </w:rPr>
        <w:t xml:space="preserve"> и муниципального образования с учётом поступивших предложений от администрации муниципального образования и заинтересованных лиц.</w:t>
      </w:r>
    </w:p>
    <w:p w:rsidR="00376C2C" w:rsidRPr="00095F61" w:rsidRDefault="005878C6" w:rsidP="008C7929">
      <w:pPr>
        <w:pStyle w:val="af"/>
        <w:spacing w:after="0"/>
        <w:ind w:left="0" w:firstLine="851"/>
        <w:jc w:val="both"/>
        <w:rPr>
          <w:rFonts w:ascii="Times New Roman" w:eastAsia="Calibri" w:hAnsi="Times New Roman"/>
          <w:sz w:val="24"/>
          <w:szCs w:val="24"/>
          <w:lang w:eastAsia="en-US"/>
        </w:rPr>
      </w:pPr>
      <w:r w:rsidRPr="00095F61">
        <w:rPr>
          <w:rFonts w:ascii="Times New Roman" w:eastAsia="Calibri" w:hAnsi="Times New Roman"/>
          <w:sz w:val="24"/>
          <w:szCs w:val="24"/>
          <w:lang w:eastAsia="en-US"/>
        </w:rPr>
        <w:t>4</w:t>
      </w:r>
      <w:r w:rsidR="00376C2C" w:rsidRPr="00095F61">
        <w:rPr>
          <w:rFonts w:ascii="Times New Roman" w:eastAsia="Calibri" w:hAnsi="Times New Roman"/>
          <w:sz w:val="24"/>
          <w:szCs w:val="24"/>
          <w:lang w:eastAsia="en-US"/>
        </w:rPr>
        <w:t>.</w:t>
      </w:r>
      <w:r w:rsidR="00376C2C" w:rsidRPr="00095F61">
        <w:rPr>
          <w:rFonts w:ascii="Times New Roman" w:eastAsia="Calibri" w:hAnsi="Times New Roman"/>
          <w:sz w:val="24"/>
          <w:szCs w:val="24"/>
          <w:lang w:eastAsia="en-US"/>
        </w:rPr>
        <w:tab/>
        <w:t xml:space="preserve">Актуализация генерального плана на предмет планируемого размещения объектов федерального и регионального значения, согласно действующих документов территориального планирования Российской Федерации и </w:t>
      </w:r>
      <w:r w:rsidR="00E40145" w:rsidRPr="00095F61">
        <w:rPr>
          <w:rFonts w:ascii="Times New Roman" w:eastAsia="Calibri" w:hAnsi="Times New Roman"/>
          <w:sz w:val="24"/>
          <w:szCs w:val="24"/>
          <w:lang w:eastAsia="en-US"/>
        </w:rPr>
        <w:t>Республики Мордовия</w:t>
      </w:r>
      <w:r w:rsidR="00376C2C" w:rsidRPr="00095F61">
        <w:rPr>
          <w:rFonts w:ascii="Times New Roman" w:eastAsia="Calibri" w:hAnsi="Times New Roman"/>
          <w:sz w:val="24"/>
          <w:szCs w:val="24"/>
          <w:lang w:eastAsia="en-US"/>
        </w:rPr>
        <w:t xml:space="preserve"> (с изменениями и </w:t>
      </w:r>
      <w:proofErr w:type="gramStart"/>
      <w:r w:rsidR="00376C2C" w:rsidRPr="00095F61">
        <w:rPr>
          <w:rFonts w:ascii="Times New Roman" w:eastAsia="Calibri" w:hAnsi="Times New Roman"/>
          <w:sz w:val="24"/>
          <w:szCs w:val="24"/>
          <w:lang w:eastAsia="en-US"/>
        </w:rPr>
        <w:t>дополнениями</w:t>
      </w:r>
      <w:proofErr w:type="gramEnd"/>
      <w:r w:rsidR="00376C2C" w:rsidRPr="00095F61">
        <w:rPr>
          <w:rFonts w:ascii="Times New Roman" w:eastAsia="Calibri" w:hAnsi="Times New Roman"/>
          <w:sz w:val="24"/>
          <w:szCs w:val="24"/>
          <w:lang w:eastAsia="en-US"/>
        </w:rPr>
        <w:t xml:space="preserve"> вступившими в силу на момент заключения договора).</w:t>
      </w:r>
    </w:p>
    <w:p w:rsidR="00376C2C" w:rsidRPr="00095F61" w:rsidRDefault="00376C2C" w:rsidP="008C7929">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r w:rsidRPr="00095F61">
        <w:rPr>
          <w:rFonts w:ascii="Times New Roman" w:eastAsia="Calibri" w:hAnsi="Times New Roman" w:cs="Times New Roman"/>
          <w:color w:val="000000"/>
          <w:sz w:val="24"/>
          <w:szCs w:val="24"/>
          <w:lang w:eastAsia="en-US"/>
        </w:rPr>
        <w:t>Для достижения целей необходимо выполнение следующих задач:</w:t>
      </w:r>
    </w:p>
    <w:p w:rsidR="003352C4" w:rsidRPr="00095F61" w:rsidRDefault="003352C4" w:rsidP="003352C4">
      <w:pPr>
        <w:spacing w:after="0"/>
        <w:ind w:firstLine="851"/>
        <w:jc w:val="both"/>
        <w:rPr>
          <w:rFonts w:ascii="Times New Roman" w:eastAsia="Calibri" w:hAnsi="Times New Roman" w:cs="Times New Roman"/>
          <w:sz w:val="24"/>
          <w:szCs w:val="24"/>
          <w:lang w:eastAsia="en-US"/>
        </w:rPr>
      </w:pPr>
      <w:r w:rsidRPr="00095F61">
        <w:rPr>
          <w:rFonts w:ascii="Times New Roman" w:eastAsia="Calibri" w:hAnsi="Times New Roman" w:cs="Times New Roman"/>
          <w:color w:val="000000"/>
          <w:sz w:val="24"/>
          <w:szCs w:val="24"/>
          <w:lang w:eastAsia="en-US"/>
        </w:rPr>
        <w:t>1.</w:t>
      </w:r>
      <w:r w:rsidRPr="00095F61">
        <w:rPr>
          <w:rFonts w:ascii="Times New Roman" w:eastAsia="Calibri" w:hAnsi="Times New Roman" w:cs="Times New Roman"/>
          <w:sz w:val="24"/>
          <w:szCs w:val="24"/>
          <w:lang w:eastAsia="en-US"/>
        </w:rPr>
        <w:t xml:space="preserve"> Уточнить границы</w:t>
      </w:r>
      <w:r w:rsidRPr="00095F61">
        <w:rPr>
          <w:rFonts w:ascii="Times New Roman" w:hAnsi="Times New Roman" w:cs="Times New Roman"/>
        </w:rPr>
        <w:t xml:space="preserve"> </w:t>
      </w:r>
      <w:r w:rsidRPr="00095F61">
        <w:rPr>
          <w:rFonts w:ascii="Times New Roman" w:eastAsia="Calibri" w:hAnsi="Times New Roman" w:cs="Times New Roman"/>
          <w:sz w:val="24"/>
          <w:szCs w:val="24"/>
          <w:lang w:eastAsia="en-US"/>
        </w:rPr>
        <w:t>населенных пунктов муниципального образования с учётом поступивших предложений от администрации муниципального образования и заинтересованных лиц.</w:t>
      </w:r>
    </w:p>
    <w:p w:rsidR="00376C2C" w:rsidRPr="00095F61" w:rsidRDefault="003352C4" w:rsidP="003352C4">
      <w:pPr>
        <w:spacing w:after="0"/>
        <w:ind w:firstLine="851"/>
        <w:jc w:val="both"/>
        <w:rPr>
          <w:rFonts w:ascii="Times New Roman" w:eastAsia="Calibri" w:hAnsi="Times New Roman" w:cs="Times New Roman"/>
          <w:sz w:val="24"/>
          <w:szCs w:val="24"/>
          <w:lang w:eastAsia="en-US"/>
        </w:rPr>
      </w:pPr>
      <w:r w:rsidRPr="00095F61">
        <w:rPr>
          <w:rFonts w:ascii="Times New Roman" w:eastAsia="Calibri" w:hAnsi="Times New Roman" w:cs="Times New Roman"/>
          <w:sz w:val="24"/>
          <w:szCs w:val="24"/>
          <w:lang w:eastAsia="en-US"/>
        </w:rPr>
        <w:t>2</w:t>
      </w:r>
      <w:r w:rsidR="00376C2C" w:rsidRPr="00095F61">
        <w:rPr>
          <w:rFonts w:ascii="Times New Roman" w:eastAsia="Calibri" w:hAnsi="Times New Roman" w:cs="Times New Roman"/>
          <w:sz w:val="24"/>
          <w:szCs w:val="24"/>
          <w:lang w:eastAsia="en-US"/>
        </w:rPr>
        <w:t>. О</w:t>
      </w:r>
      <w:r w:rsidR="00376C2C" w:rsidRPr="00095F61">
        <w:rPr>
          <w:rFonts w:ascii="Times New Roman" w:hAnsi="Times New Roman" w:cs="Times New Roman"/>
          <w:sz w:val="24"/>
          <w:szCs w:val="24"/>
        </w:rPr>
        <w:t xml:space="preserve">пределить функциональное назначение территорий </w:t>
      </w:r>
      <w:r w:rsidRPr="00095F61">
        <w:rPr>
          <w:rFonts w:ascii="Times New Roman" w:eastAsia="Calibri" w:hAnsi="Times New Roman" w:cs="Times New Roman"/>
          <w:sz w:val="24"/>
          <w:szCs w:val="24"/>
          <w:lang w:eastAsia="en-US"/>
        </w:rPr>
        <w:t xml:space="preserve">населенных пунктов и </w:t>
      </w:r>
      <w:r w:rsidR="00376C2C" w:rsidRPr="00095F61">
        <w:rPr>
          <w:rFonts w:ascii="Times New Roman" w:hAnsi="Times New Roman" w:cs="Times New Roman"/>
          <w:sz w:val="24"/>
          <w:szCs w:val="24"/>
        </w:rPr>
        <w:t>муниципального образования в соответствии с современным и перспективным развитием территорий</w:t>
      </w:r>
      <w:r w:rsidR="00C51C38" w:rsidRPr="00095F61">
        <w:rPr>
          <w:rFonts w:ascii="Times New Roman" w:eastAsia="Calibri" w:hAnsi="Times New Roman" w:cs="Times New Roman"/>
          <w:sz w:val="24"/>
          <w:szCs w:val="24"/>
          <w:lang w:eastAsia="en-US"/>
        </w:rPr>
        <w:t>.</w:t>
      </w:r>
    </w:p>
    <w:p w:rsidR="00376C2C" w:rsidRPr="00095F61" w:rsidRDefault="00C51C38" w:rsidP="008C7929">
      <w:pPr>
        <w:pStyle w:val="af"/>
        <w:spacing w:after="0"/>
        <w:ind w:left="0" w:firstLine="851"/>
        <w:jc w:val="both"/>
        <w:rPr>
          <w:rFonts w:ascii="Times New Roman" w:eastAsia="Calibri" w:hAnsi="Times New Roman"/>
          <w:sz w:val="24"/>
          <w:szCs w:val="24"/>
          <w:lang w:eastAsia="en-US"/>
        </w:rPr>
      </w:pPr>
      <w:r w:rsidRPr="00095F61">
        <w:rPr>
          <w:rFonts w:ascii="Times New Roman" w:eastAsia="Calibri" w:hAnsi="Times New Roman"/>
          <w:sz w:val="24"/>
          <w:szCs w:val="24"/>
          <w:lang w:eastAsia="en-US"/>
        </w:rPr>
        <w:t>3</w:t>
      </w:r>
      <w:r w:rsidR="00376C2C" w:rsidRPr="00095F61">
        <w:rPr>
          <w:rFonts w:ascii="Times New Roman" w:eastAsia="Calibri" w:hAnsi="Times New Roman"/>
          <w:sz w:val="24"/>
          <w:szCs w:val="24"/>
          <w:lang w:eastAsia="en-US"/>
        </w:rPr>
        <w:t xml:space="preserve">. Разработать Том 1 Основное положение в соответствии с Градостроительным кодексом </w:t>
      </w:r>
      <w:r w:rsidR="00376C2C" w:rsidRPr="00095F61">
        <w:rPr>
          <w:rFonts w:ascii="Times New Roman" w:hAnsi="Times New Roman"/>
          <w:sz w:val="24"/>
          <w:szCs w:val="24"/>
        </w:rPr>
        <w:t>Российской Федерации от 29.12.2004 N 190-ФЗ (</w:t>
      </w:r>
      <w:r w:rsidR="00E61E48" w:rsidRPr="00095F61">
        <w:rPr>
          <w:rFonts w:ascii="Times New Roman" w:hAnsi="Times New Roman"/>
          <w:sz w:val="24"/>
          <w:szCs w:val="24"/>
        </w:rPr>
        <w:t>в действующей редакции</w:t>
      </w:r>
      <w:r w:rsidR="00376C2C" w:rsidRPr="00095F61">
        <w:rPr>
          <w:rFonts w:ascii="Times New Roman" w:hAnsi="Times New Roman"/>
          <w:sz w:val="24"/>
          <w:szCs w:val="24"/>
        </w:rPr>
        <w:t>)</w:t>
      </w:r>
      <w:r w:rsidR="00376C2C" w:rsidRPr="00095F61">
        <w:rPr>
          <w:rFonts w:ascii="Times New Roman" w:eastAsia="Calibri" w:hAnsi="Times New Roman"/>
          <w:sz w:val="24"/>
          <w:szCs w:val="24"/>
          <w:lang w:eastAsia="en-US"/>
        </w:rPr>
        <w:t>.</w:t>
      </w:r>
    </w:p>
    <w:p w:rsidR="00376C2C" w:rsidRPr="00095F61" w:rsidRDefault="00C51C38" w:rsidP="008C7929">
      <w:pPr>
        <w:pStyle w:val="af"/>
        <w:spacing w:after="0"/>
        <w:ind w:left="0" w:firstLine="851"/>
        <w:jc w:val="both"/>
        <w:rPr>
          <w:rFonts w:ascii="Times New Roman" w:eastAsia="Calibri" w:hAnsi="Times New Roman"/>
          <w:sz w:val="24"/>
          <w:szCs w:val="24"/>
          <w:lang w:eastAsia="en-US"/>
        </w:rPr>
      </w:pPr>
      <w:r w:rsidRPr="00095F61">
        <w:rPr>
          <w:rFonts w:ascii="Times New Roman" w:eastAsia="Calibri" w:hAnsi="Times New Roman"/>
          <w:sz w:val="24"/>
          <w:szCs w:val="24"/>
          <w:lang w:eastAsia="en-US"/>
        </w:rPr>
        <w:t>4</w:t>
      </w:r>
      <w:r w:rsidR="00376C2C" w:rsidRPr="00095F61">
        <w:rPr>
          <w:rFonts w:ascii="Times New Roman" w:eastAsia="Calibri" w:hAnsi="Times New Roman"/>
          <w:sz w:val="24"/>
          <w:szCs w:val="24"/>
          <w:lang w:eastAsia="en-US"/>
        </w:rPr>
        <w:t>. Графические материалы оформить в соответствии с Приказом Минэкономразвития России от 09.01.2018 N 10 (</w:t>
      </w:r>
      <w:r w:rsidR="00E61E48" w:rsidRPr="00095F61">
        <w:rPr>
          <w:rFonts w:ascii="Times New Roman" w:hAnsi="Times New Roman"/>
          <w:sz w:val="24"/>
          <w:szCs w:val="24"/>
        </w:rPr>
        <w:t>ред. от 06.09.2023</w:t>
      </w:r>
      <w:r w:rsidR="00376C2C" w:rsidRPr="00095F61">
        <w:rPr>
          <w:rFonts w:ascii="Times New Roman" w:eastAsia="Calibri" w:hAnsi="Times New Roman"/>
          <w:sz w:val="24"/>
          <w:szCs w:val="24"/>
          <w:lang w:eastAsia="en-US"/>
        </w:rPr>
        <w:t>)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N 793".</w:t>
      </w:r>
    </w:p>
    <w:p w:rsidR="00376C2C" w:rsidRPr="00095F61" w:rsidRDefault="00376C2C" w:rsidP="002D0CF7">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r w:rsidRPr="00095F61">
        <w:rPr>
          <w:rFonts w:ascii="Times New Roman" w:eastAsia="Calibri" w:hAnsi="Times New Roman" w:cs="Times New Roman"/>
          <w:color w:val="000000"/>
          <w:sz w:val="24"/>
          <w:szCs w:val="24"/>
          <w:lang w:eastAsia="en-US"/>
        </w:rPr>
        <w:t xml:space="preserve">Предыдущая градостроительная документация </w:t>
      </w:r>
      <w:proofErr w:type="spellStart"/>
      <w:r w:rsidR="002D0CF7" w:rsidRPr="00095F61">
        <w:rPr>
          <w:rFonts w:ascii="Times New Roman" w:eastAsia="Calibri" w:hAnsi="Times New Roman" w:cs="Times New Roman"/>
          <w:color w:val="000000"/>
          <w:sz w:val="24"/>
          <w:szCs w:val="24"/>
          <w:lang w:eastAsia="en-US"/>
        </w:rPr>
        <w:t>Большешуструйского</w:t>
      </w:r>
      <w:proofErr w:type="spellEnd"/>
      <w:r w:rsidR="003C143E" w:rsidRPr="00095F61">
        <w:rPr>
          <w:rFonts w:ascii="Times New Roman" w:eastAsia="Calibri" w:hAnsi="Times New Roman" w:cs="Times New Roman"/>
          <w:color w:val="000000"/>
          <w:sz w:val="24"/>
          <w:szCs w:val="24"/>
          <w:lang w:eastAsia="en-US"/>
        </w:rPr>
        <w:t xml:space="preserve"> сельского поселения</w:t>
      </w:r>
      <w:r w:rsidRPr="00095F61">
        <w:rPr>
          <w:rFonts w:ascii="Times New Roman" w:eastAsia="Calibri" w:hAnsi="Times New Roman" w:cs="Times New Roman"/>
          <w:color w:val="000000"/>
          <w:sz w:val="24"/>
          <w:szCs w:val="24"/>
          <w:lang w:eastAsia="en-US"/>
        </w:rPr>
        <w:t>:</w:t>
      </w:r>
    </w:p>
    <w:p w:rsidR="002D0CF7" w:rsidRPr="00095F61" w:rsidRDefault="002D0CF7" w:rsidP="002D0CF7">
      <w:pPr>
        <w:pStyle w:val="affd"/>
        <w:spacing w:line="276" w:lineRule="auto"/>
        <w:ind w:firstLine="851"/>
        <w:jc w:val="both"/>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 xml:space="preserve">- Генеральный план </w:t>
      </w:r>
      <w:proofErr w:type="spellStart"/>
      <w:r w:rsidRPr="00095F61">
        <w:rPr>
          <w:rFonts w:ascii="Times New Roman" w:eastAsia="Times New Roman" w:hAnsi="Times New Roman" w:cs="Times New Roman"/>
          <w:sz w:val="24"/>
          <w:szCs w:val="24"/>
        </w:rPr>
        <w:t>Большешуструйского</w:t>
      </w:r>
      <w:proofErr w:type="spellEnd"/>
      <w:r w:rsidRPr="00095F61">
        <w:rPr>
          <w:rFonts w:ascii="Times New Roman" w:eastAsia="Times New Roman" w:hAnsi="Times New Roman" w:cs="Times New Roman"/>
          <w:sz w:val="24"/>
          <w:szCs w:val="24"/>
        </w:rPr>
        <w:t xml:space="preserve"> сельского поселения </w:t>
      </w:r>
      <w:proofErr w:type="spellStart"/>
      <w:r w:rsidRPr="00095F61">
        <w:rPr>
          <w:rFonts w:ascii="Times New Roman" w:eastAsia="Times New Roman" w:hAnsi="Times New Roman" w:cs="Times New Roman"/>
          <w:sz w:val="24"/>
          <w:szCs w:val="24"/>
        </w:rPr>
        <w:t>Атюрьевского</w:t>
      </w:r>
      <w:proofErr w:type="spellEnd"/>
      <w:r w:rsidRPr="00095F61">
        <w:rPr>
          <w:rFonts w:ascii="Times New Roman" w:eastAsia="Times New Roman" w:hAnsi="Times New Roman" w:cs="Times New Roman"/>
          <w:sz w:val="24"/>
          <w:szCs w:val="24"/>
        </w:rPr>
        <w:t xml:space="preserve"> муниципального района Республики Мордовия утвержденный Решением Совета депутатов </w:t>
      </w:r>
      <w:proofErr w:type="spellStart"/>
      <w:r w:rsidRPr="00095F61">
        <w:rPr>
          <w:rFonts w:ascii="Times New Roman" w:eastAsia="Times New Roman" w:hAnsi="Times New Roman" w:cs="Times New Roman"/>
          <w:sz w:val="24"/>
          <w:szCs w:val="24"/>
        </w:rPr>
        <w:t>Большешуструйского</w:t>
      </w:r>
      <w:proofErr w:type="spellEnd"/>
      <w:r w:rsidRPr="00095F61">
        <w:rPr>
          <w:rFonts w:ascii="Times New Roman" w:eastAsia="Times New Roman" w:hAnsi="Times New Roman" w:cs="Times New Roman"/>
          <w:sz w:val="24"/>
          <w:szCs w:val="24"/>
        </w:rPr>
        <w:t xml:space="preserve"> сельского поселения  №54 от 11.01.2021г. </w:t>
      </w:r>
    </w:p>
    <w:p w:rsidR="002D0CF7" w:rsidRPr="00095F61" w:rsidRDefault="002D0CF7" w:rsidP="002D0CF7">
      <w:pPr>
        <w:pStyle w:val="S0"/>
        <w:spacing w:line="276" w:lineRule="auto"/>
      </w:pPr>
      <w:r w:rsidRPr="00095F61">
        <w:lastRenderedPageBreak/>
        <w:t xml:space="preserve">- Правила землепользования и застройки </w:t>
      </w:r>
      <w:proofErr w:type="spellStart"/>
      <w:r w:rsidRPr="00095F61">
        <w:t>Большешуструйского</w:t>
      </w:r>
      <w:proofErr w:type="spellEnd"/>
      <w:r w:rsidRPr="00095F61">
        <w:t xml:space="preserve"> сельского поселения </w:t>
      </w:r>
      <w:proofErr w:type="spellStart"/>
      <w:r w:rsidRPr="00095F61">
        <w:t>Атюрьевского</w:t>
      </w:r>
      <w:proofErr w:type="spellEnd"/>
      <w:r w:rsidRPr="00095F61">
        <w:t xml:space="preserve"> муниципального района Республики Мордовия </w:t>
      </w:r>
      <w:proofErr w:type="gramStart"/>
      <w:r w:rsidRPr="00095F61">
        <w:t>утвержденный</w:t>
      </w:r>
      <w:proofErr w:type="gramEnd"/>
      <w:r w:rsidRPr="00095F61">
        <w:t xml:space="preserve"> Решением Совета депутатов </w:t>
      </w:r>
      <w:proofErr w:type="spellStart"/>
      <w:r w:rsidRPr="00095F61">
        <w:t>Большешуструйского</w:t>
      </w:r>
      <w:proofErr w:type="spellEnd"/>
      <w:r w:rsidRPr="00095F61">
        <w:t xml:space="preserve"> сельского поселения  №7 от 02.03.2020г.,  № 24 от 23.11.2024. </w:t>
      </w:r>
    </w:p>
    <w:p w:rsidR="00376C2C" w:rsidRPr="00095F61" w:rsidRDefault="00376C2C" w:rsidP="002D0CF7">
      <w:pPr>
        <w:pStyle w:val="S0"/>
        <w:spacing w:line="276" w:lineRule="auto"/>
        <w:rPr>
          <w:rFonts w:eastAsia="Calibri"/>
          <w:color w:val="000000"/>
          <w:lang w:eastAsia="en-US"/>
        </w:rPr>
      </w:pPr>
      <w:r w:rsidRPr="00095F61">
        <w:rPr>
          <w:rFonts w:eastAsia="Calibri"/>
          <w:color w:val="000000"/>
          <w:spacing w:val="-6"/>
          <w:lang w:eastAsia="en-US"/>
        </w:rPr>
        <w:t xml:space="preserve">Настоящий проект </w:t>
      </w:r>
      <w:r w:rsidRPr="00095F61">
        <w:rPr>
          <w:rFonts w:eastAsia="Calibri"/>
          <w:color w:val="000000"/>
          <w:lang w:eastAsia="en-US"/>
        </w:rPr>
        <w:t xml:space="preserve">является документом, разработанным в соответствии с Градостроительным кодексом Российской Федерации в действующих редакциях. Проект разработан с учётом ряда программ, реализуемых на территории </w:t>
      </w:r>
      <w:r w:rsidR="00947964" w:rsidRPr="00095F61">
        <w:rPr>
          <w:rFonts w:eastAsia="Calibri"/>
          <w:color w:val="000000"/>
          <w:lang w:eastAsia="en-US"/>
        </w:rPr>
        <w:t>Республики</w:t>
      </w:r>
      <w:r w:rsidR="00894FE9" w:rsidRPr="00095F61">
        <w:rPr>
          <w:rFonts w:eastAsia="Calibri"/>
          <w:color w:val="000000"/>
          <w:lang w:eastAsia="en-US"/>
        </w:rPr>
        <w:t xml:space="preserve"> Мордовия</w:t>
      </w:r>
      <w:r w:rsidRPr="00095F61">
        <w:rPr>
          <w:rFonts w:eastAsia="Calibri"/>
          <w:color w:val="000000"/>
          <w:lang w:eastAsia="en-US"/>
        </w:rPr>
        <w:t xml:space="preserve">, </w:t>
      </w:r>
      <w:proofErr w:type="spellStart"/>
      <w:r w:rsidR="00894FE9" w:rsidRPr="00095F61">
        <w:rPr>
          <w:rFonts w:eastAsia="Calibri"/>
          <w:color w:val="000000"/>
          <w:lang w:eastAsia="en-US"/>
        </w:rPr>
        <w:t>Большешуструйского</w:t>
      </w:r>
      <w:proofErr w:type="spellEnd"/>
      <w:r w:rsidR="00947964" w:rsidRPr="00095F61">
        <w:rPr>
          <w:rFonts w:eastAsia="Calibri"/>
          <w:color w:val="000000"/>
          <w:lang w:eastAsia="en-US"/>
        </w:rPr>
        <w:t xml:space="preserve"> сельского поселения </w:t>
      </w:r>
      <w:proofErr w:type="spellStart"/>
      <w:r w:rsidR="00894FE9" w:rsidRPr="00095F61">
        <w:rPr>
          <w:rFonts w:eastAsia="Calibri"/>
          <w:color w:val="000000"/>
          <w:lang w:eastAsia="en-US"/>
        </w:rPr>
        <w:t>Атюрьевского</w:t>
      </w:r>
      <w:proofErr w:type="spellEnd"/>
      <w:r w:rsidR="00947964" w:rsidRPr="00095F61">
        <w:rPr>
          <w:rFonts w:eastAsia="Calibri"/>
          <w:color w:val="000000"/>
          <w:lang w:eastAsia="en-US"/>
        </w:rPr>
        <w:t xml:space="preserve"> муниципального района</w:t>
      </w:r>
      <w:r w:rsidRPr="00095F61">
        <w:rPr>
          <w:rFonts w:eastAsia="Calibri"/>
          <w:color w:val="000000"/>
          <w:lang w:eastAsia="en-US"/>
        </w:rPr>
        <w:t>.</w:t>
      </w:r>
    </w:p>
    <w:p w:rsidR="00E47576" w:rsidRPr="00095F61" w:rsidRDefault="00376C2C" w:rsidP="002D0CF7">
      <w:pPr>
        <w:pStyle w:val="S0"/>
        <w:spacing w:line="276" w:lineRule="auto"/>
        <w:rPr>
          <w:rFonts w:eastAsia="Calibri"/>
          <w:color w:val="000000"/>
          <w:lang w:eastAsia="en-US"/>
        </w:rPr>
      </w:pPr>
      <w:r w:rsidRPr="00095F61">
        <w:rPr>
          <w:rFonts w:eastAsia="Calibri"/>
          <w:color w:val="000000"/>
          <w:lang w:eastAsia="en-US"/>
        </w:rPr>
        <w:t>В настоящем проекте учитываются все мероприятия, зап</w:t>
      </w:r>
      <w:r w:rsidR="00C51C38" w:rsidRPr="00095F61">
        <w:rPr>
          <w:rFonts w:eastAsia="Calibri"/>
          <w:color w:val="000000"/>
          <w:lang w:eastAsia="en-US"/>
        </w:rPr>
        <w:t>ланированные в ранее утвержденн</w:t>
      </w:r>
      <w:r w:rsidR="001538E2" w:rsidRPr="00095F61">
        <w:rPr>
          <w:rFonts w:eastAsia="Calibri"/>
          <w:color w:val="000000"/>
          <w:lang w:eastAsia="en-US"/>
        </w:rPr>
        <w:t>ом</w:t>
      </w:r>
      <w:r w:rsidRPr="00095F61">
        <w:rPr>
          <w:rFonts w:eastAsia="Calibri"/>
          <w:color w:val="000000"/>
          <w:lang w:eastAsia="en-US"/>
        </w:rPr>
        <w:t xml:space="preserve"> Генеральн</w:t>
      </w:r>
      <w:r w:rsidR="001538E2" w:rsidRPr="00095F61">
        <w:rPr>
          <w:rFonts w:eastAsia="Calibri"/>
          <w:color w:val="000000"/>
          <w:lang w:eastAsia="en-US"/>
        </w:rPr>
        <w:t>ом</w:t>
      </w:r>
      <w:r w:rsidRPr="00095F61">
        <w:rPr>
          <w:rFonts w:eastAsia="Calibri"/>
          <w:color w:val="000000"/>
          <w:lang w:eastAsia="en-US"/>
        </w:rPr>
        <w:t xml:space="preserve"> план</w:t>
      </w:r>
      <w:r w:rsidR="001538E2" w:rsidRPr="00095F61">
        <w:rPr>
          <w:rFonts w:eastAsia="Calibri"/>
          <w:color w:val="000000"/>
          <w:lang w:eastAsia="en-US"/>
        </w:rPr>
        <w:t>е</w:t>
      </w:r>
      <w:r w:rsidRPr="00095F61">
        <w:rPr>
          <w:rFonts w:eastAsia="Calibri"/>
          <w:color w:val="000000"/>
          <w:lang w:eastAsia="en-US"/>
        </w:rPr>
        <w:t>.</w:t>
      </w:r>
    </w:p>
    <w:p w:rsidR="00DA50B2" w:rsidRPr="00095F61" w:rsidRDefault="00DA50B2"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DA50B2" w:rsidRPr="00095F61" w:rsidRDefault="00DA50B2"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9F35EE" w:rsidRPr="00095F61" w:rsidRDefault="009F35EE"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DA50B2" w:rsidRPr="00095F61" w:rsidRDefault="00DA50B2"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E44EB9" w:rsidRPr="00095F61" w:rsidRDefault="00E44EB9"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E44EB9" w:rsidRPr="00095F61" w:rsidRDefault="00E44EB9"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F138B" w:rsidRPr="00095F61" w:rsidRDefault="006F138B" w:rsidP="00376C2C">
      <w:pPr>
        <w:autoSpaceDE w:val="0"/>
        <w:autoSpaceDN w:val="0"/>
        <w:adjustRightInd w:val="0"/>
        <w:spacing w:before="240" w:after="0"/>
        <w:ind w:firstLine="851"/>
        <w:jc w:val="both"/>
        <w:rPr>
          <w:rFonts w:ascii="Times New Roman" w:eastAsia="Calibri" w:hAnsi="Times New Roman" w:cs="Times New Roman"/>
          <w:color w:val="000000"/>
          <w:sz w:val="24"/>
          <w:szCs w:val="24"/>
          <w:lang w:eastAsia="en-US"/>
        </w:rPr>
      </w:pPr>
    </w:p>
    <w:p w:rsidR="00662D7D" w:rsidRPr="00095F61" w:rsidRDefault="00A843B3" w:rsidP="00662D7D">
      <w:pPr>
        <w:pStyle w:val="10"/>
        <w:ind w:firstLine="851"/>
        <w:jc w:val="both"/>
        <w:rPr>
          <w:rFonts w:ascii="Times New Roman" w:hAnsi="Times New Roman" w:cs="Times New Roman"/>
          <w:sz w:val="24"/>
          <w:szCs w:val="24"/>
          <w:shd w:val="clear" w:color="auto" w:fill="FFFFFF"/>
        </w:rPr>
      </w:pPr>
      <w:bookmarkStart w:id="1" w:name="_Toc159312048"/>
      <w:bookmarkStart w:id="2" w:name="_Toc416247188"/>
      <w:bookmarkStart w:id="3" w:name="_Toc420414294"/>
      <w:r w:rsidRPr="00095F61">
        <w:rPr>
          <w:rFonts w:ascii="Times New Roman" w:hAnsi="Times New Roman" w:cs="Times New Roman"/>
          <w:sz w:val="24"/>
          <w:szCs w:val="24"/>
          <w:shd w:val="clear" w:color="auto" w:fill="FFFFFF"/>
        </w:rPr>
        <w:lastRenderedPageBreak/>
        <w:t>1.</w:t>
      </w:r>
      <w:r w:rsidR="00AE5A95" w:rsidRPr="00095F61">
        <w:rPr>
          <w:rFonts w:ascii="Times New Roman" w:hAnsi="Times New Roman" w:cs="Times New Roman"/>
          <w:sz w:val="24"/>
          <w:szCs w:val="24"/>
          <w:shd w:val="clear" w:color="auto" w:fill="FFFFFF"/>
        </w:rPr>
        <w:t xml:space="preserve"> Сведения о планах и программах комплексного социально-экономического развития муниципального образования (при их наличии), </w:t>
      </w:r>
      <w:r w:rsidR="0018355F" w:rsidRPr="00095F61">
        <w:rPr>
          <w:rFonts w:ascii="Times New Roman" w:hAnsi="Times New Roman" w:cs="Times New Roman"/>
          <w:sz w:val="24"/>
          <w:szCs w:val="24"/>
          <w:shd w:val="clear" w:color="auto" w:fill="FFFFFF"/>
        </w:rPr>
        <w:t>предусматривающих создание объектов местного значения</w:t>
      </w:r>
      <w:r w:rsidR="00AE5A95" w:rsidRPr="00095F61">
        <w:rPr>
          <w:rFonts w:ascii="Times New Roman" w:hAnsi="Times New Roman" w:cs="Times New Roman"/>
          <w:sz w:val="24"/>
          <w:szCs w:val="24"/>
          <w:shd w:val="clear" w:color="auto" w:fill="FFFFFF"/>
        </w:rPr>
        <w:t>.</w:t>
      </w:r>
      <w:bookmarkEnd w:id="1"/>
    </w:p>
    <w:p w:rsidR="00662D7D" w:rsidRPr="00095F61" w:rsidRDefault="00662D7D" w:rsidP="00662D7D">
      <w:pPr>
        <w:ind w:firstLine="851"/>
        <w:rPr>
          <w:rFonts w:ascii="Times New Roman" w:hAnsi="Times New Roman" w:cs="Times New Roman"/>
        </w:rPr>
      </w:pPr>
    </w:p>
    <w:p w:rsidR="00662D7D" w:rsidRPr="00095F61" w:rsidRDefault="00662D7D" w:rsidP="00662D7D">
      <w:pPr>
        <w:ind w:firstLine="851"/>
        <w:rPr>
          <w:rFonts w:ascii="Times New Roman" w:hAnsi="Times New Roman" w:cs="Times New Roman"/>
        </w:rPr>
      </w:pPr>
      <w:r w:rsidRPr="00095F61">
        <w:rPr>
          <w:rFonts w:ascii="Times New Roman" w:hAnsi="Times New Roman" w:cs="Times New Roman"/>
        </w:rPr>
        <w:t>Отсутствуют.</w:t>
      </w: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Pr="00095F61" w:rsidRDefault="00662D7D" w:rsidP="00662D7D">
      <w:pPr>
        <w:rPr>
          <w:rFonts w:ascii="Times New Roman" w:hAnsi="Times New Roman" w:cs="Times New Roman"/>
        </w:rPr>
      </w:pPr>
    </w:p>
    <w:p w:rsidR="00662D7D" w:rsidRDefault="00662D7D" w:rsidP="00662D7D">
      <w:pPr>
        <w:rPr>
          <w:rFonts w:ascii="Times New Roman" w:hAnsi="Times New Roman" w:cs="Times New Roman"/>
        </w:rPr>
      </w:pPr>
    </w:p>
    <w:p w:rsidR="00095F61" w:rsidRPr="00095F61" w:rsidRDefault="00095F61" w:rsidP="00662D7D">
      <w:pPr>
        <w:rPr>
          <w:rFonts w:ascii="Times New Roman" w:hAnsi="Times New Roman" w:cs="Times New Roman"/>
        </w:rPr>
      </w:pPr>
    </w:p>
    <w:p w:rsidR="00AE5A95" w:rsidRPr="00095F61" w:rsidRDefault="00AE5A95" w:rsidP="00830A35">
      <w:pPr>
        <w:pStyle w:val="10"/>
        <w:ind w:firstLine="851"/>
        <w:jc w:val="both"/>
        <w:rPr>
          <w:rFonts w:ascii="Times New Roman" w:hAnsi="Times New Roman" w:cs="Times New Roman"/>
          <w:sz w:val="24"/>
          <w:szCs w:val="24"/>
        </w:rPr>
      </w:pPr>
      <w:bookmarkStart w:id="4" w:name="_Toc159312049"/>
      <w:r w:rsidRPr="00095F61">
        <w:rPr>
          <w:rFonts w:ascii="Times New Roman" w:hAnsi="Times New Roman" w:cs="Times New Roman"/>
          <w:sz w:val="24"/>
          <w:szCs w:val="24"/>
        </w:rPr>
        <w:lastRenderedPageBreak/>
        <w:t>2</w:t>
      </w:r>
      <w:r w:rsidR="00A843B3" w:rsidRPr="00095F61">
        <w:rPr>
          <w:rFonts w:ascii="Times New Roman" w:hAnsi="Times New Roman" w:cs="Times New Roman"/>
          <w:sz w:val="24"/>
          <w:szCs w:val="24"/>
        </w:rPr>
        <w:t>.</w:t>
      </w:r>
      <w:r w:rsidRPr="00095F61">
        <w:rPr>
          <w:rFonts w:ascii="Times New Roman" w:hAnsi="Times New Roman" w:cs="Times New Roman"/>
          <w:sz w:val="24"/>
          <w:szCs w:val="24"/>
        </w:rPr>
        <w:t xml:space="preserve"> </w:t>
      </w:r>
      <w:r w:rsidR="0073642C" w:rsidRPr="00095F61">
        <w:rPr>
          <w:rFonts w:ascii="Times New Roman" w:hAnsi="Times New Roman" w:cs="Times New Roman"/>
          <w:sz w:val="24"/>
          <w:szCs w:val="24"/>
        </w:rPr>
        <w:t>О</w:t>
      </w:r>
      <w:r w:rsidRPr="00095F61">
        <w:rPr>
          <w:rFonts w:ascii="Times New Roman" w:hAnsi="Times New Roman" w:cs="Times New Roman"/>
          <w:sz w:val="24"/>
          <w:szCs w:val="24"/>
        </w:rPr>
        <w:t xml:space="preserve">боснование выбранного варианта размещения объектов местного значения поселения на основе анализа использования территорий поселения, возможных направлений развития этих территорий и прогнозируемых ограничений их использования, </w:t>
      </w:r>
      <w:proofErr w:type="gramStart"/>
      <w:r w:rsidRPr="00095F61">
        <w:rPr>
          <w:rFonts w:ascii="Times New Roman" w:hAnsi="Times New Roman" w:cs="Times New Roman"/>
          <w:sz w:val="24"/>
          <w:szCs w:val="24"/>
        </w:rPr>
        <w:t>определяемых</w:t>
      </w:r>
      <w:proofErr w:type="gramEnd"/>
      <w:r w:rsidRPr="00095F61">
        <w:rPr>
          <w:rFonts w:ascii="Times New Roman" w:hAnsi="Times New Roman" w:cs="Times New Roman"/>
          <w:sz w:val="24"/>
          <w:szCs w:val="24"/>
        </w:rPr>
        <w:t xml:space="preserve">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w:t>
      </w:r>
      <w:r w:rsidR="0073642C" w:rsidRPr="00095F61">
        <w:rPr>
          <w:rFonts w:ascii="Times New Roman" w:hAnsi="Times New Roman" w:cs="Times New Roman"/>
          <w:sz w:val="24"/>
          <w:szCs w:val="24"/>
        </w:rPr>
        <w:t xml:space="preserve"> градостроительной деятельности.</w:t>
      </w:r>
      <w:bookmarkEnd w:id="4"/>
    </w:p>
    <w:p w:rsidR="0073642C" w:rsidRPr="00095F61" w:rsidRDefault="0073642C" w:rsidP="00014C43">
      <w:pPr>
        <w:pStyle w:val="10"/>
        <w:ind w:firstLine="851"/>
        <w:rPr>
          <w:rStyle w:val="af7"/>
          <w:rFonts w:ascii="Times New Roman" w:hAnsi="Times New Roman" w:cs="Times New Roman"/>
          <w:smallCaps w:val="0"/>
          <w:color w:val="365F91" w:themeColor="accent1" w:themeShade="BF"/>
          <w:sz w:val="24"/>
          <w:szCs w:val="24"/>
          <w:u w:val="none"/>
        </w:rPr>
      </w:pPr>
      <w:bookmarkStart w:id="5" w:name="_Toc159312050"/>
      <w:r w:rsidRPr="00095F61">
        <w:rPr>
          <w:rFonts w:ascii="Times New Roman" w:hAnsi="Times New Roman" w:cs="Times New Roman"/>
          <w:sz w:val="24"/>
          <w:szCs w:val="24"/>
        </w:rPr>
        <w:t>2.1</w:t>
      </w:r>
      <w:bookmarkStart w:id="6" w:name="_Toc343597498"/>
      <w:bookmarkStart w:id="7" w:name="_Toc349740992"/>
      <w:bookmarkStart w:id="8" w:name="_Toc353372279"/>
      <w:r w:rsidRPr="00095F61">
        <w:rPr>
          <w:rStyle w:val="af7"/>
          <w:rFonts w:ascii="Times New Roman" w:hAnsi="Times New Roman" w:cs="Times New Roman"/>
          <w:smallCaps w:val="0"/>
          <w:color w:val="365F91" w:themeColor="accent1" w:themeShade="BF"/>
          <w:sz w:val="24"/>
          <w:szCs w:val="24"/>
          <w:u w:val="none"/>
        </w:rPr>
        <w:t xml:space="preserve"> Общие сведения о поселении.</w:t>
      </w:r>
      <w:bookmarkEnd w:id="5"/>
      <w:bookmarkEnd w:id="6"/>
      <w:bookmarkEnd w:id="7"/>
      <w:bookmarkEnd w:id="8"/>
    </w:p>
    <w:p w:rsidR="00662D7D" w:rsidRPr="00095F61" w:rsidRDefault="00662D7D" w:rsidP="00662D7D">
      <w:pPr>
        <w:pStyle w:val="S0"/>
        <w:spacing w:line="276" w:lineRule="auto"/>
      </w:pPr>
    </w:p>
    <w:p w:rsidR="00662D7D" w:rsidRPr="00095F61" w:rsidRDefault="00662D7D" w:rsidP="00662D7D">
      <w:pPr>
        <w:pStyle w:val="S0"/>
        <w:spacing w:line="276" w:lineRule="auto"/>
      </w:pPr>
      <w:proofErr w:type="spellStart"/>
      <w:r w:rsidRPr="00095F61">
        <w:t>Атюрьевский</w:t>
      </w:r>
      <w:proofErr w:type="spellEnd"/>
      <w:r w:rsidRPr="00095F61">
        <w:t xml:space="preserve"> район расположен на западе </w:t>
      </w:r>
      <w:hyperlink r:id="rId8" w:tooltip="Республика Мордовия" w:history="1">
        <w:r w:rsidRPr="00095F61">
          <w:rPr>
            <w:rStyle w:val="ab"/>
            <w:color w:val="auto"/>
          </w:rPr>
          <w:t>Республики Мордовия</w:t>
        </w:r>
      </w:hyperlink>
      <w:r w:rsidRPr="00095F61">
        <w:t>. Район граничит на севере с </w:t>
      </w:r>
      <w:proofErr w:type="spellStart"/>
      <w:r w:rsidR="00BF0C06" w:rsidRPr="00095F61">
        <w:fldChar w:fldCharType="begin"/>
      </w:r>
      <w:r w:rsidRPr="00095F61">
        <w:instrText xml:space="preserve"> HYPERLINK "https://ru.wikipedia.org/wiki/%D0%A2%D0%B5%D0%BC%D0%BD%D0%B8%D0%BA%D0%BE%D0%B2%D1%81%D0%BA%D0%B8%D0%B9_%D1%80%D0%B0%D0%B9%D0%BE%D0%BD" \o "Темниковский район" </w:instrText>
      </w:r>
      <w:r w:rsidR="00BF0C06" w:rsidRPr="00095F61">
        <w:fldChar w:fldCharType="separate"/>
      </w:r>
      <w:r w:rsidRPr="00095F61">
        <w:rPr>
          <w:rStyle w:val="ab"/>
          <w:color w:val="auto"/>
        </w:rPr>
        <w:t>Темниковским</w:t>
      </w:r>
      <w:proofErr w:type="spellEnd"/>
      <w:r w:rsidR="00BF0C06" w:rsidRPr="00095F61">
        <w:fldChar w:fldCharType="end"/>
      </w:r>
      <w:r w:rsidRPr="00095F61">
        <w:t>, на западе с </w:t>
      </w:r>
      <w:proofErr w:type="spellStart"/>
      <w:r w:rsidR="00BF0C06" w:rsidRPr="00095F61">
        <w:fldChar w:fldCharType="begin"/>
      </w:r>
      <w:r w:rsidRPr="00095F61">
        <w:instrText xml:space="preserve"> HYPERLINK "https://ru.wikipedia.org/wiki/%D0%97%D1%83%D0%B1%D0%BE%D0%B2%D0%BE-%D0%9F%D0%BE%D0%BB%D1%8F%D0%BD%D1%81%D0%BA%D0%B8%D0%B9_%D1%80%D0%B0%D0%B9%D0%BE%D0%BD" \o "Зубово-Полянский район" </w:instrText>
      </w:r>
      <w:r w:rsidR="00BF0C06" w:rsidRPr="00095F61">
        <w:fldChar w:fldCharType="separate"/>
      </w:r>
      <w:r w:rsidRPr="00095F61">
        <w:rPr>
          <w:rStyle w:val="ab"/>
          <w:color w:val="auto"/>
        </w:rPr>
        <w:t>Зубово-Полянским</w:t>
      </w:r>
      <w:proofErr w:type="spellEnd"/>
      <w:r w:rsidR="00BF0C06" w:rsidRPr="00095F61">
        <w:fldChar w:fldCharType="end"/>
      </w:r>
      <w:r w:rsidRPr="00095F61">
        <w:t>, на востоке — с </w:t>
      </w:r>
      <w:proofErr w:type="spellStart"/>
      <w:r w:rsidR="00BF0C06" w:rsidRPr="00095F61">
        <w:fldChar w:fldCharType="begin"/>
      </w:r>
      <w:r w:rsidRPr="00095F61">
        <w:instrText xml:space="preserve"> HYPERLINK "https://ru.wikipedia.org/wiki/%D0%9A%D1%80%D0%B0%D1%81%D0%BD%D0%BE%D1%81%D0%BB%D0%BE%D0%B1%D0%BE%D0%B4%D1%81%D0%BA%D0%B8%D0%B9_%D1%80%D0%B0%D0%B9%D0%BE%D0%BD" \o "Краснослободский район" </w:instrText>
      </w:r>
      <w:r w:rsidR="00BF0C06" w:rsidRPr="00095F61">
        <w:fldChar w:fldCharType="separate"/>
      </w:r>
      <w:r w:rsidRPr="00095F61">
        <w:rPr>
          <w:rStyle w:val="ab"/>
          <w:color w:val="auto"/>
        </w:rPr>
        <w:t>Краснослободским</w:t>
      </w:r>
      <w:proofErr w:type="spellEnd"/>
      <w:r w:rsidR="00BF0C06" w:rsidRPr="00095F61">
        <w:fldChar w:fldCharType="end"/>
      </w:r>
      <w:r w:rsidRPr="00095F61">
        <w:t>, на юго-западе — с </w:t>
      </w:r>
      <w:proofErr w:type="spellStart"/>
      <w:r w:rsidR="00BF0C06" w:rsidRPr="00095F61">
        <w:fldChar w:fldCharType="begin"/>
      </w:r>
      <w:r w:rsidRPr="00095F61">
        <w:instrText xml:space="preserve"> HYPERLINK "https://ru.wikipedia.org/wiki/%D0%A2%D0%BE%D1%80%D0%B1%D0%B5%D0%B5%D0%B2%D1%81%D0%BA%D0%B8%D0%B9_%D1%80%D0%B0%D0%B9%D0%BE%D0%BD" \o "Торбеевский район" </w:instrText>
      </w:r>
      <w:r w:rsidR="00BF0C06" w:rsidRPr="00095F61">
        <w:fldChar w:fldCharType="separate"/>
      </w:r>
      <w:r w:rsidRPr="00095F61">
        <w:rPr>
          <w:rStyle w:val="ab"/>
          <w:color w:val="auto"/>
        </w:rPr>
        <w:t>Торбеевским</w:t>
      </w:r>
      <w:proofErr w:type="spellEnd"/>
      <w:r w:rsidR="00BF0C06" w:rsidRPr="00095F61">
        <w:fldChar w:fldCharType="end"/>
      </w:r>
      <w:r w:rsidRPr="00095F61">
        <w:t>, а на юго-востоке — с </w:t>
      </w:r>
      <w:proofErr w:type="spellStart"/>
      <w:r w:rsidR="00BF0C06" w:rsidRPr="00095F61">
        <w:fldChar w:fldCharType="begin"/>
      </w:r>
      <w:r w:rsidRPr="00095F61">
        <w:instrText xml:space="preserve"> HYPERLINK "https://ru.wikipedia.org/wiki/%D0%9A%D0%BE%D0%B2%D1%8B%D0%BB%D0%BA%D0%B8%D0%BD%D1%81%D0%BA%D0%B8%D0%B9_%D1%80%D0%B0%D0%B9%D0%BE%D0%BD" \o "Ковылкинский район" </w:instrText>
      </w:r>
      <w:r w:rsidR="00BF0C06" w:rsidRPr="00095F61">
        <w:fldChar w:fldCharType="separate"/>
      </w:r>
      <w:r w:rsidRPr="00095F61">
        <w:rPr>
          <w:rStyle w:val="ab"/>
          <w:color w:val="auto"/>
        </w:rPr>
        <w:t>Ковылкинским</w:t>
      </w:r>
      <w:proofErr w:type="spellEnd"/>
      <w:r w:rsidR="00BF0C06" w:rsidRPr="00095F61">
        <w:fldChar w:fldCharType="end"/>
      </w:r>
      <w:r w:rsidRPr="00095F61">
        <w:t> районами Мордовии.</w:t>
      </w:r>
    </w:p>
    <w:p w:rsidR="00662D7D" w:rsidRPr="00095F61" w:rsidRDefault="00662D7D" w:rsidP="00662D7D">
      <w:pPr>
        <w:pStyle w:val="S0"/>
        <w:spacing w:line="276" w:lineRule="auto"/>
      </w:pPr>
      <w:proofErr w:type="spellStart"/>
      <w:r w:rsidRPr="00095F61">
        <w:t>Большешуструйское</w:t>
      </w:r>
      <w:proofErr w:type="spellEnd"/>
      <w:r w:rsidRPr="00095F61">
        <w:t xml:space="preserve"> сельское поселение расположено в южной части </w:t>
      </w:r>
      <w:proofErr w:type="spellStart"/>
      <w:r w:rsidRPr="00095F61">
        <w:t>Атюрьевского</w:t>
      </w:r>
      <w:proofErr w:type="spellEnd"/>
      <w:r w:rsidRPr="00095F61">
        <w:t xml:space="preserve"> муниципального района и граничит:</w:t>
      </w:r>
    </w:p>
    <w:p w:rsidR="00662D7D" w:rsidRPr="00095F61" w:rsidRDefault="00662D7D" w:rsidP="00662D7D">
      <w:pPr>
        <w:pStyle w:val="S0"/>
        <w:spacing w:line="276" w:lineRule="auto"/>
      </w:pPr>
      <w:r w:rsidRPr="00095F61">
        <w:t xml:space="preserve">на севере – с землями </w:t>
      </w:r>
      <w:proofErr w:type="spellStart"/>
      <w:r w:rsidRPr="00095F61">
        <w:t>Атюрьевского</w:t>
      </w:r>
      <w:proofErr w:type="spellEnd"/>
      <w:r w:rsidRPr="00095F61">
        <w:t xml:space="preserve">  сельского поселения  </w:t>
      </w:r>
      <w:proofErr w:type="spellStart"/>
      <w:r w:rsidRPr="00095F61">
        <w:t>Атюрьевского</w:t>
      </w:r>
      <w:proofErr w:type="spellEnd"/>
      <w:r w:rsidRPr="00095F61">
        <w:t xml:space="preserve"> муниципального района,</w:t>
      </w:r>
    </w:p>
    <w:p w:rsidR="00662D7D" w:rsidRPr="00095F61" w:rsidRDefault="00662D7D" w:rsidP="00662D7D">
      <w:pPr>
        <w:pStyle w:val="S0"/>
        <w:spacing w:line="276" w:lineRule="auto"/>
      </w:pPr>
      <w:r w:rsidRPr="00095F61">
        <w:t xml:space="preserve">на востоке – с землями </w:t>
      </w:r>
      <w:proofErr w:type="spellStart"/>
      <w:r w:rsidRPr="00095F61">
        <w:t>Курташкинского</w:t>
      </w:r>
      <w:proofErr w:type="spellEnd"/>
      <w:r w:rsidRPr="00095F61">
        <w:t xml:space="preserve"> сельского поселения </w:t>
      </w:r>
      <w:proofErr w:type="spellStart"/>
      <w:r w:rsidRPr="00095F61">
        <w:t>Атюрьевского</w:t>
      </w:r>
      <w:proofErr w:type="spellEnd"/>
      <w:r w:rsidRPr="00095F61">
        <w:t xml:space="preserve"> муниципального района</w:t>
      </w:r>
      <w:proofErr w:type="gramStart"/>
      <w:r w:rsidRPr="00095F61">
        <w:t xml:space="preserve"> ,</w:t>
      </w:r>
      <w:proofErr w:type="gramEnd"/>
    </w:p>
    <w:p w:rsidR="00662D7D" w:rsidRPr="00095F61" w:rsidRDefault="00662D7D" w:rsidP="00662D7D">
      <w:pPr>
        <w:pStyle w:val="S0"/>
        <w:spacing w:line="276" w:lineRule="auto"/>
      </w:pPr>
      <w:proofErr w:type="gramStart"/>
      <w:r w:rsidRPr="00095F61">
        <w:t>юго-востоке</w:t>
      </w:r>
      <w:proofErr w:type="gramEnd"/>
      <w:r w:rsidRPr="00095F61">
        <w:t xml:space="preserve"> – с землями </w:t>
      </w:r>
      <w:proofErr w:type="spellStart"/>
      <w:r w:rsidRPr="00095F61">
        <w:t>Ковылкинского</w:t>
      </w:r>
      <w:proofErr w:type="spellEnd"/>
      <w:r w:rsidRPr="00095F61">
        <w:t xml:space="preserve"> муниципального района,</w:t>
      </w:r>
    </w:p>
    <w:p w:rsidR="00662D7D" w:rsidRPr="00095F61" w:rsidRDefault="00662D7D" w:rsidP="00662D7D">
      <w:pPr>
        <w:pStyle w:val="S0"/>
        <w:spacing w:line="276" w:lineRule="auto"/>
      </w:pPr>
      <w:r w:rsidRPr="00095F61">
        <w:t xml:space="preserve">на юге – с землями </w:t>
      </w:r>
      <w:proofErr w:type="spellStart"/>
      <w:r w:rsidRPr="00095F61">
        <w:t>Торбеевского</w:t>
      </w:r>
      <w:proofErr w:type="spellEnd"/>
      <w:r w:rsidRPr="00095F61">
        <w:t xml:space="preserve"> муниципального района,</w:t>
      </w:r>
    </w:p>
    <w:p w:rsidR="00662D7D" w:rsidRPr="00095F61" w:rsidRDefault="00662D7D" w:rsidP="00662D7D">
      <w:pPr>
        <w:pStyle w:val="S0"/>
        <w:spacing w:line="276" w:lineRule="auto"/>
      </w:pPr>
      <w:r w:rsidRPr="00095F61">
        <w:t xml:space="preserve">на западе — с землями </w:t>
      </w:r>
      <w:proofErr w:type="spellStart"/>
      <w:r w:rsidRPr="00095F61">
        <w:t>Атюрьевского</w:t>
      </w:r>
      <w:proofErr w:type="spellEnd"/>
      <w:r w:rsidRPr="00095F61">
        <w:t xml:space="preserve">  сельского поселения </w:t>
      </w:r>
      <w:proofErr w:type="spellStart"/>
      <w:r w:rsidRPr="00095F61">
        <w:t>Атюрьевского</w:t>
      </w:r>
      <w:proofErr w:type="spellEnd"/>
      <w:r w:rsidRPr="00095F61">
        <w:t xml:space="preserve"> района.</w:t>
      </w:r>
    </w:p>
    <w:p w:rsidR="00662D7D" w:rsidRPr="00095F61" w:rsidRDefault="00662D7D" w:rsidP="00662D7D">
      <w:pPr>
        <w:pStyle w:val="S0"/>
        <w:spacing w:line="276" w:lineRule="auto"/>
      </w:pPr>
      <w:r w:rsidRPr="00095F61">
        <w:t xml:space="preserve">Район занимает водораздельное пространство рек Мокши (на востоке) и Вада (на западе) протекающих за пределами района. В пределах района небольшие реки – Явас, </w:t>
      </w:r>
      <w:proofErr w:type="spellStart"/>
      <w:r w:rsidRPr="00095F61">
        <w:t>Ляча</w:t>
      </w:r>
      <w:proofErr w:type="spellEnd"/>
      <w:r w:rsidRPr="00095F61">
        <w:t xml:space="preserve">, (не протекают эти реки) </w:t>
      </w:r>
      <w:proofErr w:type="spellStart"/>
      <w:r w:rsidRPr="00095F61">
        <w:t>Шуструй</w:t>
      </w:r>
      <w:proofErr w:type="spellEnd"/>
      <w:r w:rsidRPr="00095F61">
        <w:t xml:space="preserve"> и несколько мелких речек. </w:t>
      </w:r>
    </w:p>
    <w:p w:rsidR="00662D7D" w:rsidRPr="00095F61" w:rsidRDefault="00662D7D" w:rsidP="00662D7D">
      <w:pPr>
        <w:pStyle w:val="S0"/>
        <w:spacing w:line="276" w:lineRule="auto"/>
      </w:pPr>
      <w:r w:rsidRPr="00095F61">
        <w:t xml:space="preserve">В состав </w:t>
      </w:r>
      <w:proofErr w:type="spellStart"/>
      <w:r w:rsidRPr="00095F61">
        <w:t>Большешуструйского</w:t>
      </w:r>
      <w:proofErr w:type="spellEnd"/>
      <w:r w:rsidRPr="00095F61">
        <w:t xml:space="preserve"> сельского поселения входят: села - Большой </w:t>
      </w:r>
      <w:proofErr w:type="spellStart"/>
      <w:r w:rsidRPr="00095F61">
        <w:t>Шуструй</w:t>
      </w:r>
      <w:proofErr w:type="spellEnd"/>
      <w:r w:rsidRPr="00095F61">
        <w:t xml:space="preserve">, </w:t>
      </w:r>
      <w:proofErr w:type="spellStart"/>
      <w:r w:rsidRPr="00095F61">
        <w:t>Усть</w:t>
      </w:r>
      <w:proofErr w:type="spellEnd"/>
      <w:r w:rsidRPr="00095F61">
        <w:t xml:space="preserve"> Рахмановка, деревни – </w:t>
      </w:r>
      <w:proofErr w:type="gramStart"/>
      <w:r w:rsidRPr="00095F61">
        <w:t>Татарское</w:t>
      </w:r>
      <w:proofErr w:type="gramEnd"/>
      <w:r w:rsidRPr="00095F61">
        <w:t xml:space="preserve"> </w:t>
      </w:r>
      <w:proofErr w:type="spellStart"/>
      <w:r w:rsidRPr="00095F61">
        <w:t>Тенишево</w:t>
      </w:r>
      <w:proofErr w:type="spellEnd"/>
      <w:r w:rsidRPr="00095F61">
        <w:t xml:space="preserve"> и Малый </w:t>
      </w:r>
      <w:proofErr w:type="spellStart"/>
      <w:r w:rsidRPr="00095F61">
        <w:t>Шуструй</w:t>
      </w:r>
      <w:proofErr w:type="spellEnd"/>
      <w:r w:rsidRPr="00095F61">
        <w:t>.</w:t>
      </w:r>
    </w:p>
    <w:p w:rsidR="00662D7D" w:rsidRPr="00095F61" w:rsidRDefault="00662D7D" w:rsidP="00662D7D">
      <w:pPr>
        <w:pStyle w:val="S0"/>
        <w:spacing w:line="276" w:lineRule="auto"/>
      </w:pPr>
      <w:r w:rsidRPr="00095F61">
        <w:t xml:space="preserve">Село </w:t>
      </w:r>
      <w:proofErr w:type="gramStart"/>
      <w:r w:rsidRPr="00095F61">
        <w:t>Большой</w:t>
      </w:r>
      <w:proofErr w:type="gramEnd"/>
      <w:r w:rsidRPr="00095F61">
        <w:t xml:space="preserve"> </w:t>
      </w:r>
      <w:proofErr w:type="spellStart"/>
      <w:r w:rsidRPr="00095F61">
        <w:t>Шуструй</w:t>
      </w:r>
      <w:proofErr w:type="spellEnd"/>
      <w:r w:rsidRPr="00095F61">
        <w:t xml:space="preserve"> – татарское.   Расположено  оно на реке </w:t>
      </w:r>
      <w:proofErr w:type="spellStart"/>
      <w:r w:rsidRPr="00095F61">
        <w:t>Шуструй</w:t>
      </w:r>
      <w:proofErr w:type="spellEnd"/>
      <w:r w:rsidRPr="00095F61">
        <w:t xml:space="preserve">. </w:t>
      </w:r>
    </w:p>
    <w:p w:rsidR="00662D7D" w:rsidRPr="00095F61" w:rsidRDefault="00662D7D" w:rsidP="00662D7D">
      <w:pPr>
        <w:pStyle w:val="S0"/>
        <w:spacing w:line="276" w:lineRule="auto"/>
      </w:pPr>
      <w:r w:rsidRPr="00095F61">
        <w:t xml:space="preserve">Численность населения на 01.01.2023 год составляет 369 человек. Территория </w:t>
      </w:r>
      <w:proofErr w:type="spellStart"/>
      <w:r w:rsidRPr="00095F61">
        <w:t>Большешуструйского</w:t>
      </w:r>
      <w:proofErr w:type="spellEnd"/>
      <w:r w:rsidRPr="00095F61">
        <w:t xml:space="preserve"> сельского поселения составляет 57,43 км². </w:t>
      </w:r>
      <w:proofErr w:type="spellStart"/>
      <w:r w:rsidRPr="00095F61">
        <w:t>Большешуструйское</w:t>
      </w:r>
      <w:proofErr w:type="spellEnd"/>
      <w:r w:rsidRPr="00095F61">
        <w:t xml:space="preserve"> сельское поселение расположено на северо-западных склонах пластово-ярусной  Приволжской возвышенности, переходящей в пластовую Окско-Донскую низменность. Климат умеренно-континентальный со средней температурой июня +20</w:t>
      </w:r>
      <w:r w:rsidRPr="00095F61">
        <w:rPr>
          <w:vertAlign w:val="superscript"/>
        </w:rPr>
        <w:t>0</w:t>
      </w:r>
      <w:r w:rsidRPr="00095F61">
        <w:t>С, января -12</w:t>
      </w:r>
      <w:r w:rsidRPr="00095F61">
        <w:rPr>
          <w:vertAlign w:val="superscript"/>
        </w:rPr>
        <w:t>0</w:t>
      </w:r>
      <w:r w:rsidRPr="00095F61">
        <w:t>С.</w:t>
      </w:r>
    </w:p>
    <w:p w:rsidR="00AA59EA" w:rsidRPr="00095F61" w:rsidRDefault="00531657" w:rsidP="00662D7D">
      <w:pPr>
        <w:pStyle w:val="S0"/>
        <w:spacing w:line="276" w:lineRule="auto"/>
      </w:pPr>
      <w:r w:rsidRPr="00095F61">
        <w:t>Административный центр сельского поселения</w:t>
      </w:r>
      <w:r w:rsidR="00AA59EA" w:rsidRPr="00095F61">
        <w:t xml:space="preserve"> </w:t>
      </w:r>
      <w:r w:rsidRPr="00095F61">
        <w:t xml:space="preserve">– </w:t>
      </w:r>
      <w:r w:rsidR="00AA59EA" w:rsidRPr="00095F61">
        <w:t xml:space="preserve">село </w:t>
      </w:r>
      <w:r w:rsidR="00662D7D" w:rsidRPr="00095F61">
        <w:t xml:space="preserve">Большой </w:t>
      </w:r>
      <w:proofErr w:type="spellStart"/>
      <w:r w:rsidR="00662D7D" w:rsidRPr="00095F61">
        <w:t>Шуструй</w:t>
      </w:r>
      <w:proofErr w:type="spellEnd"/>
      <w:r w:rsidRPr="00095F61">
        <w:t>.</w:t>
      </w:r>
    </w:p>
    <w:p w:rsidR="00AA59EA" w:rsidRPr="00095F61" w:rsidRDefault="00AA59EA" w:rsidP="00662D7D">
      <w:pPr>
        <w:pStyle w:val="S0"/>
        <w:spacing w:line="276" w:lineRule="auto"/>
      </w:pPr>
      <w:r w:rsidRPr="00095F61">
        <w:t xml:space="preserve">Современная средняя плотность населения в целом по поселению – </w:t>
      </w:r>
      <w:r w:rsidR="00662D7D" w:rsidRPr="00095F61">
        <w:t>6,69</w:t>
      </w:r>
      <w:r w:rsidRPr="00095F61">
        <w:t xml:space="preserve"> чел/</w:t>
      </w:r>
      <w:proofErr w:type="gramStart"/>
      <w:r w:rsidRPr="00095F61">
        <w:t>км</w:t>
      </w:r>
      <w:proofErr w:type="gramEnd"/>
      <w:r w:rsidRPr="00095F61">
        <w:t xml:space="preserve">². </w:t>
      </w:r>
    </w:p>
    <w:p w:rsidR="00AA59EA" w:rsidRPr="00095F61" w:rsidRDefault="00AA59EA" w:rsidP="00662D7D">
      <w:pPr>
        <w:pStyle w:val="S0"/>
        <w:spacing w:line="276" w:lineRule="auto"/>
      </w:pPr>
      <w:r w:rsidRPr="00095F61">
        <w:t>Население – преимущественно сельское. По специализации поселение аграрное. Сельскохозяйственному освоению территории способствовали плодородные земли.</w:t>
      </w:r>
    </w:p>
    <w:p w:rsidR="00AA59EA" w:rsidRPr="00095F61" w:rsidRDefault="00AA59EA" w:rsidP="00662D7D">
      <w:pPr>
        <w:pStyle w:val="S0"/>
        <w:spacing w:line="276" w:lineRule="auto"/>
      </w:pPr>
      <w:r w:rsidRPr="00095F61">
        <w:t>Население занимается в основном ведением личного подсобного хозяйства и частным предпринимательством.</w:t>
      </w:r>
    </w:p>
    <w:p w:rsidR="00AA59EA" w:rsidRPr="00095F61" w:rsidRDefault="00AA59EA" w:rsidP="00AA59EA">
      <w:pPr>
        <w:autoSpaceDE w:val="0"/>
        <w:autoSpaceDN w:val="0"/>
        <w:adjustRightInd w:val="0"/>
        <w:ind w:firstLine="851"/>
        <w:jc w:val="both"/>
        <w:rPr>
          <w:rFonts w:ascii="Times New Roman" w:hAnsi="Times New Roman" w:cs="Times New Roman"/>
          <w:sz w:val="24"/>
          <w:szCs w:val="24"/>
        </w:rPr>
      </w:pPr>
      <w:r w:rsidRPr="00095F61">
        <w:rPr>
          <w:rFonts w:ascii="Times New Roman" w:hAnsi="Times New Roman" w:cs="Times New Roman"/>
          <w:sz w:val="24"/>
          <w:szCs w:val="24"/>
        </w:rPr>
        <w:t>Территория имеет благоприятный природно-ресурсный потенциал и свободные незастроенные территории для селитебного, промышленного, сельскохозяйственного и рекреационного развития.</w:t>
      </w:r>
    </w:p>
    <w:p w:rsidR="005C7591" w:rsidRPr="00095F61" w:rsidRDefault="004D5978" w:rsidP="003C1682">
      <w:pPr>
        <w:pStyle w:val="S0"/>
        <w:spacing w:line="276" w:lineRule="auto"/>
      </w:pPr>
      <w:r w:rsidRPr="00095F61">
        <w:lastRenderedPageBreak/>
        <w:t>По территории поселения проходит дорог</w:t>
      </w:r>
      <w:r w:rsidR="003C1682" w:rsidRPr="00095F61">
        <w:t>а</w:t>
      </w:r>
      <w:r w:rsidRPr="00095F61">
        <w:t xml:space="preserve"> </w:t>
      </w:r>
      <w:r w:rsidR="003C1682" w:rsidRPr="00095F61">
        <w:t>регионального</w:t>
      </w:r>
      <w:r w:rsidRPr="00095F61">
        <w:t xml:space="preserve"> значения</w:t>
      </w:r>
      <w:r w:rsidR="005C7591" w:rsidRPr="00095F61">
        <w:t>:</w:t>
      </w:r>
    </w:p>
    <w:p w:rsidR="004D5978" w:rsidRPr="00095F61" w:rsidRDefault="005C7591" w:rsidP="003C1682">
      <w:pPr>
        <w:pStyle w:val="S0"/>
        <w:spacing w:line="276" w:lineRule="auto"/>
      </w:pPr>
      <w:r w:rsidRPr="00095F61">
        <w:t>-  Р</w:t>
      </w:r>
      <w:r w:rsidR="003C1682" w:rsidRPr="00095F61">
        <w:t>З 89-</w:t>
      </w:r>
      <w:r w:rsidR="003C1682" w:rsidRPr="00095F61">
        <w:rPr>
          <w:color w:val="000C1E"/>
          <w:shd w:val="clear" w:color="auto" w:fill="FFFFFF"/>
        </w:rPr>
        <w:t xml:space="preserve"> </w:t>
      </w:r>
      <w:r w:rsidR="003C1682" w:rsidRPr="00095F61">
        <w:t>К-205</w:t>
      </w:r>
      <w:r w:rsidR="003C1682" w:rsidRPr="00095F61">
        <w:softHyphen/>
        <w:t>05</w:t>
      </w:r>
      <w:r w:rsidRPr="00095F61">
        <w:t xml:space="preserve"> </w:t>
      </w:r>
      <w:r w:rsidR="003C1682" w:rsidRPr="00095F61">
        <w:rPr>
          <w:bCs/>
        </w:rPr>
        <w:t xml:space="preserve">с. </w:t>
      </w:r>
      <w:proofErr w:type="spellStart"/>
      <w:r w:rsidR="003C1682" w:rsidRPr="00095F61">
        <w:rPr>
          <w:bCs/>
        </w:rPr>
        <w:t>Усть-Рахмановка</w:t>
      </w:r>
      <w:proofErr w:type="spellEnd"/>
      <w:r w:rsidR="003C1682" w:rsidRPr="00095F61">
        <w:rPr>
          <w:bCs/>
        </w:rPr>
        <w:t xml:space="preserve"> - с. Большой </w:t>
      </w:r>
      <w:proofErr w:type="spellStart"/>
      <w:r w:rsidR="003C1682" w:rsidRPr="00095F61">
        <w:rPr>
          <w:bCs/>
        </w:rPr>
        <w:t>Шуструй</w:t>
      </w:r>
      <w:proofErr w:type="spellEnd"/>
      <w:r w:rsidR="003C1682" w:rsidRPr="00095F61">
        <w:rPr>
          <w:bCs/>
        </w:rPr>
        <w:t xml:space="preserve"> - выход на а/</w:t>
      </w:r>
      <w:proofErr w:type="spellStart"/>
      <w:r w:rsidR="003C1682" w:rsidRPr="00095F61">
        <w:rPr>
          <w:bCs/>
        </w:rPr>
        <w:t>д</w:t>
      </w:r>
      <w:proofErr w:type="spellEnd"/>
      <w:r w:rsidR="003C1682" w:rsidRPr="00095F61">
        <w:rPr>
          <w:bCs/>
        </w:rPr>
        <w:t xml:space="preserve"> "Подъезд к </w:t>
      </w:r>
      <w:proofErr w:type="gramStart"/>
      <w:r w:rsidR="003C1682" w:rsidRPr="00095F61">
        <w:rPr>
          <w:bCs/>
        </w:rPr>
        <w:t>г</w:t>
      </w:r>
      <w:proofErr w:type="gramEnd"/>
      <w:r w:rsidR="003C1682" w:rsidRPr="00095F61">
        <w:rPr>
          <w:bCs/>
        </w:rPr>
        <w:t>. Саранску от а/</w:t>
      </w:r>
      <w:proofErr w:type="spellStart"/>
      <w:r w:rsidR="003C1682" w:rsidRPr="00095F61">
        <w:rPr>
          <w:bCs/>
        </w:rPr>
        <w:t>д</w:t>
      </w:r>
      <w:proofErr w:type="spellEnd"/>
      <w:r w:rsidR="003C1682" w:rsidRPr="00095F61">
        <w:rPr>
          <w:bCs/>
        </w:rPr>
        <w:t xml:space="preserve"> "Урал"</w:t>
      </w:r>
      <w:r w:rsidR="004D5978" w:rsidRPr="00095F61">
        <w:t>.</w:t>
      </w:r>
      <w:r w:rsidRPr="00095F61">
        <w:t xml:space="preserve"> </w:t>
      </w:r>
    </w:p>
    <w:p w:rsidR="005C7591" w:rsidRPr="00095F61" w:rsidRDefault="005C7591" w:rsidP="003C1682">
      <w:pPr>
        <w:pStyle w:val="S0"/>
        <w:spacing w:line="276" w:lineRule="auto"/>
        <w:rPr>
          <w:lang w:eastAsia="en-US"/>
        </w:rPr>
      </w:pPr>
      <w:r w:rsidRPr="00095F61">
        <w:rPr>
          <w:lang w:eastAsia="en-US"/>
        </w:rPr>
        <w:t>Ближайший</w:t>
      </w:r>
      <w:r w:rsidR="00531657" w:rsidRPr="00095F61">
        <w:rPr>
          <w:lang w:eastAsia="en-US"/>
        </w:rPr>
        <w:t xml:space="preserve"> железнодорожны</w:t>
      </w:r>
      <w:r w:rsidRPr="00095F61">
        <w:rPr>
          <w:lang w:eastAsia="en-US"/>
        </w:rPr>
        <w:t>й вокзал</w:t>
      </w:r>
      <w:r w:rsidR="00531657" w:rsidRPr="00095F61">
        <w:rPr>
          <w:lang w:eastAsia="en-US"/>
        </w:rPr>
        <w:t xml:space="preserve"> находится в городе </w:t>
      </w:r>
      <w:proofErr w:type="spellStart"/>
      <w:r w:rsidR="003C1682" w:rsidRPr="00095F61">
        <w:rPr>
          <w:lang w:eastAsia="en-US"/>
        </w:rPr>
        <w:t>Ковылкино</w:t>
      </w:r>
      <w:proofErr w:type="spellEnd"/>
      <w:r w:rsidRPr="00095F61">
        <w:rPr>
          <w:lang w:eastAsia="en-US"/>
        </w:rPr>
        <w:t>.</w:t>
      </w:r>
    </w:p>
    <w:p w:rsidR="00531657" w:rsidRPr="00095F61" w:rsidRDefault="00531657" w:rsidP="003C1682">
      <w:pPr>
        <w:pStyle w:val="S0"/>
        <w:spacing w:line="276" w:lineRule="auto"/>
        <w:rPr>
          <w:spacing w:val="-14"/>
        </w:rPr>
      </w:pPr>
      <w:r w:rsidRPr="00095F61">
        <w:rPr>
          <w:spacing w:val="-14"/>
        </w:rPr>
        <w:t xml:space="preserve">Воздушное сообщение осуществляется через аэропорт </w:t>
      </w:r>
      <w:proofErr w:type="gramStart"/>
      <w:r w:rsidRPr="00095F61">
        <w:rPr>
          <w:spacing w:val="-14"/>
        </w:rPr>
        <w:t>г</w:t>
      </w:r>
      <w:proofErr w:type="gramEnd"/>
      <w:r w:rsidRPr="00095F61">
        <w:rPr>
          <w:spacing w:val="-14"/>
        </w:rPr>
        <w:t>. Саранска.</w:t>
      </w:r>
    </w:p>
    <w:p w:rsidR="00817592" w:rsidRPr="00095F61" w:rsidRDefault="00817592" w:rsidP="00817592">
      <w:pPr>
        <w:pStyle w:val="10"/>
        <w:spacing w:after="240"/>
        <w:ind w:firstLine="851"/>
        <w:rPr>
          <w:rStyle w:val="af7"/>
          <w:rFonts w:ascii="Times New Roman" w:hAnsi="Times New Roman" w:cs="Times New Roman"/>
          <w:smallCaps w:val="0"/>
          <w:color w:val="365F91" w:themeColor="accent1" w:themeShade="BF"/>
          <w:sz w:val="24"/>
          <w:szCs w:val="24"/>
          <w:u w:val="none"/>
        </w:rPr>
      </w:pPr>
      <w:bookmarkStart w:id="9" w:name="_Toc159312051"/>
      <w:r w:rsidRPr="00095F61">
        <w:rPr>
          <w:rFonts w:ascii="Times New Roman" w:hAnsi="Times New Roman" w:cs="Times New Roman"/>
          <w:sz w:val="24"/>
          <w:szCs w:val="24"/>
        </w:rPr>
        <w:t>2.2</w:t>
      </w:r>
      <w:r w:rsidRPr="00095F61">
        <w:rPr>
          <w:rStyle w:val="af7"/>
          <w:rFonts w:ascii="Times New Roman" w:hAnsi="Times New Roman" w:cs="Times New Roman"/>
          <w:smallCaps w:val="0"/>
          <w:color w:val="365F91" w:themeColor="accent1" w:themeShade="BF"/>
          <w:sz w:val="24"/>
          <w:szCs w:val="24"/>
          <w:u w:val="none"/>
        </w:rPr>
        <w:t xml:space="preserve"> Краткая историческая справка.</w:t>
      </w:r>
      <w:bookmarkEnd w:id="9"/>
    </w:p>
    <w:p w:rsidR="003C1682" w:rsidRPr="00095F61" w:rsidRDefault="003C1682" w:rsidP="00B34E0B">
      <w:pPr>
        <w:pStyle w:val="S0"/>
        <w:spacing w:line="276" w:lineRule="auto"/>
      </w:pPr>
      <w:bookmarkStart w:id="10" w:name="_Toc159312052"/>
      <w:r w:rsidRPr="00095F61">
        <w:t xml:space="preserve"> </w:t>
      </w:r>
      <w:proofErr w:type="spellStart"/>
      <w:r w:rsidRPr="00095F61">
        <w:t>Атюрьевский</w:t>
      </w:r>
      <w:proofErr w:type="spellEnd"/>
      <w:r w:rsidRPr="00095F61">
        <w:t xml:space="preserve"> район расположен в западной части Республики Мордовия. Площадь его составляет – 826,1 км</w:t>
      </w:r>
      <w:proofErr w:type="gramStart"/>
      <w:r w:rsidRPr="00095F61">
        <w:rPr>
          <w:vertAlign w:val="superscript"/>
        </w:rPr>
        <w:t>2</w:t>
      </w:r>
      <w:proofErr w:type="gramEnd"/>
      <w:r w:rsidRPr="00095F61">
        <w:t xml:space="preserve">.  Район образован 10 мая 1937 года. На севере он граничит с </w:t>
      </w:r>
      <w:proofErr w:type="spellStart"/>
      <w:r w:rsidRPr="00095F61">
        <w:t>Темниковским</w:t>
      </w:r>
      <w:proofErr w:type="spellEnd"/>
      <w:r w:rsidRPr="00095F61">
        <w:t xml:space="preserve">, на юге – с </w:t>
      </w:r>
      <w:proofErr w:type="spellStart"/>
      <w:r w:rsidRPr="00095F61">
        <w:t>Торбеевским</w:t>
      </w:r>
      <w:proofErr w:type="spellEnd"/>
      <w:r w:rsidRPr="00095F61">
        <w:t xml:space="preserve">, на западе – с </w:t>
      </w:r>
      <w:proofErr w:type="spellStart"/>
      <w:r w:rsidRPr="00095F61">
        <w:t>Зубово-Полянским</w:t>
      </w:r>
      <w:proofErr w:type="spellEnd"/>
      <w:r w:rsidRPr="00095F61">
        <w:t xml:space="preserve">, на востоке – с </w:t>
      </w:r>
      <w:proofErr w:type="spellStart"/>
      <w:r w:rsidRPr="00095F61">
        <w:t>Краснослободским</w:t>
      </w:r>
      <w:proofErr w:type="spellEnd"/>
      <w:r w:rsidRPr="00095F61">
        <w:t xml:space="preserve">, на юго-востоке – </w:t>
      </w:r>
      <w:proofErr w:type="spellStart"/>
      <w:r w:rsidRPr="00095F61">
        <w:t>Ковылкинским</w:t>
      </w:r>
      <w:proofErr w:type="spellEnd"/>
      <w:r w:rsidRPr="00095F61">
        <w:t xml:space="preserve"> районами Республики Мордовия. В районе проживают мордва – мокша,  русские, татары. </w:t>
      </w:r>
    </w:p>
    <w:p w:rsidR="003C1682" w:rsidRPr="00095F61" w:rsidRDefault="003C1682" w:rsidP="003C1682">
      <w:pPr>
        <w:pStyle w:val="S0"/>
        <w:spacing w:line="276" w:lineRule="auto"/>
      </w:pPr>
      <w:r w:rsidRPr="00095F61">
        <w:t xml:space="preserve">Район занимает водораздельное пространство рек Мокши (на востоке) и Вада (на западе) протекающих за пределами района. В пределах района небольшие реки – Явас, </w:t>
      </w:r>
      <w:proofErr w:type="spellStart"/>
      <w:r w:rsidRPr="00095F61">
        <w:t>Ляча</w:t>
      </w:r>
      <w:proofErr w:type="spellEnd"/>
      <w:r w:rsidRPr="00095F61">
        <w:t xml:space="preserve">, </w:t>
      </w:r>
      <w:proofErr w:type="spellStart"/>
      <w:r w:rsidRPr="00095F61">
        <w:t>Шуструй</w:t>
      </w:r>
      <w:proofErr w:type="spellEnd"/>
      <w:r w:rsidRPr="00095F61">
        <w:t xml:space="preserve"> и несколько мелких речек. </w:t>
      </w:r>
    </w:p>
    <w:p w:rsidR="003C1682" w:rsidRPr="00095F61" w:rsidRDefault="003C1682" w:rsidP="003C1682">
      <w:pPr>
        <w:pStyle w:val="S0"/>
        <w:spacing w:line="276" w:lineRule="auto"/>
      </w:pPr>
      <w:r w:rsidRPr="00095F61">
        <w:t xml:space="preserve">В состав </w:t>
      </w:r>
      <w:proofErr w:type="spellStart"/>
      <w:r w:rsidRPr="00095F61">
        <w:t>Большешуструйского</w:t>
      </w:r>
      <w:proofErr w:type="spellEnd"/>
      <w:r w:rsidRPr="00095F61">
        <w:t xml:space="preserve"> сельского поселения входят: села - Большой </w:t>
      </w:r>
      <w:proofErr w:type="spellStart"/>
      <w:r w:rsidRPr="00095F61">
        <w:t>Шуструй</w:t>
      </w:r>
      <w:proofErr w:type="spellEnd"/>
      <w:r w:rsidRPr="00095F61">
        <w:t xml:space="preserve">, </w:t>
      </w:r>
      <w:proofErr w:type="spellStart"/>
      <w:r w:rsidRPr="00095F61">
        <w:t>Усть</w:t>
      </w:r>
      <w:proofErr w:type="spellEnd"/>
      <w:r w:rsidRPr="00095F61">
        <w:t xml:space="preserve"> Рахмановка, деревни – </w:t>
      </w:r>
      <w:proofErr w:type="gramStart"/>
      <w:r w:rsidRPr="00095F61">
        <w:t>Татарское</w:t>
      </w:r>
      <w:proofErr w:type="gramEnd"/>
      <w:r w:rsidRPr="00095F61">
        <w:t xml:space="preserve"> </w:t>
      </w:r>
      <w:proofErr w:type="spellStart"/>
      <w:r w:rsidRPr="00095F61">
        <w:t>Тенишево</w:t>
      </w:r>
      <w:proofErr w:type="spellEnd"/>
      <w:r w:rsidRPr="00095F61">
        <w:t xml:space="preserve"> и Малый </w:t>
      </w:r>
      <w:proofErr w:type="spellStart"/>
      <w:r w:rsidRPr="00095F61">
        <w:t>Шуструй</w:t>
      </w:r>
      <w:proofErr w:type="spellEnd"/>
      <w:r w:rsidRPr="00095F61">
        <w:t>.</w:t>
      </w:r>
    </w:p>
    <w:p w:rsidR="003C1682" w:rsidRPr="00095F61" w:rsidRDefault="003C1682" w:rsidP="003C1682">
      <w:pPr>
        <w:pStyle w:val="S0"/>
        <w:spacing w:line="276" w:lineRule="auto"/>
      </w:pPr>
      <w:r w:rsidRPr="00095F61">
        <w:rPr>
          <w:i/>
          <w:u w:val="single"/>
        </w:rPr>
        <w:t xml:space="preserve">Село </w:t>
      </w:r>
      <w:proofErr w:type="gramStart"/>
      <w:r w:rsidRPr="00095F61">
        <w:rPr>
          <w:i/>
          <w:u w:val="single"/>
        </w:rPr>
        <w:t>Большой</w:t>
      </w:r>
      <w:proofErr w:type="gramEnd"/>
      <w:r w:rsidRPr="00095F61">
        <w:rPr>
          <w:i/>
          <w:u w:val="single"/>
        </w:rPr>
        <w:t xml:space="preserve"> </w:t>
      </w:r>
      <w:proofErr w:type="spellStart"/>
      <w:r w:rsidRPr="00095F61">
        <w:rPr>
          <w:i/>
          <w:u w:val="single"/>
        </w:rPr>
        <w:t>Шуструй</w:t>
      </w:r>
      <w:proofErr w:type="spellEnd"/>
      <w:r w:rsidRPr="00095F61">
        <w:t xml:space="preserve"> – татарское.   Расположено  оно на реке </w:t>
      </w:r>
      <w:proofErr w:type="spellStart"/>
      <w:r w:rsidRPr="00095F61">
        <w:t>Шуструй</w:t>
      </w:r>
      <w:proofErr w:type="spellEnd"/>
      <w:r w:rsidRPr="00095F61">
        <w:t xml:space="preserve">. </w:t>
      </w:r>
    </w:p>
    <w:p w:rsidR="003C1682" w:rsidRPr="00095F61" w:rsidRDefault="003C1682" w:rsidP="003C1682">
      <w:pPr>
        <w:pStyle w:val="S0"/>
        <w:spacing w:line="276" w:lineRule="auto"/>
      </w:pPr>
      <w:r w:rsidRPr="00095F61">
        <w:t xml:space="preserve">В 1672 году на реке </w:t>
      </w:r>
      <w:proofErr w:type="spellStart"/>
      <w:r w:rsidRPr="00095F61">
        <w:t>Шуструй</w:t>
      </w:r>
      <w:proofErr w:type="spellEnd"/>
      <w:r w:rsidRPr="00095F61">
        <w:t xml:space="preserve"> нескольким служилым татарам были пожалованы земли из «дикого поля» по 15 десятин каждому. С этого времени положено начало селу Большой </w:t>
      </w:r>
      <w:proofErr w:type="spellStart"/>
      <w:r w:rsidRPr="00095F61">
        <w:t>Шуструй</w:t>
      </w:r>
      <w:proofErr w:type="spellEnd"/>
      <w:r w:rsidRPr="00095F61">
        <w:t xml:space="preserve">.  Во второй половине </w:t>
      </w:r>
      <w:r w:rsidRPr="00095F61">
        <w:rPr>
          <w:lang w:val="en-US"/>
        </w:rPr>
        <w:t>XVII</w:t>
      </w:r>
      <w:r w:rsidRPr="00095F61">
        <w:t xml:space="preserve"> </w:t>
      </w:r>
      <w:proofErr w:type="gramStart"/>
      <w:r w:rsidRPr="00095F61">
        <w:t>в</w:t>
      </w:r>
      <w:proofErr w:type="gramEnd"/>
      <w:r w:rsidRPr="00095F61">
        <w:t xml:space="preserve"> фигурирует деревня Нагорный </w:t>
      </w:r>
      <w:proofErr w:type="spellStart"/>
      <w:r w:rsidRPr="00095F61">
        <w:t>Шукструй</w:t>
      </w:r>
      <w:proofErr w:type="spellEnd"/>
      <w:r w:rsidRPr="00095F61">
        <w:t xml:space="preserve">. Татары и русские крестьяне жили </w:t>
      </w:r>
      <w:proofErr w:type="spellStart"/>
      <w:r w:rsidRPr="00095F61">
        <w:t>сместе</w:t>
      </w:r>
      <w:proofErr w:type="spellEnd"/>
      <w:r w:rsidRPr="00095F61">
        <w:t xml:space="preserve">. Помещиками в перепись 1678 года были </w:t>
      </w:r>
      <w:proofErr w:type="spellStart"/>
      <w:r w:rsidRPr="00095F61">
        <w:t>темниковские</w:t>
      </w:r>
      <w:proofErr w:type="spellEnd"/>
      <w:r w:rsidRPr="00095F61">
        <w:t xml:space="preserve"> мурзы из княжеского рода </w:t>
      </w:r>
      <w:proofErr w:type="spellStart"/>
      <w:r w:rsidRPr="00095F61">
        <w:t>Еникеевых</w:t>
      </w:r>
      <w:proofErr w:type="spellEnd"/>
      <w:r w:rsidRPr="00095F61">
        <w:t xml:space="preserve"> </w:t>
      </w:r>
      <w:proofErr w:type="spellStart"/>
      <w:r w:rsidRPr="00095F61">
        <w:t>Баторша</w:t>
      </w:r>
      <w:proofErr w:type="spellEnd"/>
      <w:r w:rsidRPr="00095F61">
        <w:t xml:space="preserve"> и </w:t>
      </w:r>
      <w:proofErr w:type="spellStart"/>
      <w:r w:rsidRPr="00095F61">
        <w:t>Вялиш</w:t>
      </w:r>
      <w:proofErr w:type="spellEnd"/>
      <w:r w:rsidRPr="00095F61">
        <w:t xml:space="preserve"> </w:t>
      </w:r>
      <w:proofErr w:type="spellStart"/>
      <w:r w:rsidRPr="00095F61">
        <w:t>Сафаровичи</w:t>
      </w:r>
      <w:proofErr w:type="spellEnd"/>
      <w:r w:rsidRPr="00095F61">
        <w:t xml:space="preserve">, их племянник </w:t>
      </w:r>
      <w:proofErr w:type="spellStart"/>
      <w:r w:rsidRPr="00095F61">
        <w:t>Хантемир</w:t>
      </w:r>
      <w:proofErr w:type="spellEnd"/>
      <w:r w:rsidRPr="00095F61">
        <w:t xml:space="preserve"> </w:t>
      </w:r>
      <w:proofErr w:type="spellStart"/>
      <w:r w:rsidRPr="00095F61">
        <w:t>Ханович</w:t>
      </w:r>
      <w:proofErr w:type="spellEnd"/>
      <w:r w:rsidRPr="00095F61">
        <w:t xml:space="preserve">. За ним было 6 дворов крестьян и бобылей. К середине </w:t>
      </w:r>
      <w:r w:rsidRPr="00095F61">
        <w:rPr>
          <w:lang w:val="en-US"/>
        </w:rPr>
        <w:t>XVIII</w:t>
      </w:r>
      <w:r w:rsidRPr="00095F61">
        <w:t xml:space="preserve"> </w:t>
      </w:r>
      <w:proofErr w:type="gramStart"/>
      <w:r w:rsidRPr="00095F61">
        <w:t>в</w:t>
      </w:r>
      <w:proofErr w:type="gramEnd"/>
      <w:r w:rsidRPr="00095F61">
        <w:t xml:space="preserve">  </w:t>
      </w:r>
      <w:proofErr w:type="gramStart"/>
      <w:r w:rsidRPr="00095F61">
        <w:t>у</w:t>
      </w:r>
      <w:proofErr w:type="gramEnd"/>
      <w:r w:rsidRPr="00095F61">
        <w:t xml:space="preserve"> большинства татар-помещиков крепостные крестьяне были отписаны.  Сохранили за собой крестьян и вотчины крестившиеся Кирилл и Лев </w:t>
      </w:r>
      <w:proofErr w:type="spellStart"/>
      <w:r w:rsidRPr="00095F61">
        <w:t>Еникеевы</w:t>
      </w:r>
      <w:proofErr w:type="spellEnd"/>
      <w:r w:rsidRPr="00095F61">
        <w:t xml:space="preserve">.  Им принадлежало 63 души крепостных крестьян и еще 122 душами,  владел в том селе А.Ф. Микулин.  Мурзы Агеевы были лишены крестьян. </w:t>
      </w:r>
    </w:p>
    <w:p w:rsidR="003C1682" w:rsidRPr="00095F61" w:rsidRDefault="003C1682" w:rsidP="003C1682">
      <w:pPr>
        <w:pStyle w:val="S0"/>
        <w:spacing w:line="276" w:lineRule="auto"/>
      </w:pPr>
      <w:r w:rsidRPr="00095F61">
        <w:t xml:space="preserve">У старожилов бытует мнение, что </w:t>
      </w:r>
      <w:proofErr w:type="spellStart"/>
      <w:r w:rsidRPr="00095F61">
        <w:t>Шуструй</w:t>
      </w:r>
      <w:proofErr w:type="spellEnd"/>
      <w:r w:rsidRPr="00095F61">
        <w:t xml:space="preserve"> получил название от быстрого (шустрого) течения реки. </w:t>
      </w:r>
    </w:p>
    <w:p w:rsidR="003C1682" w:rsidRPr="00095F61" w:rsidRDefault="003C1682" w:rsidP="003C1682">
      <w:pPr>
        <w:pStyle w:val="S0"/>
        <w:spacing w:line="276" w:lineRule="auto"/>
      </w:pPr>
      <w:r w:rsidRPr="00095F61">
        <w:t xml:space="preserve">Изучая особенности поймы реки и </w:t>
      </w:r>
      <w:proofErr w:type="spellStart"/>
      <w:r w:rsidRPr="00095F61">
        <w:t>словосочентания</w:t>
      </w:r>
      <w:proofErr w:type="spellEnd"/>
      <w:r w:rsidRPr="00095F61">
        <w:t xml:space="preserve"> мордовского языка, приходишь к выводу, что корень этого названия следует искать в топонимике мордвы, которая жила здесь задолго до прихода татар и русских. По мнению знатоков-старожилов «</w:t>
      </w:r>
      <w:proofErr w:type="spellStart"/>
      <w:r w:rsidRPr="00095F61">
        <w:t>шуструй</w:t>
      </w:r>
      <w:proofErr w:type="spellEnd"/>
      <w:r w:rsidRPr="00095F61">
        <w:t xml:space="preserve">» происходит от </w:t>
      </w:r>
      <w:proofErr w:type="spellStart"/>
      <w:r w:rsidRPr="00095F61">
        <w:t>мокшанского</w:t>
      </w:r>
      <w:proofErr w:type="spellEnd"/>
      <w:r w:rsidRPr="00095F61">
        <w:t xml:space="preserve"> «</w:t>
      </w:r>
      <w:proofErr w:type="spellStart"/>
      <w:r w:rsidRPr="00095F61">
        <w:t>шукстроукс</w:t>
      </w:r>
      <w:proofErr w:type="spellEnd"/>
      <w:r w:rsidRPr="00095F61">
        <w:t xml:space="preserve">» - </w:t>
      </w:r>
      <w:proofErr w:type="gramStart"/>
      <w:r w:rsidRPr="00095F61">
        <w:t>смородиновый</w:t>
      </w:r>
      <w:proofErr w:type="gramEnd"/>
      <w:r w:rsidRPr="00095F61">
        <w:t xml:space="preserve">. Действительно, смородиновые кусты и сейчас встречаются в укромных уголках по </w:t>
      </w:r>
      <w:proofErr w:type="gramStart"/>
      <w:r w:rsidRPr="00095F61">
        <w:t>Шуструю</w:t>
      </w:r>
      <w:proofErr w:type="gramEnd"/>
      <w:r w:rsidRPr="00095F61">
        <w:t>. А в древности, вполне вероятно, берега этой реки изобиловали зарослями диких ягод.</w:t>
      </w:r>
    </w:p>
    <w:p w:rsidR="003C1682" w:rsidRPr="00095F61" w:rsidRDefault="003C1682" w:rsidP="003C1682">
      <w:pPr>
        <w:pStyle w:val="S0"/>
        <w:spacing w:line="276" w:lineRule="auto"/>
      </w:pPr>
      <w:r w:rsidRPr="00095F61">
        <w:t xml:space="preserve">Как память старины, в </w:t>
      </w:r>
      <w:proofErr w:type="gramStart"/>
      <w:r w:rsidRPr="00095F61">
        <w:t>Большом</w:t>
      </w:r>
      <w:proofErr w:type="gramEnd"/>
      <w:r w:rsidRPr="00095F61">
        <w:t xml:space="preserve"> </w:t>
      </w:r>
      <w:proofErr w:type="spellStart"/>
      <w:r w:rsidRPr="00095F61">
        <w:t>Шуструе</w:t>
      </w:r>
      <w:proofErr w:type="spellEnd"/>
      <w:r w:rsidRPr="00095F61">
        <w:t xml:space="preserve"> до наших дней сохранились особняки богатых жителей села, приземистые амбары и старая мечеть. В дореволюционные времена здесь было четыре мечети.</w:t>
      </w:r>
    </w:p>
    <w:p w:rsidR="003C1682" w:rsidRPr="00095F61" w:rsidRDefault="003C1682" w:rsidP="003C1682">
      <w:pPr>
        <w:pStyle w:val="S0"/>
        <w:spacing w:line="276" w:lineRule="auto"/>
      </w:pPr>
      <w:r w:rsidRPr="00095F61">
        <w:t xml:space="preserve">В состав </w:t>
      </w:r>
      <w:proofErr w:type="spellStart"/>
      <w:r w:rsidRPr="00095F61">
        <w:t>Большешуструйского</w:t>
      </w:r>
      <w:proofErr w:type="spellEnd"/>
      <w:r w:rsidRPr="00095F61">
        <w:t xml:space="preserve"> сельского поселения входит большое татарское село </w:t>
      </w:r>
      <w:proofErr w:type="spellStart"/>
      <w:r w:rsidRPr="00095F61">
        <w:t>Усть-Рахмановка</w:t>
      </w:r>
      <w:proofErr w:type="spellEnd"/>
      <w:r w:rsidRPr="00095F61">
        <w:t xml:space="preserve">, которое расположено на реке </w:t>
      </w:r>
      <w:proofErr w:type="spellStart"/>
      <w:r w:rsidRPr="00095F61">
        <w:t>Шуструй</w:t>
      </w:r>
      <w:proofErr w:type="spellEnd"/>
      <w:r w:rsidRPr="00095F61">
        <w:t>.</w:t>
      </w:r>
    </w:p>
    <w:p w:rsidR="003C1682" w:rsidRPr="00095F61" w:rsidRDefault="003C1682" w:rsidP="008701E9">
      <w:pPr>
        <w:pStyle w:val="S0"/>
        <w:widowControl w:val="0"/>
        <w:spacing w:line="276" w:lineRule="auto"/>
      </w:pPr>
      <w:r w:rsidRPr="00095F61">
        <w:t xml:space="preserve">В отношении толкования происхождения топонима источники и старожилы дают путаные и противоречивые объяснения. Одни связывают с антропонимом фамилии Рахмановых – его первых поселенцев, другие утверждают гидроним речки </w:t>
      </w:r>
      <w:proofErr w:type="spellStart"/>
      <w:r w:rsidRPr="00095F61">
        <w:t>Рахманки</w:t>
      </w:r>
      <w:proofErr w:type="spellEnd"/>
      <w:r w:rsidRPr="00095F61">
        <w:t xml:space="preserve">, третьи </w:t>
      </w:r>
      <w:r w:rsidRPr="00095F61">
        <w:lastRenderedPageBreak/>
        <w:t xml:space="preserve">считают – деревню основал татарин по имени Рахман или </w:t>
      </w:r>
      <w:proofErr w:type="spellStart"/>
      <w:r w:rsidRPr="00095F61">
        <w:t>Абдурахман</w:t>
      </w:r>
      <w:proofErr w:type="spellEnd"/>
      <w:r w:rsidRPr="00095F61">
        <w:t>.</w:t>
      </w:r>
    </w:p>
    <w:p w:rsidR="003C1682" w:rsidRPr="00095F61" w:rsidRDefault="003C1682" w:rsidP="003C1682">
      <w:pPr>
        <w:pStyle w:val="S0"/>
        <w:spacing w:line="276" w:lineRule="auto"/>
      </w:pPr>
      <w:r w:rsidRPr="00095F61">
        <w:t xml:space="preserve">Перед Октябрем </w:t>
      </w:r>
      <w:proofErr w:type="spellStart"/>
      <w:r w:rsidRPr="00095F61">
        <w:t>Усть-Рахмановка</w:t>
      </w:r>
      <w:proofErr w:type="spellEnd"/>
      <w:r w:rsidRPr="00095F61">
        <w:t xml:space="preserve"> была центром крупной волости,  в которую входило несколько татарских сел и деревень. В этом селе несколько раз бывал известный татарский писатель </w:t>
      </w:r>
      <w:proofErr w:type="spellStart"/>
      <w:r w:rsidRPr="00095F61">
        <w:t>Абдурахман</w:t>
      </w:r>
      <w:proofErr w:type="spellEnd"/>
      <w:r w:rsidRPr="00095F61">
        <w:t xml:space="preserve"> </w:t>
      </w:r>
      <w:proofErr w:type="spellStart"/>
      <w:r w:rsidRPr="00095F61">
        <w:t>Сабиевич</w:t>
      </w:r>
      <w:proofErr w:type="spellEnd"/>
      <w:r w:rsidRPr="00095F61">
        <w:t xml:space="preserve"> </w:t>
      </w:r>
      <w:proofErr w:type="spellStart"/>
      <w:r w:rsidRPr="00095F61">
        <w:t>Абсалямов</w:t>
      </w:r>
      <w:proofErr w:type="spellEnd"/>
      <w:r w:rsidRPr="00095F61">
        <w:t xml:space="preserve">. Уроженец соседнего села Старое </w:t>
      </w:r>
      <w:proofErr w:type="spellStart"/>
      <w:r w:rsidRPr="00095F61">
        <w:t>Аллагулово</w:t>
      </w:r>
      <w:proofErr w:type="spellEnd"/>
      <w:r w:rsidRPr="00095F61">
        <w:t>.</w:t>
      </w:r>
    </w:p>
    <w:p w:rsidR="003C1682" w:rsidRPr="00095F61" w:rsidRDefault="003C1682" w:rsidP="003C1682">
      <w:pPr>
        <w:pStyle w:val="S0"/>
        <w:spacing w:line="276" w:lineRule="auto"/>
      </w:pPr>
      <w:r w:rsidRPr="00095F61">
        <w:t xml:space="preserve">В состав </w:t>
      </w:r>
      <w:proofErr w:type="spellStart"/>
      <w:r w:rsidRPr="00095F61">
        <w:t>Большешуструйского</w:t>
      </w:r>
      <w:proofErr w:type="spellEnd"/>
      <w:r w:rsidRPr="00095F61">
        <w:t xml:space="preserve"> сельского поселения входит татарская деревня </w:t>
      </w:r>
      <w:proofErr w:type="gramStart"/>
      <w:r w:rsidRPr="00095F61">
        <w:t>Татарское</w:t>
      </w:r>
      <w:proofErr w:type="gramEnd"/>
      <w:r w:rsidRPr="00095F61">
        <w:t xml:space="preserve"> </w:t>
      </w:r>
      <w:proofErr w:type="spellStart"/>
      <w:r w:rsidRPr="00095F61">
        <w:t>Тенишево</w:t>
      </w:r>
      <w:proofErr w:type="spellEnd"/>
      <w:r w:rsidRPr="00095F61">
        <w:t xml:space="preserve">, которая расположена на реке </w:t>
      </w:r>
      <w:proofErr w:type="spellStart"/>
      <w:r w:rsidRPr="00095F61">
        <w:t>Шуструй</w:t>
      </w:r>
      <w:proofErr w:type="spellEnd"/>
      <w:r w:rsidRPr="00095F61">
        <w:t xml:space="preserve">. </w:t>
      </w:r>
    </w:p>
    <w:p w:rsidR="003C1682" w:rsidRPr="00095F61" w:rsidRDefault="003C1682" w:rsidP="003C1682">
      <w:pPr>
        <w:pStyle w:val="S0"/>
        <w:spacing w:line="276" w:lineRule="auto"/>
      </w:pPr>
      <w:r w:rsidRPr="00095F61">
        <w:t xml:space="preserve">В </w:t>
      </w:r>
      <w:r w:rsidRPr="00095F61">
        <w:rPr>
          <w:lang w:val="en-US"/>
        </w:rPr>
        <w:t>XVI</w:t>
      </w:r>
      <w:r w:rsidRPr="00095F61">
        <w:t xml:space="preserve"> – </w:t>
      </w:r>
      <w:r w:rsidRPr="00095F61">
        <w:rPr>
          <w:lang w:val="en-US"/>
        </w:rPr>
        <w:t>XVII</w:t>
      </w:r>
      <w:r w:rsidRPr="00095F61">
        <w:t xml:space="preserve"> </w:t>
      </w:r>
      <w:proofErr w:type="spellStart"/>
      <w:proofErr w:type="gramStart"/>
      <w:r w:rsidRPr="00095F61">
        <w:t>вв</w:t>
      </w:r>
      <w:proofErr w:type="spellEnd"/>
      <w:proofErr w:type="gramEnd"/>
      <w:r w:rsidRPr="00095F61">
        <w:t xml:space="preserve"> род князей </w:t>
      </w:r>
      <w:proofErr w:type="spellStart"/>
      <w:r w:rsidRPr="00095F61">
        <w:t>Тенишоевых</w:t>
      </w:r>
      <w:proofErr w:type="spellEnd"/>
      <w:r w:rsidRPr="00095F61">
        <w:t xml:space="preserve"> наравне с </w:t>
      </w:r>
      <w:proofErr w:type="spellStart"/>
      <w:r w:rsidRPr="00095F61">
        <w:t>Еникеевыми</w:t>
      </w:r>
      <w:proofErr w:type="spellEnd"/>
      <w:r w:rsidRPr="00095F61">
        <w:t xml:space="preserve">, </w:t>
      </w:r>
      <w:proofErr w:type="spellStart"/>
      <w:r w:rsidRPr="00095F61">
        <w:t>Акчюриными</w:t>
      </w:r>
      <w:proofErr w:type="spellEnd"/>
      <w:r w:rsidRPr="00095F61">
        <w:t xml:space="preserve">, Девлеткильдеевыми, Кудашевыми, </w:t>
      </w:r>
      <w:proofErr w:type="spellStart"/>
      <w:r w:rsidRPr="00095F61">
        <w:t>Кошаевыми</w:t>
      </w:r>
      <w:proofErr w:type="spellEnd"/>
      <w:r w:rsidRPr="00095F61">
        <w:t xml:space="preserve"> играл значительную роль в обороне и управление в </w:t>
      </w:r>
      <w:proofErr w:type="spellStart"/>
      <w:r w:rsidRPr="00095F61">
        <w:t>Примокшанье</w:t>
      </w:r>
      <w:proofErr w:type="spellEnd"/>
      <w:r w:rsidRPr="00095F61">
        <w:t xml:space="preserve">. Земли </w:t>
      </w:r>
      <w:proofErr w:type="spellStart"/>
      <w:r w:rsidRPr="00095F61">
        <w:t>Тенишевых</w:t>
      </w:r>
      <w:proofErr w:type="spellEnd"/>
      <w:r w:rsidRPr="00095F61">
        <w:t xml:space="preserve">, полученные ими за службу, имелись во многих  местах. Этому родственному  княжескому клану тогда в пяти селениях </w:t>
      </w:r>
      <w:proofErr w:type="spellStart"/>
      <w:r w:rsidRPr="00095F61">
        <w:t>Темниковского</w:t>
      </w:r>
      <w:proofErr w:type="spellEnd"/>
      <w:r w:rsidRPr="00095F61">
        <w:t xml:space="preserve"> уезда принадлежало 27 дворов и 149 душ мужского пола крепостных.</w:t>
      </w:r>
    </w:p>
    <w:p w:rsidR="003C1682" w:rsidRPr="00095F61" w:rsidRDefault="003C1682" w:rsidP="003C1682">
      <w:pPr>
        <w:pStyle w:val="S0"/>
        <w:spacing w:line="276" w:lineRule="auto"/>
      </w:pPr>
      <w:r w:rsidRPr="00095F61">
        <w:t xml:space="preserve">До революции 1917 года </w:t>
      </w:r>
      <w:proofErr w:type="gramStart"/>
      <w:r w:rsidRPr="00095F61">
        <w:t>в</w:t>
      </w:r>
      <w:proofErr w:type="gramEnd"/>
      <w:r w:rsidRPr="00095F61">
        <w:t xml:space="preserve"> </w:t>
      </w:r>
      <w:proofErr w:type="gramStart"/>
      <w:r w:rsidRPr="00095F61">
        <w:t>Татарском</w:t>
      </w:r>
      <w:proofErr w:type="gramEnd"/>
      <w:r w:rsidRPr="00095F61">
        <w:t xml:space="preserve"> </w:t>
      </w:r>
      <w:proofErr w:type="spellStart"/>
      <w:r w:rsidRPr="00095F61">
        <w:t>Тенишеве</w:t>
      </w:r>
      <w:proofErr w:type="spellEnd"/>
      <w:r w:rsidRPr="00095F61">
        <w:t xml:space="preserve"> хозяйничали купцы </w:t>
      </w:r>
      <w:proofErr w:type="spellStart"/>
      <w:r w:rsidRPr="00095F61">
        <w:t>Теребердиевы</w:t>
      </w:r>
      <w:proofErr w:type="spellEnd"/>
      <w:r w:rsidRPr="00095F61">
        <w:t xml:space="preserve">. Один из них имел богатый дом в Петрограде, состоял пайщиком в коммерческом банке. Был лично знаком с владельцем Московско-Казанской железной дороги фон </w:t>
      </w:r>
      <w:proofErr w:type="spellStart"/>
      <w:r w:rsidRPr="00095F61">
        <w:t>Мекком</w:t>
      </w:r>
      <w:proofErr w:type="spellEnd"/>
      <w:r w:rsidRPr="00095F61">
        <w:t>, который соглашался внести значительную долю расходов на строительство железнодорожной ветки Торбеево-Краснослободск.</w:t>
      </w:r>
    </w:p>
    <w:p w:rsidR="003C1682" w:rsidRPr="00095F61" w:rsidRDefault="003C1682" w:rsidP="003C1682">
      <w:pPr>
        <w:pStyle w:val="S0"/>
        <w:spacing w:line="276" w:lineRule="auto"/>
      </w:pPr>
      <w:r w:rsidRPr="00095F61">
        <w:t xml:space="preserve">Так же в состав </w:t>
      </w:r>
      <w:proofErr w:type="spellStart"/>
      <w:r w:rsidRPr="00095F61">
        <w:t>Большешуструйского</w:t>
      </w:r>
      <w:proofErr w:type="spellEnd"/>
      <w:r w:rsidRPr="00095F61">
        <w:t xml:space="preserve"> сельского поселения  входит деревня Малый </w:t>
      </w:r>
      <w:proofErr w:type="spellStart"/>
      <w:r w:rsidRPr="00095F61">
        <w:t>Шуструй</w:t>
      </w:r>
      <w:proofErr w:type="spellEnd"/>
      <w:r w:rsidRPr="00095F61">
        <w:t xml:space="preserve">  расположенная на реке </w:t>
      </w:r>
      <w:proofErr w:type="spellStart"/>
      <w:r w:rsidRPr="00095F61">
        <w:t>Шуструй</w:t>
      </w:r>
      <w:proofErr w:type="spellEnd"/>
      <w:r w:rsidRPr="00095F61">
        <w:t xml:space="preserve">. </w:t>
      </w:r>
      <w:r w:rsidRPr="00095F61">
        <w:rPr>
          <w:b/>
        </w:rPr>
        <w:t xml:space="preserve"> </w:t>
      </w:r>
    </w:p>
    <w:p w:rsidR="003C1682" w:rsidRPr="00095F61" w:rsidRDefault="003C1682" w:rsidP="003C1682">
      <w:pPr>
        <w:pStyle w:val="S0"/>
        <w:spacing w:line="276" w:lineRule="auto"/>
      </w:pPr>
      <w:proofErr w:type="spellStart"/>
      <w:r w:rsidRPr="00095F61">
        <w:t>Большешуструйское</w:t>
      </w:r>
      <w:proofErr w:type="spellEnd"/>
      <w:r w:rsidRPr="00095F61">
        <w:t xml:space="preserve"> сельское поселение расположено  на юге </w:t>
      </w:r>
      <w:proofErr w:type="spellStart"/>
      <w:r w:rsidRPr="00095F61">
        <w:t>Атюрьевского</w:t>
      </w:r>
      <w:proofErr w:type="spellEnd"/>
      <w:r w:rsidRPr="00095F61">
        <w:t xml:space="preserve"> района, на расстоянии 20  км  от районного центра  </w:t>
      </w:r>
      <w:proofErr w:type="spellStart"/>
      <w:r w:rsidRPr="00095F61">
        <w:t>Атюрьево</w:t>
      </w:r>
      <w:proofErr w:type="spellEnd"/>
      <w:r w:rsidRPr="00095F61">
        <w:t>.</w:t>
      </w:r>
    </w:p>
    <w:p w:rsidR="003C1682" w:rsidRPr="00095F61" w:rsidRDefault="003C1682" w:rsidP="003C1682">
      <w:pPr>
        <w:pStyle w:val="S0"/>
        <w:spacing w:line="276" w:lineRule="auto"/>
      </w:pPr>
      <w:proofErr w:type="spellStart"/>
      <w:r w:rsidRPr="00095F61">
        <w:t>Большешуструйское</w:t>
      </w:r>
      <w:proofErr w:type="spellEnd"/>
      <w:r w:rsidRPr="00095F61">
        <w:t xml:space="preserve"> сельское поселение граничит на севере с Каменским сельским поселением, на юге с </w:t>
      </w:r>
      <w:proofErr w:type="spellStart"/>
      <w:r w:rsidRPr="00095F61">
        <w:t>Торбеевским</w:t>
      </w:r>
      <w:proofErr w:type="spellEnd"/>
      <w:r w:rsidRPr="00095F61">
        <w:t xml:space="preserve"> районом, на западе с </w:t>
      </w:r>
      <w:proofErr w:type="spellStart"/>
      <w:r w:rsidRPr="00095F61">
        <w:t>Дмитриево-Усадским</w:t>
      </w:r>
      <w:proofErr w:type="spellEnd"/>
      <w:r w:rsidRPr="00095F61">
        <w:t xml:space="preserve"> сельским поселением, на востоке с </w:t>
      </w:r>
      <w:proofErr w:type="spellStart"/>
      <w:r w:rsidRPr="00095F61">
        <w:t>Ковылкинским</w:t>
      </w:r>
      <w:proofErr w:type="spellEnd"/>
      <w:r w:rsidRPr="00095F61">
        <w:t xml:space="preserve"> районом. </w:t>
      </w:r>
    </w:p>
    <w:p w:rsidR="003C1682" w:rsidRPr="00095F61" w:rsidRDefault="003C1682" w:rsidP="003C1682">
      <w:pPr>
        <w:pStyle w:val="S0"/>
        <w:spacing w:line="276" w:lineRule="auto"/>
      </w:pPr>
      <w:r w:rsidRPr="00095F61">
        <w:t xml:space="preserve"> На его территории расположено четыре населенных пункта, в которых проживает 501 человек.</w:t>
      </w:r>
    </w:p>
    <w:p w:rsidR="003C1682" w:rsidRPr="00095F61" w:rsidRDefault="003C1682" w:rsidP="003C1682">
      <w:pPr>
        <w:pStyle w:val="S0"/>
        <w:spacing w:line="276" w:lineRule="auto"/>
      </w:pPr>
      <w:r w:rsidRPr="00095F61">
        <w:t xml:space="preserve">Экономика </w:t>
      </w:r>
      <w:proofErr w:type="spellStart"/>
      <w:r w:rsidRPr="00095F61">
        <w:t>Большешуструйского</w:t>
      </w:r>
      <w:proofErr w:type="spellEnd"/>
      <w:r w:rsidRPr="00095F61">
        <w:t xml:space="preserve"> сельского поселения имеет аграрную направленность. В настоящее время общая земельная площадь составляет </w:t>
      </w:r>
      <w:smartTag w:uri="urn:schemas-microsoft-com:office:smarttags" w:element="metricconverter">
        <w:smartTagPr>
          <w:attr w:name="ProductID" w:val="5714 га"/>
        </w:smartTagPr>
        <w:r w:rsidRPr="00095F61">
          <w:t>5714 га</w:t>
        </w:r>
      </w:smartTag>
      <w:r w:rsidRPr="00095F61">
        <w:t xml:space="preserve">, в том числе земли сельскохозяйственного назначения  4952,17га и земли населенных пунктов </w:t>
      </w:r>
      <w:smartTag w:uri="urn:schemas-microsoft-com:office:smarttags" w:element="metricconverter">
        <w:smartTagPr>
          <w:attr w:name="ProductID" w:val="282 га"/>
        </w:smartTagPr>
        <w:r w:rsidRPr="00095F61">
          <w:t>282 га</w:t>
        </w:r>
      </w:smartTag>
      <w:r w:rsidRPr="00095F61">
        <w:t>.</w:t>
      </w:r>
    </w:p>
    <w:p w:rsidR="003C1682" w:rsidRPr="00095F61" w:rsidRDefault="003C1682" w:rsidP="003C1682">
      <w:pPr>
        <w:pStyle w:val="S0"/>
        <w:spacing w:line="276" w:lineRule="auto"/>
      </w:pPr>
      <w:r w:rsidRPr="00095F61">
        <w:t xml:space="preserve">Территория </w:t>
      </w:r>
      <w:proofErr w:type="spellStart"/>
      <w:r w:rsidRPr="00095F61">
        <w:t>Большешуструйского</w:t>
      </w:r>
      <w:proofErr w:type="spellEnd"/>
      <w:r w:rsidRPr="00095F61">
        <w:t xml:space="preserve"> сельского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3C1682" w:rsidRPr="00095F61" w:rsidRDefault="003C1682" w:rsidP="003C1682">
      <w:pPr>
        <w:pStyle w:val="S0"/>
        <w:spacing w:line="276" w:lineRule="auto"/>
      </w:pPr>
      <w:r w:rsidRPr="00095F61">
        <w:t xml:space="preserve">По территории протекает река </w:t>
      </w:r>
      <w:proofErr w:type="spellStart"/>
      <w:r w:rsidRPr="00095F61">
        <w:t>Шуструй</w:t>
      </w:r>
      <w:proofErr w:type="spellEnd"/>
      <w:r w:rsidRPr="00095F61">
        <w:t>.</w:t>
      </w:r>
    </w:p>
    <w:p w:rsidR="003C1682" w:rsidRPr="00095F61" w:rsidRDefault="003C1682" w:rsidP="003C1682">
      <w:pPr>
        <w:pStyle w:val="S0"/>
        <w:spacing w:line="276" w:lineRule="auto"/>
      </w:pPr>
      <w:r w:rsidRPr="00095F61">
        <w:t>В поселении имеются необходимые условия для дальнейшего развития экономики и социальной сферы.</w:t>
      </w:r>
    </w:p>
    <w:p w:rsidR="003C1682" w:rsidRPr="00095F61" w:rsidRDefault="003C1682" w:rsidP="003C1682">
      <w:pPr>
        <w:pStyle w:val="S0"/>
        <w:spacing w:line="276" w:lineRule="auto"/>
      </w:pPr>
      <w:r w:rsidRPr="00095F61">
        <w:t xml:space="preserve"> Вместе с тем существуют проблемы, которые требуют особого внимания и поддержки со стороны администрации </w:t>
      </w:r>
      <w:proofErr w:type="spellStart"/>
      <w:r w:rsidRPr="00095F61">
        <w:t>Атюрьевского</w:t>
      </w:r>
      <w:proofErr w:type="spellEnd"/>
      <w:r w:rsidRPr="00095F61">
        <w:t xml:space="preserve"> района, содействия Министерств и Ведомств Республики Мордовия.</w:t>
      </w:r>
    </w:p>
    <w:p w:rsidR="003471FE" w:rsidRPr="00095F61" w:rsidRDefault="003471FE" w:rsidP="00746B8C">
      <w:pPr>
        <w:pStyle w:val="10"/>
        <w:spacing w:after="240"/>
        <w:ind w:firstLine="851"/>
        <w:rPr>
          <w:rStyle w:val="af7"/>
          <w:rFonts w:ascii="Times New Roman" w:hAnsi="Times New Roman" w:cs="Times New Roman"/>
          <w:smallCaps w:val="0"/>
          <w:color w:val="365F91" w:themeColor="accent1" w:themeShade="BF"/>
          <w:sz w:val="24"/>
          <w:szCs w:val="24"/>
          <w:u w:val="none"/>
        </w:rPr>
      </w:pPr>
      <w:r w:rsidRPr="00095F61">
        <w:rPr>
          <w:rFonts w:ascii="Times New Roman" w:hAnsi="Times New Roman" w:cs="Times New Roman"/>
          <w:sz w:val="24"/>
          <w:szCs w:val="24"/>
        </w:rPr>
        <w:t>2.</w:t>
      </w:r>
      <w:r w:rsidR="00F122FA" w:rsidRPr="00095F61">
        <w:rPr>
          <w:rFonts w:ascii="Times New Roman" w:hAnsi="Times New Roman" w:cs="Times New Roman"/>
          <w:sz w:val="24"/>
          <w:szCs w:val="24"/>
        </w:rPr>
        <w:t>3</w:t>
      </w:r>
      <w:r w:rsidRPr="00095F61">
        <w:rPr>
          <w:rStyle w:val="af7"/>
          <w:rFonts w:ascii="Times New Roman" w:hAnsi="Times New Roman" w:cs="Times New Roman"/>
          <w:smallCaps w:val="0"/>
          <w:color w:val="365F91" w:themeColor="accent1" w:themeShade="BF"/>
          <w:sz w:val="24"/>
          <w:szCs w:val="24"/>
          <w:u w:val="none"/>
        </w:rPr>
        <w:t xml:space="preserve"> Природные условия.</w:t>
      </w:r>
      <w:bookmarkEnd w:id="10"/>
    </w:p>
    <w:p w:rsidR="00746B8C" w:rsidRPr="00095F61" w:rsidRDefault="00746B8C" w:rsidP="004B1C33">
      <w:pPr>
        <w:tabs>
          <w:tab w:val="left" w:pos="142"/>
        </w:tabs>
        <w:spacing w:after="0"/>
        <w:ind w:right="-1" w:firstLine="851"/>
        <w:jc w:val="both"/>
        <w:rPr>
          <w:rFonts w:ascii="Times New Roman" w:hAnsi="Times New Roman" w:cs="Times New Roman"/>
          <w:b/>
          <w:sz w:val="24"/>
          <w:szCs w:val="24"/>
        </w:rPr>
      </w:pPr>
      <w:r w:rsidRPr="00095F61">
        <w:rPr>
          <w:rFonts w:ascii="Times New Roman" w:hAnsi="Times New Roman" w:cs="Times New Roman"/>
          <w:b/>
          <w:sz w:val="24"/>
          <w:szCs w:val="24"/>
        </w:rPr>
        <w:t>Климат</w:t>
      </w:r>
    </w:p>
    <w:p w:rsidR="00B34E0B" w:rsidRPr="00095F61" w:rsidRDefault="00B34E0B" w:rsidP="00B34E0B">
      <w:pPr>
        <w:spacing w:before="40" w:after="0"/>
        <w:ind w:left="-8" w:firstLine="717"/>
        <w:jc w:val="both"/>
        <w:rPr>
          <w:rFonts w:ascii="Times New Roman" w:eastAsia="Times New Roman" w:hAnsi="Times New Roman" w:cs="Times New Roman"/>
          <w:sz w:val="24"/>
          <w:szCs w:val="24"/>
          <w:u w:val="single"/>
        </w:rPr>
      </w:pPr>
      <w:r w:rsidRPr="00095F61">
        <w:rPr>
          <w:rFonts w:ascii="Times New Roman" w:eastAsia="Times New Roman" w:hAnsi="Times New Roman" w:cs="Times New Roman"/>
          <w:sz w:val="24"/>
          <w:szCs w:val="24"/>
        </w:rPr>
        <w:t xml:space="preserve">Климат поселения умеренно-континентальный. Климатические условия позволяют заниматься выращиванием зерна, кормовых культур, производством молока и мяса. Зима </w:t>
      </w:r>
      <w:r w:rsidRPr="00095F61">
        <w:rPr>
          <w:rFonts w:ascii="Times New Roman" w:eastAsia="Times New Roman" w:hAnsi="Times New Roman" w:cs="Times New Roman"/>
          <w:sz w:val="24"/>
          <w:szCs w:val="24"/>
        </w:rPr>
        <w:lastRenderedPageBreak/>
        <w:t xml:space="preserve">начинается во второй декаде ноября. Самый холодный месяц-январь, среднемесячная температура изменяется в пределах </w:t>
      </w:r>
      <w:proofErr w:type="gramStart"/>
      <w:r w:rsidRPr="00095F61">
        <w:rPr>
          <w:rFonts w:ascii="Times New Roman" w:eastAsia="Times New Roman" w:hAnsi="Times New Roman" w:cs="Times New Roman"/>
          <w:sz w:val="24"/>
          <w:szCs w:val="24"/>
        </w:rPr>
        <w:t>от</w:t>
      </w:r>
      <w:proofErr w:type="gramEnd"/>
      <w:r w:rsidRPr="00095F61">
        <w:rPr>
          <w:rFonts w:ascii="Times New Roman" w:eastAsia="Times New Roman" w:hAnsi="Times New Roman" w:cs="Times New Roman"/>
          <w:sz w:val="24"/>
          <w:szCs w:val="24"/>
        </w:rPr>
        <w:t xml:space="preserve"> </w:t>
      </w:r>
      <w:proofErr w:type="gramStart"/>
      <w:r w:rsidRPr="00095F61">
        <w:rPr>
          <w:rFonts w:ascii="Times New Roman" w:eastAsia="Times New Roman" w:hAnsi="Times New Roman" w:cs="Times New Roman"/>
          <w:sz w:val="24"/>
          <w:szCs w:val="24"/>
        </w:rPr>
        <w:t>минус</w:t>
      </w:r>
      <w:proofErr w:type="gramEnd"/>
      <w:r w:rsidRPr="00095F61">
        <w:rPr>
          <w:rFonts w:ascii="Times New Roman" w:eastAsia="Times New Roman" w:hAnsi="Times New Roman" w:cs="Times New Roman"/>
          <w:sz w:val="24"/>
          <w:szCs w:val="24"/>
        </w:rPr>
        <w:t xml:space="preserve"> 11 до минус 12 С. За год среднее количество осадков составляет 448 мм, в том числе 344 мм за теплый период  (апрель-сентябрь). Устойчивый снежный покров образуется в середине ноября и лежит до конца марта. Обычно к 10 апреля поля полностью освобождаются от снега. Высота снежного покрова за зиму достигает в поле 20-30 см, в лесу до 70 см. Май и </w:t>
      </w:r>
      <w:proofErr w:type="spellStart"/>
      <w:proofErr w:type="gramStart"/>
      <w:r w:rsidRPr="00095F61">
        <w:rPr>
          <w:rFonts w:ascii="Times New Roman" w:eastAsia="Times New Roman" w:hAnsi="Times New Roman" w:cs="Times New Roman"/>
          <w:sz w:val="24"/>
          <w:szCs w:val="24"/>
        </w:rPr>
        <w:t>июнь-самые</w:t>
      </w:r>
      <w:proofErr w:type="spellEnd"/>
      <w:proofErr w:type="gramEnd"/>
      <w:r w:rsidRPr="00095F61">
        <w:rPr>
          <w:rFonts w:ascii="Times New Roman" w:eastAsia="Times New Roman" w:hAnsi="Times New Roman" w:cs="Times New Roman"/>
          <w:sz w:val="24"/>
          <w:szCs w:val="24"/>
        </w:rPr>
        <w:t xml:space="preserve"> сухие месяцы. Расчетные температуры для проектирования отопления и </w:t>
      </w:r>
      <w:proofErr w:type="spellStart"/>
      <w:r w:rsidRPr="00095F61">
        <w:rPr>
          <w:rFonts w:ascii="Times New Roman" w:eastAsia="Times New Roman" w:hAnsi="Times New Roman" w:cs="Times New Roman"/>
          <w:sz w:val="24"/>
          <w:szCs w:val="24"/>
        </w:rPr>
        <w:t>вентеляции</w:t>
      </w:r>
      <w:proofErr w:type="spellEnd"/>
      <w:r w:rsidRPr="00095F61">
        <w:rPr>
          <w:rFonts w:ascii="Times New Roman" w:eastAsia="Times New Roman" w:hAnsi="Times New Roman" w:cs="Times New Roman"/>
          <w:sz w:val="24"/>
          <w:szCs w:val="24"/>
        </w:rPr>
        <w:t xml:space="preserve"> равны </w:t>
      </w:r>
      <w:proofErr w:type="spellStart"/>
      <w:proofErr w:type="gramStart"/>
      <w:r w:rsidRPr="00095F61">
        <w:rPr>
          <w:rFonts w:ascii="Times New Roman" w:eastAsia="Times New Roman" w:hAnsi="Times New Roman" w:cs="Times New Roman"/>
          <w:sz w:val="24"/>
          <w:szCs w:val="24"/>
        </w:rPr>
        <w:t>соответственно-минус</w:t>
      </w:r>
      <w:proofErr w:type="spellEnd"/>
      <w:proofErr w:type="gramEnd"/>
      <w:r w:rsidRPr="00095F61">
        <w:rPr>
          <w:rFonts w:ascii="Times New Roman" w:eastAsia="Times New Roman" w:hAnsi="Times New Roman" w:cs="Times New Roman"/>
          <w:sz w:val="24"/>
          <w:szCs w:val="24"/>
        </w:rPr>
        <w:t xml:space="preserve"> 30 градусов и плюс 25 градусов. Средняя глубина промерзания </w:t>
      </w:r>
      <w:proofErr w:type="spellStart"/>
      <w:r w:rsidRPr="00095F61">
        <w:rPr>
          <w:rFonts w:ascii="Times New Roman" w:eastAsia="Times New Roman" w:hAnsi="Times New Roman" w:cs="Times New Roman"/>
          <w:sz w:val="24"/>
          <w:szCs w:val="24"/>
        </w:rPr>
        <w:t>почвогрунта</w:t>
      </w:r>
      <w:proofErr w:type="spellEnd"/>
      <w:r w:rsidRPr="00095F61">
        <w:rPr>
          <w:rFonts w:ascii="Times New Roman" w:eastAsia="Times New Roman" w:hAnsi="Times New Roman" w:cs="Times New Roman"/>
          <w:sz w:val="24"/>
          <w:szCs w:val="24"/>
        </w:rPr>
        <w:t xml:space="preserve"> -65 см. Летний период с мая по август и зимний с декабря по февраль. </w:t>
      </w:r>
      <w:proofErr w:type="spellStart"/>
      <w:r w:rsidRPr="00095F61">
        <w:rPr>
          <w:rFonts w:ascii="Times New Roman" w:eastAsia="Times New Roman" w:hAnsi="Times New Roman" w:cs="Times New Roman"/>
          <w:sz w:val="24"/>
          <w:szCs w:val="24"/>
        </w:rPr>
        <w:t>Большешуструйское</w:t>
      </w:r>
      <w:proofErr w:type="spellEnd"/>
      <w:r w:rsidRPr="00095F61">
        <w:rPr>
          <w:rFonts w:ascii="Times New Roman" w:eastAsia="Times New Roman" w:hAnsi="Times New Roman" w:cs="Times New Roman"/>
          <w:sz w:val="24"/>
          <w:szCs w:val="24"/>
        </w:rPr>
        <w:t xml:space="preserve"> сельское поселение находиться в зоне умеренного потенциала загрязнения атмосферы.</w:t>
      </w:r>
    </w:p>
    <w:p w:rsidR="00CE70EF" w:rsidRPr="00095F61" w:rsidRDefault="004B1C33" w:rsidP="004B1C33">
      <w:pPr>
        <w:spacing w:before="240" w:after="0"/>
        <w:ind w:right="-1" w:firstLine="851"/>
        <w:rPr>
          <w:rFonts w:ascii="Times New Roman" w:hAnsi="Times New Roman" w:cs="Times New Roman"/>
          <w:b/>
          <w:sz w:val="24"/>
          <w:szCs w:val="24"/>
        </w:rPr>
      </w:pPr>
      <w:r w:rsidRPr="00095F61">
        <w:rPr>
          <w:rFonts w:ascii="Times New Roman" w:hAnsi="Times New Roman" w:cs="Times New Roman"/>
          <w:b/>
          <w:sz w:val="24"/>
          <w:szCs w:val="24"/>
        </w:rPr>
        <w:t>Рельеф</w:t>
      </w:r>
    </w:p>
    <w:p w:rsidR="00B34E0B" w:rsidRPr="00095F61" w:rsidRDefault="00B34E0B" w:rsidP="00B34E0B">
      <w:pPr>
        <w:pStyle w:val="S0"/>
        <w:spacing w:line="276" w:lineRule="auto"/>
      </w:pPr>
      <w:r w:rsidRPr="00095F61">
        <w:t xml:space="preserve">В геологическом строении </w:t>
      </w:r>
      <w:proofErr w:type="spellStart"/>
      <w:r w:rsidRPr="00095F61">
        <w:t>Атюрьевского</w:t>
      </w:r>
      <w:proofErr w:type="spellEnd"/>
      <w:r w:rsidRPr="00095F61">
        <w:t xml:space="preserve"> района принимают участие кристаллические (магматические и метаморфические) породы архейского и нижнепротерозойского возраста, слагающие фундамент платформы, и толщина осадочных  пород верхнепротерозойского, палеозойского, мезозойского и кайнозойского возрастов. Мощность осадочной толщи около </w:t>
      </w:r>
      <w:smartTag w:uri="urn:schemas-microsoft-com:office:smarttags" w:element="metricconverter">
        <w:smartTagPr>
          <w:attr w:name="ProductID" w:val="1000 м"/>
        </w:smartTagPr>
        <w:r w:rsidRPr="00095F61">
          <w:t>1000 м</w:t>
        </w:r>
      </w:smartTag>
      <w:r w:rsidRPr="00095F61">
        <w:t>.</w:t>
      </w:r>
    </w:p>
    <w:p w:rsidR="00B34E0B" w:rsidRPr="00095F61" w:rsidRDefault="00B34E0B" w:rsidP="00B34E0B">
      <w:pPr>
        <w:pStyle w:val="S0"/>
        <w:spacing w:line="276" w:lineRule="auto"/>
      </w:pPr>
      <w:r w:rsidRPr="00095F61">
        <w:t xml:space="preserve">Палеозойские породы представлены в основном доломитами, известняками с прослоями глин. Общая мощность палеозойских отложений около </w:t>
      </w:r>
      <w:smartTag w:uri="urn:schemas-microsoft-com:office:smarttags" w:element="metricconverter">
        <w:smartTagPr>
          <w:attr w:name="ProductID" w:val="800 м"/>
        </w:smartTagPr>
        <w:r w:rsidRPr="00095F61">
          <w:t>800 м</w:t>
        </w:r>
      </w:smartTag>
      <w:r w:rsidRPr="00095F61">
        <w:t xml:space="preserve">. Они повсеместно перекрываются толщами мезозойских  пород. На поверхность отложения этого возраста выходят по крутым склонам долины реки Мокши и ее притокам. </w:t>
      </w:r>
    </w:p>
    <w:p w:rsidR="00B34E0B" w:rsidRPr="00095F61" w:rsidRDefault="00B34E0B" w:rsidP="00B34E0B">
      <w:pPr>
        <w:pStyle w:val="S0"/>
        <w:spacing w:line="276" w:lineRule="auto"/>
      </w:pPr>
      <w:r w:rsidRPr="00095F61">
        <w:t xml:space="preserve">В четвертичном периоде на преобразование рельефа и формирование отложений </w:t>
      </w:r>
      <w:proofErr w:type="spellStart"/>
      <w:r w:rsidRPr="00095F61">
        <w:t>Атюрьевского</w:t>
      </w:r>
      <w:proofErr w:type="spellEnd"/>
      <w:r w:rsidRPr="00095F61">
        <w:t xml:space="preserve"> района большое влияние оказали смены эпох поколений и потепление климата. В эпоху максимального оледенения весь район был покрыт ледником. Возникли ледниковые равнины, сложенные моренными, водно-ледниковыми и озерно-ледниковыми образованиями. В настоящее время о былом присутствии ледника свидетельствуют лишь разбросанные местами по полям валуны. В послеледниковый период в долине Мокши за счет аккумуляции сносимого водными потоками материала слагались надпойменные террасы и пойма.</w:t>
      </w:r>
    </w:p>
    <w:p w:rsidR="00B34E0B" w:rsidRPr="00095F61" w:rsidRDefault="00B34E0B" w:rsidP="00B34E0B">
      <w:pPr>
        <w:pStyle w:val="S0"/>
        <w:spacing w:line="276" w:lineRule="auto"/>
      </w:pPr>
      <w:r w:rsidRPr="00095F61">
        <w:t xml:space="preserve">Рельеф района представляет собой волнисто-увалистую равнину, с сильно расчлененной овражно-балочной сетью. Увалистый рельеф способствовал образованию оврагов, интенсивному стоку дождевых и талых вод, появлению эрозионных процессов. Пойменные пространства имеют сильно выровненный  микрорельеф в виде холмиков и западин. </w:t>
      </w:r>
    </w:p>
    <w:p w:rsidR="00CE70EF" w:rsidRPr="00095F61" w:rsidRDefault="00011B6F" w:rsidP="004B1C33">
      <w:pPr>
        <w:spacing w:before="240" w:after="0"/>
        <w:ind w:right="-1" w:firstLine="851"/>
        <w:rPr>
          <w:rFonts w:ascii="Times New Roman" w:hAnsi="Times New Roman" w:cs="Times New Roman"/>
          <w:b/>
          <w:sz w:val="24"/>
          <w:szCs w:val="24"/>
        </w:rPr>
      </w:pPr>
      <w:r w:rsidRPr="00095F61">
        <w:rPr>
          <w:rFonts w:ascii="Times New Roman" w:hAnsi="Times New Roman" w:cs="Times New Roman"/>
          <w:b/>
          <w:sz w:val="24"/>
          <w:szCs w:val="24"/>
        </w:rPr>
        <w:t>Геология</w:t>
      </w:r>
    </w:p>
    <w:p w:rsidR="00F865A5" w:rsidRPr="00095F61" w:rsidRDefault="00F865A5" w:rsidP="00F865A5">
      <w:pPr>
        <w:spacing w:after="0"/>
        <w:ind w:firstLine="709"/>
        <w:jc w:val="both"/>
        <w:rPr>
          <w:rFonts w:ascii="Times New Roman" w:eastAsia="Times New Roman" w:hAnsi="Times New Roman" w:cs="Times New Roman"/>
          <w:sz w:val="24"/>
          <w:szCs w:val="28"/>
        </w:rPr>
      </w:pPr>
      <w:bookmarkStart w:id="11" w:name="_Toc320612583"/>
      <w:r w:rsidRPr="00095F61">
        <w:rPr>
          <w:rFonts w:ascii="Times New Roman" w:eastAsia="Times New Roman" w:hAnsi="Times New Roman" w:cs="Times New Roman"/>
          <w:sz w:val="24"/>
          <w:szCs w:val="28"/>
        </w:rPr>
        <w:t xml:space="preserve">Рассматриваемая территория целиком расположена в пределах одной из крупных структур Русской платформы – Волжско-Камской </w:t>
      </w:r>
      <w:proofErr w:type="spellStart"/>
      <w:r w:rsidRPr="00095F61">
        <w:rPr>
          <w:rFonts w:ascii="Times New Roman" w:eastAsia="Times New Roman" w:hAnsi="Times New Roman" w:cs="Times New Roman"/>
          <w:sz w:val="24"/>
          <w:szCs w:val="28"/>
        </w:rPr>
        <w:t>антеклизе</w:t>
      </w:r>
      <w:proofErr w:type="spellEnd"/>
      <w:r w:rsidRPr="00095F61">
        <w:rPr>
          <w:rFonts w:ascii="Times New Roman" w:eastAsia="Times New Roman" w:hAnsi="Times New Roman" w:cs="Times New Roman"/>
          <w:sz w:val="24"/>
          <w:szCs w:val="28"/>
        </w:rPr>
        <w:t xml:space="preserve">. </w:t>
      </w:r>
      <w:proofErr w:type="gramStart"/>
      <w:r w:rsidRPr="00095F61">
        <w:rPr>
          <w:rFonts w:ascii="Times New Roman" w:eastAsia="Times New Roman" w:hAnsi="Times New Roman" w:cs="Times New Roman"/>
          <w:sz w:val="24"/>
          <w:szCs w:val="28"/>
        </w:rPr>
        <w:t>Последняя</w:t>
      </w:r>
      <w:proofErr w:type="gramEnd"/>
      <w:r w:rsidRPr="00095F61">
        <w:rPr>
          <w:rFonts w:ascii="Times New Roman" w:eastAsia="Times New Roman" w:hAnsi="Times New Roman" w:cs="Times New Roman"/>
          <w:sz w:val="24"/>
          <w:szCs w:val="28"/>
        </w:rPr>
        <w:t xml:space="preserve"> системой региональных разломов расчленена на ряд </w:t>
      </w:r>
      <w:proofErr w:type="spellStart"/>
      <w:r w:rsidRPr="00095F61">
        <w:rPr>
          <w:rFonts w:ascii="Times New Roman" w:eastAsia="Times New Roman" w:hAnsi="Times New Roman" w:cs="Times New Roman"/>
          <w:sz w:val="24"/>
          <w:szCs w:val="28"/>
        </w:rPr>
        <w:t>сводовых</w:t>
      </w:r>
      <w:proofErr w:type="spellEnd"/>
      <w:r w:rsidRPr="00095F61">
        <w:rPr>
          <w:rFonts w:ascii="Times New Roman" w:eastAsia="Times New Roman" w:hAnsi="Times New Roman" w:cs="Times New Roman"/>
          <w:sz w:val="24"/>
          <w:szCs w:val="28"/>
        </w:rPr>
        <w:t xml:space="preserve"> поднятий, прогибов и впадин. Одно из таких </w:t>
      </w:r>
      <w:proofErr w:type="spellStart"/>
      <w:r w:rsidRPr="00095F61">
        <w:rPr>
          <w:rFonts w:ascii="Times New Roman" w:eastAsia="Times New Roman" w:hAnsi="Times New Roman" w:cs="Times New Roman"/>
          <w:sz w:val="24"/>
          <w:szCs w:val="28"/>
        </w:rPr>
        <w:t>сводовых</w:t>
      </w:r>
      <w:proofErr w:type="spellEnd"/>
      <w:r w:rsidRPr="00095F61">
        <w:rPr>
          <w:rFonts w:ascii="Times New Roman" w:eastAsia="Times New Roman" w:hAnsi="Times New Roman" w:cs="Times New Roman"/>
          <w:sz w:val="24"/>
          <w:szCs w:val="28"/>
        </w:rPr>
        <w:t xml:space="preserve"> поднятий – </w:t>
      </w:r>
      <w:proofErr w:type="spellStart"/>
      <w:r w:rsidRPr="00095F61">
        <w:rPr>
          <w:rFonts w:ascii="Times New Roman" w:eastAsia="Times New Roman" w:hAnsi="Times New Roman" w:cs="Times New Roman"/>
          <w:sz w:val="24"/>
          <w:szCs w:val="28"/>
        </w:rPr>
        <w:t>Токмовское</w:t>
      </w:r>
      <w:proofErr w:type="spellEnd"/>
      <w:r w:rsidRPr="00095F61">
        <w:rPr>
          <w:rFonts w:ascii="Times New Roman" w:eastAsia="Times New Roman" w:hAnsi="Times New Roman" w:cs="Times New Roman"/>
          <w:sz w:val="24"/>
          <w:szCs w:val="28"/>
        </w:rPr>
        <w:t xml:space="preserve"> поднятие, занимает значительную часть площади Мордовской Республики. По разломам отдельные блоки кристаллического фундамента платформы, поднятые на разные высоты, оказывают существенное влияние на характер современного рельефа. </w:t>
      </w:r>
      <w:proofErr w:type="gramStart"/>
      <w:r w:rsidRPr="00095F61">
        <w:rPr>
          <w:rFonts w:ascii="Times New Roman" w:eastAsia="Times New Roman" w:hAnsi="Times New Roman" w:cs="Times New Roman"/>
          <w:sz w:val="24"/>
          <w:szCs w:val="28"/>
        </w:rPr>
        <w:t xml:space="preserve">На территории поселения хорошо просматриваются, выраженные в рельефе тектонические разломы господствующего северо-восточного, а также меридионального направлений, ограничивающие блоки и сопровождающиеся полосами </w:t>
      </w:r>
      <w:r w:rsidRPr="00095F61">
        <w:rPr>
          <w:rFonts w:ascii="Times New Roman" w:eastAsia="Times New Roman" w:hAnsi="Times New Roman" w:cs="Times New Roman"/>
          <w:sz w:val="24"/>
          <w:szCs w:val="28"/>
        </w:rPr>
        <w:lastRenderedPageBreak/>
        <w:t xml:space="preserve">повышенной </w:t>
      </w:r>
      <w:proofErr w:type="spellStart"/>
      <w:r w:rsidRPr="00095F61">
        <w:rPr>
          <w:rFonts w:ascii="Times New Roman" w:eastAsia="Times New Roman" w:hAnsi="Times New Roman" w:cs="Times New Roman"/>
          <w:sz w:val="24"/>
          <w:szCs w:val="28"/>
        </w:rPr>
        <w:t>трещиноватости</w:t>
      </w:r>
      <w:proofErr w:type="spellEnd"/>
      <w:r w:rsidRPr="00095F61">
        <w:rPr>
          <w:rFonts w:ascii="Times New Roman" w:eastAsia="Times New Roman" w:hAnsi="Times New Roman" w:cs="Times New Roman"/>
          <w:sz w:val="24"/>
          <w:szCs w:val="28"/>
        </w:rPr>
        <w:t xml:space="preserve"> коренных пород.</w:t>
      </w:r>
      <w:proofErr w:type="gramEnd"/>
      <w:r w:rsidRPr="00095F61">
        <w:rPr>
          <w:rFonts w:ascii="Times New Roman" w:eastAsia="Times New Roman" w:hAnsi="Times New Roman" w:cs="Times New Roman"/>
          <w:sz w:val="24"/>
          <w:szCs w:val="28"/>
        </w:rPr>
        <w:t xml:space="preserve"> По этим полосам образовались долины наиболее крупных рек территории, что хорошо видно на представляемой карте.</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В геологическом строении поселения участвуют кроме пород четвертичного комплекса, отложения карбона, </w:t>
      </w:r>
      <w:proofErr w:type="spellStart"/>
      <w:r w:rsidRPr="00095F61">
        <w:rPr>
          <w:rFonts w:ascii="Times New Roman" w:eastAsia="Times New Roman" w:hAnsi="Times New Roman" w:cs="Times New Roman"/>
          <w:sz w:val="24"/>
          <w:szCs w:val="28"/>
        </w:rPr>
        <w:t>перми</w:t>
      </w:r>
      <w:proofErr w:type="spellEnd"/>
      <w:r w:rsidRPr="00095F61">
        <w:rPr>
          <w:rFonts w:ascii="Times New Roman" w:eastAsia="Times New Roman" w:hAnsi="Times New Roman" w:cs="Times New Roman"/>
          <w:sz w:val="24"/>
          <w:szCs w:val="28"/>
        </w:rPr>
        <w:t xml:space="preserve">, нижнего мела и </w:t>
      </w:r>
      <w:proofErr w:type="spellStart"/>
      <w:proofErr w:type="gramStart"/>
      <w:r w:rsidRPr="00095F61">
        <w:rPr>
          <w:rFonts w:ascii="Times New Roman" w:eastAsia="Times New Roman" w:hAnsi="Times New Roman" w:cs="Times New Roman"/>
          <w:sz w:val="24"/>
          <w:szCs w:val="28"/>
        </w:rPr>
        <w:t>палеоген-неогена</w:t>
      </w:r>
      <w:proofErr w:type="spellEnd"/>
      <w:proofErr w:type="gramEnd"/>
      <w:r w:rsidRPr="00095F61">
        <w:rPr>
          <w:rFonts w:ascii="Times New Roman" w:eastAsia="Times New Roman" w:hAnsi="Times New Roman" w:cs="Times New Roman"/>
          <w:sz w:val="24"/>
          <w:szCs w:val="28"/>
        </w:rPr>
        <w:t xml:space="preserve">. Наиболее древними породами осадочного чехла платформы являются каменноугольные отложения, представленные карбонатными породами среднего отдела (башкирский и московский ярусы). Башкирский ярус в поселение отсутствует, московский – развит повсеместно и представлен (снизу вверх): </w:t>
      </w:r>
      <w:proofErr w:type="spellStart"/>
      <w:r w:rsidRPr="00095F61">
        <w:rPr>
          <w:rFonts w:ascii="Times New Roman" w:eastAsia="Times New Roman" w:hAnsi="Times New Roman" w:cs="Times New Roman"/>
          <w:sz w:val="24"/>
          <w:szCs w:val="28"/>
        </w:rPr>
        <w:t>верейским</w:t>
      </w:r>
      <w:proofErr w:type="spellEnd"/>
      <w:r w:rsidRPr="00095F61">
        <w:rPr>
          <w:rFonts w:ascii="Times New Roman" w:eastAsia="Times New Roman" w:hAnsi="Times New Roman" w:cs="Times New Roman"/>
          <w:sz w:val="24"/>
          <w:szCs w:val="28"/>
        </w:rPr>
        <w:t xml:space="preserve">, каширским, подольским и </w:t>
      </w:r>
      <w:proofErr w:type="spellStart"/>
      <w:r w:rsidRPr="00095F61">
        <w:rPr>
          <w:rFonts w:ascii="Times New Roman" w:eastAsia="Times New Roman" w:hAnsi="Times New Roman" w:cs="Times New Roman"/>
          <w:sz w:val="24"/>
          <w:szCs w:val="28"/>
        </w:rPr>
        <w:t>мячковским</w:t>
      </w:r>
      <w:proofErr w:type="spellEnd"/>
      <w:r w:rsidRPr="00095F61">
        <w:rPr>
          <w:rFonts w:ascii="Times New Roman" w:eastAsia="Times New Roman" w:hAnsi="Times New Roman" w:cs="Times New Roman"/>
          <w:sz w:val="24"/>
          <w:szCs w:val="28"/>
        </w:rPr>
        <w:t xml:space="preserve"> горизонтами.</w:t>
      </w:r>
    </w:p>
    <w:p w:rsidR="00F865A5" w:rsidRPr="00095F61" w:rsidRDefault="00F865A5" w:rsidP="00F865A5">
      <w:pPr>
        <w:spacing w:after="0"/>
        <w:ind w:firstLine="709"/>
        <w:jc w:val="both"/>
        <w:rPr>
          <w:rFonts w:ascii="Times New Roman" w:eastAsia="Times New Roman" w:hAnsi="Times New Roman" w:cs="Times New Roman"/>
          <w:sz w:val="24"/>
          <w:szCs w:val="28"/>
        </w:rPr>
      </w:pPr>
      <w:proofErr w:type="spellStart"/>
      <w:r w:rsidRPr="00095F61">
        <w:rPr>
          <w:rFonts w:ascii="Times New Roman" w:eastAsia="Times New Roman" w:hAnsi="Times New Roman" w:cs="Times New Roman"/>
          <w:sz w:val="24"/>
          <w:szCs w:val="28"/>
        </w:rPr>
        <w:t>Верейский</w:t>
      </w:r>
      <w:proofErr w:type="spellEnd"/>
      <w:r w:rsidRPr="00095F61">
        <w:rPr>
          <w:rFonts w:ascii="Times New Roman" w:eastAsia="Times New Roman" w:hAnsi="Times New Roman" w:cs="Times New Roman"/>
          <w:sz w:val="24"/>
          <w:szCs w:val="28"/>
        </w:rPr>
        <w:t xml:space="preserve"> горизонт – глины и алевролиты с прослоями песчаников, известняков, доломитов, мощность 15-26 м.</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Каширский горизонт – известняки, доломиты, мощностью </w:t>
      </w:r>
      <w:smartTag w:uri="urn:schemas-microsoft-com:office:smarttags" w:element="metricconverter">
        <w:smartTagPr>
          <w:attr w:name="ProductID" w:val="34 м"/>
        </w:smartTagPr>
        <w:r w:rsidRPr="00095F61">
          <w:rPr>
            <w:rFonts w:ascii="Times New Roman" w:eastAsia="Times New Roman" w:hAnsi="Times New Roman" w:cs="Times New Roman"/>
            <w:sz w:val="24"/>
            <w:szCs w:val="28"/>
          </w:rPr>
          <w:t>34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Подольский и </w:t>
      </w:r>
      <w:proofErr w:type="spellStart"/>
      <w:r w:rsidRPr="00095F61">
        <w:rPr>
          <w:rFonts w:ascii="Times New Roman" w:eastAsia="Times New Roman" w:hAnsi="Times New Roman" w:cs="Times New Roman"/>
          <w:sz w:val="24"/>
          <w:szCs w:val="28"/>
        </w:rPr>
        <w:t>мячковский</w:t>
      </w:r>
      <w:proofErr w:type="spellEnd"/>
      <w:r w:rsidRPr="00095F61">
        <w:rPr>
          <w:rFonts w:ascii="Times New Roman" w:eastAsia="Times New Roman" w:hAnsi="Times New Roman" w:cs="Times New Roman"/>
          <w:sz w:val="24"/>
          <w:szCs w:val="28"/>
        </w:rPr>
        <w:t xml:space="preserve"> горизонты – известняки </w:t>
      </w:r>
      <w:proofErr w:type="spellStart"/>
      <w:r w:rsidRPr="00095F61">
        <w:rPr>
          <w:rFonts w:ascii="Times New Roman" w:eastAsia="Times New Roman" w:hAnsi="Times New Roman" w:cs="Times New Roman"/>
          <w:sz w:val="24"/>
          <w:szCs w:val="28"/>
        </w:rPr>
        <w:t>доломитизированные</w:t>
      </w:r>
      <w:proofErr w:type="spellEnd"/>
      <w:r w:rsidRPr="00095F61">
        <w:rPr>
          <w:rFonts w:ascii="Times New Roman" w:eastAsia="Times New Roman" w:hAnsi="Times New Roman" w:cs="Times New Roman"/>
          <w:sz w:val="24"/>
          <w:szCs w:val="28"/>
        </w:rPr>
        <w:t xml:space="preserve">, переслаивающиеся с доломитами. Общая мощность </w:t>
      </w:r>
      <w:smartTag w:uri="urn:schemas-microsoft-com:office:smarttags" w:element="metricconverter">
        <w:smartTagPr>
          <w:attr w:name="ProductID" w:val="90 м"/>
        </w:smartTagPr>
        <w:r w:rsidRPr="00095F61">
          <w:rPr>
            <w:rFonts w:ascii="Times New Roman" w:eastAsia="Times New Roman" w:hAnsi="Times New Roman" w:cs="Times New Roman"/>
            <w:sz w:val="24"/>
            <w:szCs w:val="28"/>
          </w:rPr>
          <w:t>90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proofErr w:type="spellStart"/>
      <w:r w:rsidRPr="00095F61">
        <w:rPr>
          <w:rFonts w:ascii="Times New Roman" w:eastAsia="Times New Roman" w:hAnsi="Times New Roman" w:cs="Times New Roman"/>
          <w:sz w:val="24"/>
          <w:szCs w:val="28"/>
        </w:rPr>
        <w:t>Верхнекаменноугольные</w:t>
      </w:r>
      <w:proofErr w:type="spellEnd"/>
      <w:r w:rsidRPr="00095F61">
        <w:rPr>
          <w:rFonts w:ascii="Times New Roman" w:eastAsia="Times New Roman" w:hAnsi="Times New Roman" w:cs="Times New Roman"/>
          <w:sz w:val="24"/>
          <w:szCs w:val="28"/>
        </w:rPr>
        <w:t xml:space="preserve"> отложения в поселении отсутствуют.</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Пермские отложения встречаются только в крайней северной части поселения, представлены нижним отделом, состоящим из сульфатно-карбонатных пород, мощностью 80-100 м. Отложения верхнего отдела слагают терригенно-карбонатные отложения, мощностью 70 м и более.</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Большую часть площади поселения занимают породы мезозоя, среди которых наибольшее развитие получили юрские и нижнемеловые отложения. </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Юрские отложения залегают на размытой поверхности пермских отложений. Их выходы отмечаются на склонах долин крупных рек и представлены они преимущественно мелководными морскими отложениями среднего (бат, </w:t>
      </w:r>
      <w:proofErr w:type="spellStart"/>
      <w:r w:rsidRPr="00095F61">
        <w:rPr>
          <w:rFonts w:ascii="Times New Roman" w:eastAsia="Times New Roman" w:hAnsi="Times New Roman" w:cs="Times New Roman"/>
          <w:sz w:val="24"/>
          <w:szCs w:val="28"/>
        </w:rPr>
        <w:t>байос</w:t>
      </w:r>
      <w:proofErr w:type="spellEnd"/>
      <w:r w:rsidRPr="00095F61">
        <w:rPr>
          <w:rFonts w:ascii="Times New Roman" w:eastAsia="Times New Roman" w:hAnsi="Times New Roman" w:cs="Times New Roman"/>
          <w:sz w:val="24"/>
          <w:szCs w:val="28"/>
        </w:rPr>
        <w:t>) и верхнего отделов (</w:t>
      </w:r>
      <w:proofErr w:type="spellStart"/>
      <w:r w:rsidRPr="00095F61">
        <w:rPr>
          <w:rFonts w:ascii="Times New Roman" w:eastAsia="Times New Roman" w:hAnsi="Times New Roman" w:cs="Times New Roman"/>
          <w:sz w:val="24"/>
          <w:szCs w:val="28"/>
        </w:rPr>
        <w:t>келловей</w:t>
      </w:r>
      <w:proofErr w:type="spellEnd"/>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оксфорд</w:t>
      </w:r>
      <w:proofErr w:type="spellEnd"/>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кимеридж</w:t>
      </w:r>
      <w:proofErr w:type="spellEnd"/>
      <w:r w:rsidRPr="00095F61">
        <w:rPr>
          <w:rFonts w:ascii="Times New Roman" w:eastAsia="Times New Roman" w:hAnsi="Times New Roman" w:cs="Times New Roman"/>
          <w:sz w:val="24"/>
          <w:szCs w:val="28"/>
        </w:rPr>
        <w:t>, волжский ярусы).</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Среднеюрские отложения (J2) – </w:t>
      </w:r>
      <w:proofErr w:type="spellStart"/>
      <w:r w:rsidRPr="00095F61">
        <w:rPr>
          <w:rFonts w:ascii="Times New Roman" w:eastAsia="Times New Roman" w:hAnsi="Times New Roman" w:cs="Times New Roman"/>
          <w:sz w:val="24"/>
          <w:szCs w:val="28"/>
        </w:rPr>
        <w:t>батский</w:t>
      </w:r>
      <w:proofErr w:type="spellEnd"/>
      <w:r w:rsidRPr="00095F61">
        <w:rPr>
          <w:rFonts w:ascii="Times New Roman" w:eastAsia="Times New Roman" w:hAnsi="Times New Roman" w:cs="Times New Roman"/>
          <w:sz w:val="24"/>
          <w:szCs w:val="28"/>
        </w:rPr>
        <w:t xml:space="preserve"> ярус (J2bt) – развит повсеместно. Состоит из толщи серых, коричневато-зеленых и желтых глин (7-16м) с прослоями и линзами кварцевого песка. Выше залегают пески желто-серые слюдистые и глинистые, алевролиты, прослои песчаников (5-</w:t>
      </w:r>
      <w:smartTag w:uri="urn:schemas-microsoft-com:office:smarttags" w:element="metricconverter">
        <w:smartTagPr>
          <w:attr w:name="ProductID" w:val="40 м"/>
        </w:smartTagPr>
        <w:r w:rsidRPr="00095F61">
          <w:rPr>
            <w:rFonts w:ascii="Times New Roman" w:eastAsia="Times New Roman" w:hAnsi="Times New Roman" w:cs="Times New Roman"/>
            <w:sz w:val="24"/>
            <w:szCs w:val="28"/>
          </w:rPr>
          <w:t>40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proofErr w:type="spellStart"/>
      <w:r w:rsidRPr="00095F61">
        <w:rPr>
          <w:rFonts w:ascii="Times New Roman" w:eastAsia="Times New Roman" w:hAnsi="Times New Roman" w:cs="Times New Roman"/>
          <w:sz w:val="24"/>
          <w:szCs w:val="28"/>
        </w:rPr>
        <w:t>Байосский</w:t>
      </w:r>
      <w:proofErr w:type="spellEnd"/>
      <w:r w:rsidRPr="00095F61">
        <w:rPr>
          <w:rFonts w:ascii="Times New Roman" w:eastAsia="Times New Roman" w:hAnsi="Times New Roman" w:cs="Times New Roman"/>
          <w:sz w:val="24"/>
          <w:szCs w:val="28"/>
        </w:rPr>
        <w:t xml:space="preserve"> ярус (J2bs) – серые, местами </w:t>
      </w:r>
      <w:proofErr w:type="spellStart"/>
      <w:r w:rsidRPr="00095F61">
        <w:rPr>
          <w:rFonts w:ascii="Times New Roman" w:eastAsia="Times New Roman" w:hAnsi="Times New Roman" w:cs="Times New Roman"/>
          <w:sz w:val="24"/>
          <w:szCs w:val="28"/>
        </w:rPr>
        <w:t>алевритистые</w:t>
      </w:r>
      <w:proofErr w:type="spellEnd"/>
      <w:r w:rsidRPr="00095F61">
        <w:rPr>
          <w:rFonts w:ascii="Times New Roman" w:eastAsia="Times New Roman" w:hAnsi="Times New Roman" w:cs="Times New Roman"/>
          <w:sz w:val="24"/>
          <w:szCs w:val="28"/>
        </w:rPr>
        <w:t xml:space="preserve"> глины (4-</w:t>
      </w:r>
      <w:smartTag w:uri="urn:schemas-microsoft-com:office:smarttags" w:element="metricconverter">
        <w:smartTagPr>
          <w:attr w:name="ProductID" w:val="12 м"/>
        </w:smartTagPr>
        <w:r w:rsidRPr="00095F61">
          <w:rPr>
            <w:rFonts w:ascii="Times New Roman" w:eastAsia="Times New Roman" w:hAnsi="Times New Roman" w:cs="Times New Roman"/>
            <w:sz w:val="24"/>
            <w:szCs w:val="28"/>
          </w:rPr>
          <w:t>12 м</w:t>
        </w:r>
      </w:smartTag>
      <w:r w:rsidRPr="00095F61">
        <w:rPr>
          <w:rFonts w:ascii="Times New Roman" w:eastAsia="Times New Roman" w:hAnsi="Times New Roman" w:cs="Times New Roman"/>
          <w:sz w:val="24"/>
          <w:szCs w:val="28"/>
        </w:rPr>
        <w:t xml:space="preserve">), в основании </w:t>
      </w:r>
      <w:proofErr w:type="spellStart"/>
      <w:r w:rsidRPr="00095F61">
        <w:rPr>
          <w:rFonts w:ascii="Times New Roman" w:eastAsia="Times New Roman" w:hAnsi="Times New Roman" w:cs="Times New Roman"/>
          <w:sz w:val="24"/>
          <w:szCs w:val="28"/>
        </w:rPr>
        <w:t>брекчиевидные</w:t>
      </w:r>
      <w:proofErr w:type="spellEnd"/>
      <w:r w:rsidRPr="00095F61">
        <w:rPr>
          <w:rFonts w:ascii="Times New Roman" w:eastAsia="Times New Roman" w:hAnsi="Times New Roman" w:cs="Times New Roman"/>
          <w:sz w:val="24"/>
          <w:szCs w:val="28"/>
        </w:rPr>
        <w:t xml:space="preserve"> песчаники (</w:t>
      </w:r>
      <w:smartTag w:uri="urn:schemas-microsoft-com:office:smarttags" w:element="metricconverter">
        <w:smartTagPr>
          <w:attr w:name="ProductID" w:val="0,4 м"/>
        </w:smartTagPr>
        <w:r w:rsidRPr="00095F61">
          <w:rPr>
            <w:rFonts w:ascii="Times New Roman" w:eastAsia="Times New Roman" w:hAnsi="Times New Roman" w:cs="Times New Roman"/>
            <w:sz w:val="24"/>
            <w:szCs w:val="28"/>
          </w:rPr>
          <w:t>0,4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Верхнеюрские отложения (J3) – </w:t>
      </w:r>
      <w:proofErr w:type="spellStart"/>
      <w:r w:rsidRPr="00095F61">
        <w:rPr>
          <w:rFonts w:ascii="Times New Roman" w:eastAsia="Times New Roman" w:hAnsi="Times New Roman" w:cs="Times New Roman"/>
          <w:sz w:val="24"/>
          <w:szCs w:val="28"/>
        </w:rPr>
        <w:t>келловейский</w:t>
      </w:r>
      <w:proofErr w:type="spellEnd"/>
      <w:r w:rsidRPr="00095F61">
        <w:rPr>
          <w:rFonts w:ascii="Times New Roman" w:eastAsia="Times New Roman" w:hAnsi="Times New Roman" w:cs="Times New Roman"/>
          <w:sz w:val="24"/>
          <w:szCs w:val="28"/>
        </w:rPr>
        <w:t xml:space="preserve"> ярус (J3cl) – серые алевриты, часто известковистые, глинистые, прослойки глин (1,5-</w:t>
      </w:r>
      <w:smartTag w:uri="urn:schemas-microsoft-com:office:smarttags" w:element="metricconverter">
        <w:smartTagPr>
          <w:attr w:name="ProductID" w:val="8 м"/>
        </w:smartTagPr>
        <w:r w:rsidRPr="00095F61">
          <w:rPr>
            <w:rFonts w:ascii="Times New Roman" w:eastAsia="Times New Roman" w:hAnsi="Times New Roman" w:cs="Times New Roman"/>
            <w:sz w:val="24"/>
            <w:szCs w:val="28"/>
          </w:rPr>
          <w:t>8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proofErr w:type="spellStart"/>
      <w:r w:rsidRPr="00095F61">
        <w:rPr>
          <w:rFonts w:ascii="Times New Roman" w:eastAsia="Times New Roman" w:hAnsi="Times New Roman" w:cs="Times New Roman"/>
          <w:sz w:val="24"/>
          <w:szCs w:val="28"/>
        </w:rPr>
        <w:t>Оксфордский-кимериджский</w:t>
      </w:r>
      <w:proofErr w:type="spellEnd"/>
      <w:r w:rsidRPr="00095F61">
        <w:rPr>
          <w:rFonts w:ascii="Times New Roman" w:eastAsia="Times New Roman" w:hAnsi="Times New Roman" w:cs="Times New Roman"/>
          <w:sz w:val="24"/>
          <w:szCs w:val="28"/>
        </w:rPr>
        <w:t xml:space="preserve"> ярусы (J3 </w:t>
      </w:r>
      <w:proofErr w:type="spellStart"/>
      <w:r w:rsidRPr="00095F61">
        <w:rPr>
          <w:rFonts w:ascii="Times New Roman" w:eastAsia="Times New Roman" w:hAnsi="Times New Roman" w:cs="Times New Roman"/>
          <w:sz w:val="24"/>
          <w:szCs w:val="28"/>
        </w:rPr>
        <w:t>ok-km</w:t>
      </w:r>
      <w:proofErr w:type="spellEnd"/>
      <w:r w:rsidRPr="00095F61">
        <w:rPr>
          <w:rFonts w:ascii="Times New Roman" w:eastAsia="Times New Roman" w:hAnsi="Times New Roman" w:cs="Times New Roman"/>
          <w:sz w:val="24"/>
          <w:szCs w:val="28"/>
        </w:rPr>
        <w:t xml:space="preserve">) – глины плотные, известковистые и слюдистые с прослоями и линзами алевритов, желваками фосфоритов, общая мощность </w:t>
      </w:r>
      <w:smartTag w:uri="urn:schemas-microsoft-com:office:smarttags" w:element="metricconverter">
        <w:smartTagPr>
          <w:attr w:name="ProductID" w:val="44 м"/>
        </w:smartTagPr>
        <w:r w:rsidRPr="00095F61">
          <w:rPr>
            <w:rFonts w:ascii="Times New Roman" w:eastAsia="Times New Roman" w:hAnsi="Times New Roman" w:cs="Times New Roman"/>
            <w:sz w:val="24"/>
            <w:szCs w:val="28"/>
          </w:rPr>
          <w:t>44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Волжский ярус (J3v) – глины с конкрециями и прослоями фосфоритов (2-</w:t>
      </w:r>
      <w:smartTag w:uri="urn:schemas-microsoft-com:office:smarttags" w:element="metricconverter">
        <w:smartTagPr>
          <w:attr w:name="ProductID" w:val="4 м"/>
        </w:smartTagPr>
        <w:r w:rsidRPr="00095F61">
          <w:rPr>
            <w:rFonts w:ascii="Times New Roman" w:eastAsia="Times New Roman" w:hAnsi="Times New Roman" w:cs="Times New Roman"/>
            <w:sz w:val="24"/>
            <w:szCs w:val="28"/>
          </w:rPr>
          <w:t>4 м</w:t>
        </w:r>
      </w:smartTag>
      <w:r w:rsidRPr="00095F61">
        <w:rPr>
          <w:rFonts w:ascii="Times New Roman" w:eastAsia="Times New Roman" w:hAnsi="Times New Roman" w:cs="Times New Roman"/>
          <w:sz w:val="24"/>
          <w:szCs w:val="28"/>
        </w:rPr>
        <w:t>), выше мергели, сланцеватые глины (4-</w:t>
      </w:r>
      <w:smartTag w:uri="urn:schemas-microsoft-com:office:smarttags" w:element="metricconverter">
        <w:smartTagPr>
          <w:attr w:name="ProductID" w:val="4,5 м"/>
        </w:smartTagPr>
        <w:r w:rsidRPr="00095F61">
          <w:rPr>
            <w:rFonts w:ascii="Times New Roman" w:eastAsia="Times New Roman" w:hAnsi="Times New Roman" w:cs="Times New Roman"/>
            <w:sz w:val="24"/>
            <w:szCs w:val="28"/>
          </w:rPr>
          <w:t>4,5 м</w:t>
        </w:r>
      </w:smartTag>
      <w:r w:rsidRPr="00095F61">
        <w:rPr>
          <w:rFonts w:ascii="Times New Roman" w:eastAsia="Times New Roman" w:hAnsi="Times New Roman" w:cs="Times New Roman"/>
          <w:sz w:val="24"/>
          <w:szCs w:val="28"/>
        </w:rPr>
        <w:t>), общая мощность 3-</w:t>
      </w:r>
      <w:smartTag w:uri="urn:schemas-microsoft-com:office:smarttags" w:element="metricconverter">
        <w:smartTagPr>
          <w:attr w:name="ProductID" w:val="9 м"/>
        </w:smartTagPr>
        <w:r w:rsidRPr="00095F61">
          <w:rPr>
            <w:rFonts w:ascii="Times New Roman" w:eastAsia="Times New Roman" w:hAnsi="Times New Roman" w:cs="Times New Roman"/>
            <w:sz w:val="24"/>
            <w:szCs w:val="28"/>
          </w:rPr>
          <w:t>9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Меловые отложения (К). В поселении присутствуют и занимают значительные площади отложения нижнего отдела мела (</w:t>
      </w:r>
      <w:proofErr w:type="spellStart"/>
      <w:r w:rsidRPr="00095F61">
        <w:rPr>
          <w:rFonts w:ascii="Times New Roman" w:eastAsia="Times New Roman" w:hAnsi="Times New Roman" w:cs="Times New Roman"/>
          <w:sz w:val="24"/>
          <w:szCs w:val="28"/>
        </w:rPr>
        <w:t>неоком</w:t>
      </w:r>
      <w:proofErr w:type="spellEnd"/>
      <w:r w:rsidRPr="00095F61">
        <w:rPr>
          <w:rFonts w:ascii="Times New Roman" w:eastAsia="Times New Roman" w:hAnsi="Times New Roman" w:cs="Times New Roman"/>
          <w:sz w:val="24"/>
          <w:szCs w:val="28"/>
        </w:rPr>
        <w:t xml:space="preserve">). Отложения верхнего отдела мела в поселении отсутствуют. Нижняя часть разреза </w:t>
      </w:r>
      <w:proofErr w:type="spellStart"/>
      <w:r w:rsidRPr="00095F61">
        <w:rPr>
          <w:rFonts w:ascii="Times New Roman" w:eastAsia="Times New Roman" w:hAnsi="Times New Roman" w:cs="Times New Roman"/>
          <w:sz w:val="24"/>
          <w:szCs w:val="28"/>
        </w:rPr>
        <w:t>неокома</w:t>
      </w:r>
      <w:proofErr w:type="spellEnd"/>
      <w:r w:rsidRPr="00095F61">
        <w:rPr>
          <w:rFonts w:ascii="Times New Roman" w:eastAsia="Times New Roman" w:hAnsi="Times New Roman" w:cs="Times New Roman"/>
          <w:sz w:val="24"/>
          <w:szCs w:val="28"/>
        </w:rPr>
        <w:t xml:space="preserve"> (К1nс) состоит из глин (</w:t>
      </w:r>
      <w:proofErr w:type="spellStart"/>
      <w:r w:rsidRPr="00095F61">
        <w:rPr>
          <w:rFonts w:ascii="Times New Roman" w:eastAsia="Times New Roman" w:hAnsi="Times New Roman" w:cs="Times New Roman"/>
          <w:sz w:val="24"/>
          <w:szCs w:val="28"/>
        </w:rPr>
        <w:t>берриас</w:t>
      </w:r>
      <w:proofErr w:type="spellEnd"/>
      <w:r w:rsidRPr="00095F61">
        <w:rPr>
          <w:rFonts w:ascii="Times New Roman" w:eastAsia="Times New Roman" w:hAnsi="Times New Roman" w:cs="Times New Roman"/>
          <w:sz w:val="24"/>
          <w:szCs w:val="28"/>
        </w:rPr>
        <w:t>, 1,5-</w:t>
      </w:r>
      <w:smartTag w:uri="urn:schemas-microsoft-com:office:smarttags" w:element="metricconverter">
        <w:smartTagPr>
          <w:attr w:name="ProductID" w:val="2,5 м"/>
        </w:smartTagPr>
        <w:r w:rsidRPr="00095F61">
          <w:rPr>
            <w:rFonts w:ascii="Times New Roman" w:eastAsia="Times New Roman" w:hAnsi="Times New Roman" w:cs="Times New Roman"/>
            <w:sz w:val="24"/>
            <w:szCs w:val="28"/>
          </w:rPr>
          <w:t>2,5 м</w:t>
        </w:r>
      </w:smartTag>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валанжинского</w:t>
      </w:r>
      <w:proofErr w:type="spellEnd"/>
      <w:r w:rsidRPr="00095F61">
        <w:rPr>
          <w:rFonts w:ascii="Times New Roman" w:eastAsia="Times New Roman" w:hAnsi="Times New Roman" w:cs="Times New Roman"/>
          <w:sz w:val="24"/>
          <w:szCs w:val="28"/>
        </w:rPr>
        <w:t xml:space="preserve"> яруса (</w:t>
      </w:r>
      <w:proofErr w:type="spellStart"/>
      <w:proofErr w:type="gramStart"/>
      <w:r w:rsidRPr="00095F61">
        <w:rPr>
          <w:rFonts w:ascii="Times New Roman" w:eastAsia="Times New Roman" w:hAnsi="Times New Roman" w:cs="Times New Roman"/>
          <w:sz w:val="24"/>
          <w:szCs w:val="28"/>
        </w:rPr>
        <w:t>К</w:t>
      </w:r>
      <w:proofErr w:type="gramEnd"/>
      <w:r w:rsidRPr="00095F61">
        <w:rPr>
          <w:rFonts w:ascii="Times New Roman" w:eastAsia="Times New Roman" w:hAnsi="Times New Roman" w:cs="Times New Roman"/>
          <w:sz w:val="24"/>
          <w:szCs w:val="28"/>
        </w:rPr>
        <w:t>Iv</w:t>
      </w:r>
      <w:proofErr w:type="spellEnd"/>
      <w:r w:rsidRPr="00095F61">
        <w:rPr>
          <w:rFonts w:ascii="Times New Roman" w:eastAsia="Times New Roman" w:hAnsi="Times New Roman" w:cs="Times New Roman"/>
          <w:sz w:val="24"/>
          <w:szCs w:val="28"/>
        </w:rPr>
        <w:t xml:space="preserve">) – глауконитовые разнозернистые глинистые пески, песчанистые глины, с гнездами, </w:t>
      </w:r>
      <w:proofErr w:type="spellStart"/>
      <w:r w:rsidRPr="00095F61">
        <w:rPr>
          <w:rFonts w:ascii="Times New Roman" w:eastAsia="Times New Roman" w:hAnsi="Times New Roman" w:cs="Times New Roman"/>
          <w:sz w:val="24"/>
          <w:szCs w:val="28"/>
        </w:rPr>
        <w:t>кварц-глауконитовых</w:t>
      </w:r>
      <w:proofErr w:type="spellEnd"/>
      <w:r w:rsidRPr="00095F61">
        <w:rPr>
          <w:rFonts w:ascii="Times New Roman" w:eastAsia="Times New Roman" w:hAnsi="Times New Roman" w:cs="Times New Roman"/>
          <w:sz w:val="24"/>
          <w:szCs w:val="28"/>
        </w:rPr>
        <w:t xml:space="preserve"> песков, галечников и конкрециями фосфорита (0,3-</w:t>
      </w:r>
      <w:smartTag w:uri="urn:schemas-microsoft-com:office:smarttags" w:element="metricconverter">
        <w:smartTagPr>
          <w:attr w:name="ProductID" w:val="4,5 м"/>
        </w:smartTagPr>
        <w:r w:rsidRPr="00095F61">
          <w:rPr>
            <w:rFonts w:ascii="Times New Roman" w:eastAsia="Times New Roman" w:hAnsi="Times New Roman" w:cs="Times New Roman"/>
            <w:sz w:val="24"/>
            <w:szCs w:val="28"/>
          </w:rPr>
          <w:t>4,5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proofErr w:type="spellStart"/>
      <w:r w:rsidRPr="00095F61">
        <w:rPr>
          <w:rFonts w:ascii="Times New Roman" w:eastAsia="Times New Roman" w:hAnsi="Times New Roman" w:cs="Times New Roman"/>
          <w:sz w:val="24"/>
          <w:szCs w:val="28"/>
        </w:rPr>
        <w:t>Готерив-барремский</w:t>
      </w:r>
      <w:proofErr w:type="spellEnd"/>
      <w:r w:rsidRPr="00095F61">
        <w:rPr>
          <w:rFonts w:ascii="Times New Roman" w:eastAsia="Times New Roman" w:hAnsi="Times New Roman" w:cs="Times New Roman"/>
          <w:sz w:val="24"/>
          <w:szCs w:val="28"/>
        </w:rPr>
        <w:t xml:space="preserve"> ярусы (</w:t>
      </w:r>
      <w:proofErr w:type="spellStart"/>
      <w:proofErr w:type="gramStart"/>
      <w:r w:rsidRPr="00095F61">
        <w:rPr>
          <w:rFonts w:ascii="Times New Roman" w:eastAsia="Times New Roman" w:hAnsi="Times New Roman" w:cs="Times New Roman"/>
          <w:sz w:val="24"/>
          <w:szCs w:val="28"/>
        </w:rPr>
        <w:t>К</w:t>
      </w:r>
      <w:proofErr w:type="gramEnd"/>
      <w:r w:rsidRPr="00095F61">
        <w:rPr>
          <w:rFonts w:ascii="Times New Roman" w:eastAsia="Times New Roman" w:hAnsi="Times New Roman" w:cs="Times New Roman"/>
          <w:sz w:val="24"/>
          <w:szCs w:val="28"/>
        </w:rPr>
        <w:t>Ig-br</w:t>
      </w:r>
      <w:proofErr w:type="spellEnd"/>
      <w:r w:rsidRPr="00095F61">
        <w:rPr>
          <w:rFonts w:ascii="Times New Roman" w:eastAsia="Times New Roman" w:hAnsi="Times New Roman" w:cs="Times New Roman"/>
          <w:sz w:val="24"/>
          <w:szCs w:val="28"/>
        </w:rPr>
        <w:t xml:space="preserve">) – в нижней части глины серые и черные плотные, песчанистые, с желваками пирита, выше пески </w:t>
      </w:r>
      <w:proofErr w:type="spellStart"/>
      <w:r w:rsidRPr="00095F61">
        <w:rPr>
          <w:rFonts w:ascii="Times New Roman" w:eastAsia="Times New Roman" w:hAnsi="Times New Roman" w:cs="Times New Roman"/>
          <w:sz w:val="24"/>
          <w:szCs w:val="28"/>
        </w:rPr>
        <w:t>кварц-глауконитовые</w:t>
      </w:r>
      <w:proofErr w:type="spellEnd"/>
      <w:r w:rsidRPr="00095F61">
        <w:rPr>
          <w:rFonts w:ascii="Times New Roman" w:eastAsia="Times New Roman" w:hAnsi="Times New Roman" w:cs="Times New Roman"/>
          <w:sz w:val="24"/>
          <w:szCs w:val="28"/>
        </w:rPr>
        <w:t xml:space="preserve"> мелкие, слюдистые, глинистые; алевриты тонкослоистые, прослои жирных глин (48-</w:t>
      </w:r>
      <w:smartTag w:uri="urn:schemas-microsoft-com:office:smarttags" w:element="metricconverter">
        <w:smartTagPr>
          <w:attr w:name="ProductID" w:val="80 м"/>
        </w:smartTagPr>
        <w:r w:rsidRPr="00095F61">
          <w:rPr>
            <w:rFonts w:ascii="Times New Roman" w:eastAsia="Times New Roman" w:hAnsi="Times New Roman" w:cs="Times New Roman"/>
            <w:sz w:val="24"/>
            <w:szCs w:val="28"/>
          </w:rPr>
          <w:t>80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proofErr w:type="spellStart"/>
      <w:r w:rsidRPr="00095F61">
        <w:rPr>
          <w:rFonts w:ascii="Times New Roman" w:eastAsia="Times New Roman" w:hAnsi="Times New Roman" w:cs="Times New Roman"/>
          <w:sz w:val="24"/>
          <w:szCs w:val="28"/>
        </w:rPr>
        <w:lastRenderedPageBreak/>
        <w:t>Аптский</w:t>
      </w:r>
      <w:proofErr w:type="spellEnd"/>
      <w:r w:rsidRPr="00095F61">
        <w:rPr>
          <w:rFonts w:ascii="Times New Roman" w:eastAsia="Times New Roman" w:hAnsi="Times New Roman" w:cs="Times New Roman"/>
          <w:sz w:val="24"/>
          <w:szCs w:val="28"/>
        </w:rPr>
        <w:t xml:space="preserve"> ярус (</w:t>
      </w:r>
      <w:proofErr w:type="spellStart"/>
      <w:r w:rsidRPr="00095F61">
        <w:rPr>
          <w:rFonts w:ascii="Times New Roman" w:eastAsia="Times New Roman" w:hAnsi="Times New Roman" w:cs="Times New Roman"/>
          <w:sz w:val="24"/>
          <w:szCs w:val="28"/>
        </w:rPr>
        <w:t>К</w:t>
      </w:r>
      <w:proofErr w:type="gramStart"/>
      <w:r w:rsidRPr="00095F61">
        <w:rPr>
          <w:rFonts w:ascii="Times New Roman" w:eastAsia="Times New Roman" w:hAnsi="Times New Roman" w:cs="Times New Roman"/>
          <w:sz w:val="24"/>
          <w:szCs w:val="28"/>
        </w:rPr>
        <w:t>I</w:t>
      </w:r>
      <w:proofErr w:type="gramEnd"/>
      <w:r w:rsidRPr="00095F61">
        <w:rPr>
          <w:rFonts w:ascii="Times New Roman" w:eastAsia="Times New Roman" w:hAnsi="Times New Roman" w:cs="Times New Roman"/>
          <w:sz w:val="24"/>
          <w:szCs w:val="28"/>
        </w:rPr>
        <w:t>ар</w:t>
      </w:r>
      <w:proofErr w:type="spellEnd"/>
      <w:r w:rsidRPr="00095F61">
        <w:rPr>
          <w:rFonts w:ascii="Times New Roman" w:eastAsia="Times New Roman" w:hAnsi="Times New Roman" w:cs="Times New Roman"/>
          <w:sz w:val="24"/>
          <w:szCs w:val="28"/>
        </w:rPr>
        <w:t>) – глины серые и черные сланцеватые песчанистые, выше битуминозные сланцы и мергели в виде прослоев в толще песков и глин, пласты песчаников. В кровле пески глауконитово-кварцевые с прослоями известковых песчаников (40-</w:t>
      </w:r>
      <w:smartTag w:uri="urn:schemas-microsoft-com:office:smarttags" w:element="metricconverter">
        <w:smartTagPr>
          <w:attr w:name="ProductID" w:val="42 м"/>
        </w:smartTagPr>
        <w:r w:rsidRPr="00095F61">
          <w:rPr>
            <w:rFonts w:ascii="Times New Roman" w:eastAsia="Times New Roman" w:hAnsi="Times New Roman" w:cs="Times New Roman"/>
            <w:sz w:val="24"/>
            <w:szCs w:val="28"/>
          </w:rPr>
          <w:t>42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Верхний палеоген – нижний неоген (Р3-N1) </w:t>
      </w:r>
      <w:proofErr w:type="spellStart"/>
      <w:proofErr w:type="gramStart"/>
      <w:r w:rsidRPr="00095F61">
        <w:rPr>
          <w:rFonts w:ascii="Times New Roman" w:eastAsia="Times New Roman" w:hAnsi="Times New Roman" w:cs="Times New Roman"/>
          <w:sz w:val="24"/>
          <w:szCs w:val="28"/>
        </w:rPr>
        <w:t>Миоцен-олигоценовые</w:t>
      </w:r>
      <w:proofErr w:type="spellEnd"/>
      <w:proofErr w:type="gramEnd"/>
      <w:r w:rsidRPr="00095F61">
        <w:rPr>
          <w:rFonts w:ascii="Times New Roman" w:eastAsia="Times New Roman" w:hAnsi="Times New Roman" w:cs="Times New Roman"/>
          <w:sz w:val="24"/>
          <w:szCs w:val="28"/>
        </w:rPr>
        <w:t xml:space="preserve"> отложения, преимущественно пески, разнозернистые, кварцевые, мощностью 17-32 м.</w:t>
      </w:r>
    </w:p>
    <w:p w:rsidR="00F865A5" w:rsidRPr="00095F61" w:rsidRDefault="00F865A5" w:rsidP="00F865A5">
      <w:pPr>
        <w:spacing w:after="0"/>
        <w:ind w:firstLine="709"/>
        <w:jc w:val="both"/>
        <w:rPr>
          <w:rFonts w:ascii="Times New Roman" w:eastAsia="Times New Roman" w:hAnsi="Times New Roman" w:cs="Times New Roman"/>
          <w:sz w:val="24"/>
          <w:szCs w:val="28"/>
        </w:rPr>
      </w:pPr>
      <w:proofErr w:type="spellStart"/>
      <w:proofErr w:type="gramStart"/>
      <w:r w:rsidRPr="00095F61">
        <w:rPr>
          <w:rFonts w:ascii="Times New Roman" w:eastAsia="Times New Roman" w:hAnsi="Times New Roman" w:cs="Times New Roman"/>
          <w:sz w:val="24"/>
          <w:szCs w:val="28"/>
        </w:rPr>
        <w:t>Неоген-нижнечетвертичные</w:t>
      </w:r>
      <w:proofErr w:type="spellEnd"/>
      <w:proofErr w:type="gramEnd"/>
      <w:r w:rsidRPr="00095F61">
        <w:rPr>
          <w:rFonts w:ascii="Times New Roman" w:eastAsia="Times New Roman" w:hAnsi="Times New Roman" w:cs="Times New Roman"/>
          <w:sz w:val="24"/>
          <w:szCs w:val="28"/>
        </w:rPr>
        <w:t xml:space="preserve"> отложения (окский горизонт) (N-QI) – аллювиальные, </w:t>
      </w:r>
      <w:proofErr w:type="spellStart"/>
      <w:r w:rsidRPr="00095F61">
        <w:rPr>
          <w:rFonts w:ascii="Times New Roman" w:eastAsia="Times New Roman" w:hAnsi="Times New Roman" w:cs="Times New Roman"/>
          <w:sz w:val="24"/>
          <w:szCs w:val="28"/>
        </w:rPr>
        <w:t>водноледниковые</w:t>
      </w:r>
      <w:proofErr w:type="spellEnd"/>
      <w:r w:rsidRPr="00095F61">
        <w:rPr>
          <w:rFonts w:ascii="Times New Roman" w:eastAsia="Times New Roman" w:hAnsi="Times New Roman" w:cs="Times New Roman"/>
          <w:sz w:val="24"/>
          <w:szCs w:val="28"/>
        </w:rPr>
        <w:t xml:space="preserve">, ледниковые </w:t>
      </w:r>
      <w:proofErr w:type="spellStart"/>
      <w:r w:rsidRPr="00095F61">
        <w:rPr>
          <w:rFonts w:ascii="Times New Roman" w:eastAsia="Times New Roman" w:hAnsi="Times New Roman" w:cs="Times New Roman"/>
          <w:sz w:val="24"/>
          <w:szCs w:val="28"/>
        </w:rPr>
        <w:t>al</w:t>
      </w:r>
      <w:proofErr w:type="spellEnd"/>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fg</w:t>
      </w:r>
      <w:proofErr w:type="spellEnd"/>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gl</w:t>
      </w:r>
      <w:proofErr w:type="spellEnd"/>
      <w:r w:rsidRPr="00095F61">
        <w:rPr>
          <w:rFonts w:ascii="Times New Roman" w:eastAsia="Times New Roman" w:hAnsi="Times New Roman" w:cs="Times New Roman"/>
          <w:sz w:val="24"/>
          <w:szCs w:val="28"/>
        </w:rPr>
        <w:t xml:space="preserve"> N-QI – суглинки серые, карбонатные с мелкими валунами, галечником, гравием из окремненных известняков, кремней и полуразрушенных (</w:t>
      </w:r>
      <w:proofErr w:type="spellStart"/>
      <w:r w:rsidRPr="00095F61">
        <w:rPr>
          <w:rFonts w:ascii="Times New Roman" w:eastAsia="Times New Roman" w:hAnsi="Times New Roman" w:cs="Times New Roman"/>
          <w:sz w:val="24"/>
          <w:szCs w:val="28"/>
        </w:rPr>
        <w:t>выветрелых</w:t>
      </w:r>
      <w:proofErr w:type="spellEnd"/>
      <w:r w:rsidRPr="00095F61">
        <w:rPr>
          <w:rFonts w:ascii="Times New Roman" w:eastAsia="Times New Roman" w:hAnsi="Times New Roman" w:cs="Times New Roman"/>
          <w:sz w:val="24"/>
          <w:szCs w:val="28"/>
        </w:rPr>
        <w:t xml:space="preserve"> обломков гранитов). Мощность 50-70 м. </w:t>
      </w:r>
    </w:p>
    <w:p w:rsidR="00F865A5" w:rsidRPr="00095F61" w:rsidRDefault="00F865A5" w:rsidP="00F865A5">
      <w:pPr>
        <w:spacing w:after="0"/>
        <w:ind w:firstLine="709"/>
        <w:jc w:val="both"/>
        <w:rPr>
          <w:rFonts w:ascii="Times New Roman" w:eastAsia="Times New Roman" w:hAnsi="Times New Roman" w:cs="Times New Roman"/>
          <w:sz w:val="24"/>
          <w:szCs w:val="28"/>
        </w:rPr>
      </w:pPr>
      <w:proofErr w:type="spellStart"/>
      <w:r w:rsidRPr="00095F61">
        <w:rPr>
          <w:rFonts w:ascii="Times New Roman" w:eastAsia="Times New Roman" w:hAnsi="Times New Roman" w:cs="Times New Roman"/>
          <w:sz w:val="24"/>
          <w:szCs w:val="28"/>
        </w:rPr>
        <w:t>Среднечетвертичные</w:t>
      </w:r>
      <w:proofErr w:type="spellEnd"/>
      <w:r w:rsidRPr="00095F61">
        <w:rPr>
          <w:rFonts w:ascii="Times New Roman" w:eastAsia="Times New Roman" w:hAnsi="Times New Roman" w:cs="Times New Roman"/>
          <w:sz w:val="24"/>
          <w:szCs w:val="28"/>
        </w:rPr>
        <w:t xml:space="preserve"> отложения </w:t>
      </w:r>
      <w:proofErr w:type="spellStart"/>
      <w:r w:rsidRPr="00095F61">
        <w:rPr>
          <w:rFonts w:ascii="Times New Roman" w:eastAsia="Times New Roman" w:hAnsi="Times New Roman" w:cs="Times New Roman"/>
          <w:sz w:val="24"/>
          <w:szCs w:val="28"/>
        </w:rPr>
        <w:t>fg</w:t>
      </w:r>
      <w:proofErr w:type="spellEnd"/>
      <w:r w:rsidRPr="00095F61">
        <w:rPr>
          <w:rFonts w:ascii="Times New Roman" w:eastAsia="Times New Roman" w:hAnsi="Times New Roman" w:cs="Times New Roman"/>
          <w:sz w:val="24"/>
          <w:szCs w:val="28"/>
        </w:rPr>
        <w:t xml:space="preserve">(QII) – </w:t>
      </w:r>
      <w:proofErr w:type="spellStart"/>
      <w:r w:rsidRPr="00095F61">
        <w:rPr>
          <w:rFonts w:ascii="Times New Roman" w:eastAsia="Times New Roman" w:hAnsi="Times New Roman" w:cs="Times New Roman"/>
          <w:sz w:val="24"/>
          <w:szCs w:val="28"/>
        </w:rPr>
        <w:t>водноледниковые</w:t>
      </w:r>
      <w:proofErr w:type="spellEnd"/>
      <w:r w:rsidRPr="00095F61">
        <w:rPr>
          <w:rFonts w:ascii="Times New Roman" w:eastAsia="Times New Roman" w:hAnsi="Times New Roman" w:cs="Times New Roman"/>
          <w:sz w:val="24"/>
          <w:szCs w:val="28"/>
        </w:rPr>
        <w:t xml:space="preserve"> пески кварцевые разнозернистые, серые с прослоями грубозернистых песков, переходящие в </w:t>
      </w:r>
      <w:proofErr w:type="spellStart"/>
      <w:r w:rsidRPr="00095F61">
        <w:rPr>
          <w:rFonts w:ascii="Times New Roman" w:eastAsia="Times New Roman" w:hAnsi="Times New Roman" w:cs="Times New Roman"/>
          <w:sz w:val="24"/>
          <w:szCs w:val="28"/>
        </w:rPr>
        <w:t>мелкогалечные</w:t>
      </w:r>
      <w:proofErr w:type="spellEnd"/>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гравелиты</w:t>
      </w:r>
      <w:proofErr w:type="spellEnd"/>
      <w:r w:rsidRPr="00095F61">
        <w:rPr>
          <w:rFonts w:ascii="Times New Roman" w:eastAsia="Times New Roman" w:hAnsi="Times New Roman" w:cs="Times New Roman"/>
          <w:sz w:val="24"/>
          <w:szCs w:val="28"/>
        </w:rPr>
        <w:t xml:space="preserve">, мощность до </w:t>
      </w:r>
      <w:smartTag w:uri="urn:schemas-microsoft-com:office:smarttags" w:element="metricconverter">
        <w:smartTagPr>
          <w:attr w:name="ProductID" w:val="26 м"/>
        </w:smartTagPr>
        <w:r w:rsidRPr="00095F61">
          <w:rPr>
            <w:rFonts w:ascii="Times New Roman" w:eastAsia="Times New Roman" w:hAnsi="Times New Roman" w:cs="Times New Roman"/>
            <w:sz w:val="24"/>
            <w:szCs w:val="28"/>
          </w:rPr>
          <w:t>26 м</w:t>
        </w:r>
      </w:smartTag>
      <w:r w:rsidRPr="00095F61">
        <w:rPr>
          <w:rFonts w:ascii="Times New Roman" w:eastAsia="Times New Roman" w:hAnsi="Times New Roman" w:cs="Times New Roman"/>
          <w:sz w:val="24"/>
          <w:szCs w:val="28"/>
        </w:rPr>
        <w:t>. Местами покрывают междуречья, обнажаются на их склонах и склонах долин крупных рек.</w:t>
      </w:r>
    </w:p>
    <w:p w:rsidR="00F865A5" w:rsidRPr="00095F61" w:rsidRDefault="00F865A5" w:rsidP="00F865A5">
      <w:pPr>
        <w:spacing w:after="0"/>
        <w:ind w:firstLine="709"/>
        <w:jc w:val="both"/>
        <w:rPr>
          <w:rFonts w:ascii="Times New Roman" w:eastAsia="Times New Roman" w:hAnsi="Times New Roman" w:cs="Times New Roman"/>
          <w:sz w:val="24"/>
          <w:szCs w:val="28"/>
        </w:rPr>
      </w:pPr>
      <w:proofErr w:type="spellStart"/>
      <w:r w:rsidRPr="00095F61">
        <w:rPr>
          <w:rFonts w:ascii="Times New Roman" w:eastAsia="Times New Roman" w:hAnsi="Times New Roman" w:cs="Times New Roman"/>
          <w:sz w:val="24"/>
          <w:szCs w:val="28"/>
        </w:rPr>
        <w:t>glQIIdn</w:t>
      </w:r>
      <w:proofErr w:type="spellEnd"/>
      <w:r w:rsidRPr="00095F61">
        <w:rPr>
          <w:rFonts w:ascii="Times New Roman" w:eastAsia="Times New Roman" w:hAnsi="Times New Roman" w:cs="Times New Roman"/>
          <w:sz w:val="24"/>
          <w:szCs w:val="28"/>
        </w:rPr>
        <w:t xml:space="preserve"> – суглинки моренные, днепровского оледенения красновато-коричневые, темно-серые, с гнездами разнозернистых кварцевых песков, галечников, гравия, валунов кристаллических пород. Мощностью 1-</w:t>
      </w:r>
      <w:smartTag w:uri="urn:schemas-microsoft-com:office:smarttags" w:element="metricconverter">
        <w:smartTagPr>
          <w:attr w:name="ProductID" w:val="5 м"/>
        </w:smartTagPr>
        <w:r w:rsidRPr="00095F61">
          <w:rPr>
            <w:rFonts w:ascii="Times New Roman" w:eastAsia="Times New Roman" w:hAnsi="Times New Roman" w:cs="Times New Roman"/>
            <w:sz w:val="24"/>
            <w:szCs w:val="28"/>
          </w:rPr>
          <w:t>5 м</w:t>
        </w:r>
      </w:smartTag>
      <w:r w:rsidRPr="00095F61">
        <w:rPr>
          <w:rFonts w:ascii="Times New Roman" w:eastAsia="Times New Roman" w:hAnsi="Times New Roman" w:cs="Times New Roman"/>
          <w:sz w:val="24"/>
          <w:szCs w:val="28"/>
        </w:rPr>
        <w:t>. Покрывают местами междуречья.</w:t>
      </w:r>
    </w:p>
    <w:p w:rsidR="00F865A5" w:rsidRPr="00095F61" w:rsidRDefault="00F865A5" w:rsidP="00F865A5">
      <w:pPr>
        <w:spacing w:after="0"/>
        <w:ind w:firstLine="709"/>
        <w:jc w:val="both"/>
        <w:rPr>
          <w:rFonts w:ascii="Times New Roman" w:eastAsia="Times New Roman" w:hAnsi="Times New Roman" w:cs="Times New Roman"/>
          <w:sz w:val="24"/>
          <w:szCs w:val="28"/>
        </w:rPr>
      </w:pPr>
      <w:proofErr w:type="spellStart"/>
      <w:r w:rsidRPr="00095F61">
        <w:rPr>
          <w:rFonts w:ascii="Times New Roman" w:eastAsia="Times New Roman" w:hAnsi="Times New Roman" w:cs="Times New Roman"/>
          <w:sz w:val="24"/>
          <w:szCs w:val="28"/>
        </w:rPr>
        <w:t>fglQIIdn</w:t>
      </w:r>
      <w:proofErr w:type="spellEnd"/>
      <w:r w:rsidRPr="00095F61">
        <w:rPr>
          <w:rFonts w:ascii="Times New Roman" w:eastAsia="Times New Roman" w:hAnsi="Times New Roman" w:cs="Times New Roman"/>
          <w:sz w:val="24"/>
          <w:szCs w:val="28"/>
        </w:rPr>
        <w:t xml:space="preserve"> – отложения периода отступления днепровского оледенения, развиты широко на поверхности междуречий. Состав – пески светло-серые, светло-желтые глинистые, мощность от 1-3 до </w:t>
      </w:r>
      <w:smartTag w:uri="urn:schemas-microsoft-com:office:smarttags" w:element="metricconverter">
        <w:smartTagPr>
          <w:attr w:name="ProductID" w:val="10 м"/>
        </w:smartTagPr>
        <w:r w:rsidRPr="00095F61">
          <w:rPr>
            <w:rFonts w:ascii="Times New Roman" w:eastAsia="Times New Roman" w:hAnsi="Times New Roman" w:cs="Times New Roman"/>
            <w:sz w:val="24"/>
            <w:szCs w:val="28"/>
          </w:rPr>
          <w:t>10 м</w:t>
        </w:r>
      </w:smartTag>
      <w:r w:rsidRPr="00095F61">
        <w:rPr>
          <w:rFonts w:ascii="Times New Roman" w:eastAsia="Times New Roman" w:hAnsi="Times New Roman" w:cs="Times New Roman"/>
          <w:sz w:val="24"/>
          <w:szCs w:val="28"/>
        </w:rPr>
        <w:t xml:space="preserve"> (в дюнах).</w:t>
      </w:r>
    </w:p>
    <w:p w:rsidR="00F865A5" w:rsidRPr="00095F61" w:rsidRDefault="00F865A5" w:rsidP="00F865A5">
      <w:pPr>
        <w:spacing w:after="0"/>
        <w:ind w:firstLine="709"/>
        <w:jc w:val="both"/>
        <w:rPr>
          <w:rFonts w:ascii="Times New Roman" w:eastAsia="Times New Roman" w:hAnsi="Times New Roman" w:cs="Times New Roman"/>
          <w:sz w:val="24"/>
          <w:szCs w:val="28"/>
        </w:rPr>
      </w:pPr>
      <w:proofErr w:type="spellStart"/>
      <w:r w:rsidRPr="00095F61">
        <w:rPr>
          <w:rFonts w:ascii="Times New Roman" w:eastAsia="Times New Roman" w:hAnsi="Times New Roman" w:cs="Times New Roman"/>
          <w:sz w:val="24"/>
          <w:szCs w:val="28"/>
        </w:rPr>
        <w:t>al,fglQIIdn</w:t>
      </w:r>
      <w:proofErr w:type="spellEnd"/>
      <w:r w:rsidRPr="00095F61">
        <w:rPr>
          <w:rFonts w:ascii="Times New Roman" w:eastAsia="Times New Roman" w:hAnsi="Times New Roman" w:cs="Times New Roman"/>
          <w:sz w:val="24"/>
          <w:szCs w:val="28"/>
        </w:rPr>
        <w:t xml:space="preserve"> – пески кварцевые коричневато-серые, желтые, мелкие глинистые, сортированные, слоистые, с прослоями суглинков (0,1-</w:t>
      </w:r>
      <w:smartTag w:uri="urn:schemas-microsoft-com:office:smarttags" w:element="metricconverter">
        <w:smartTagPr>
          <w:attr w:name="ProductID" w:val="0,9 м"/>
        </w:smartTagPr>
        <w:r w:rsidRPr="00095F61">
          <w:rPr>
            <w:rFonts w:ascii="Times New Roman" w:eastAsia="Times New Roman" w:hAnsi="Times New Roman" w:cs="Times New Roman"/>
            <w:sz w:val="24"/>
            <w:szCs w:val="28"/>
          </w:rPr>
          <w:t>0,9 м</w:t>
        </w:r>
      </w:smartTag>
      <w:r w:rsidRPr="00095F61">
        <w:rPr>
          <w:rFonts w:ascii="Times New Roman" w:eastAsia="Times New Roman" w:hAnsi="Times New Roman" w:cs="Times New Roman"/>
          <w:sz w:val="24"/>
          <w:szCs w:val="28"/>
        </w:rPr>
        <w:t>), общая мощность 8-</w:t>
      </w:r>
      <w:smartTag w:uri="urn:schemas-microsoft-com:office:smarttags" w:element="metricconverter">
        <w:smartTagPr>
          <w:attr w:name="ProductID" w:val="14 м"/>
        </w:smartTagPr>
        <w:r w:rsidRPr="00095F61">
          <w:rPr>
            <w:rFonts w:ascii="Times New Roman" w:eastAsia="Times New Roman" w:hAnsi="Times New Roman" w:cs="Times New Roman"/>
            <w:sz w:val="24"/>
            <w:szCs w:val="28"/>
          </w:rPr>
          <w:t>14 м</w:t>
        </w:r>
      </w:smartTag>
      <w:r w:rsidRPr="00095F61">
        <w:rPr>
          <w:rFonts w:ascii="Times New Roman" w:eastAsia="Times New Roman" w:hAnsi="Times New Roman" w:cs="Times New Roman"/>
          <w:sz w:val="24"/>
          <w:szCs w:val="28"/>
        </w:rPr>
        <w:t>.</w:t>
      </w:r>
    </w:p>
    <w:p w:rsidR="00011B6F" w:rsidRPr="00095F61" w:rsidRDefault="00011B6F" w:rsidP="004B1C33">
      <w:pPr>
        <w:spacing w:before="240" w:after="0"/>
        <w:ind w:right="-1" w:firstLine="851"/>
        <w:jc w:val="both"/>
        <w:rPr>
          <w:rFonts w:ascii="Times New Roman" w:hAnsi="Times New Roman" w:cs="Times New Roman"/>
          <w:b/>
          <w:sz w:val="24"/>
          <w:szCs w:val="24"/>
        </w:rPr>
      </w:pPr>
      <w:r w:rsidRPr="00095F61">
        <w:rPr>
          <w:rFonts w:ascii="Times New Roman" w:hAnsi="Times New Roman" w:cs="Times New Roman"/>
          <w:b/>
          <w:sz w:val="24"/>
          <w:szCs w:val="24"/>
        </w:rPr>
        <w:t>Гидрогеология</w:t>
      </w:r>
    </w:p>
    <w:p w:rsidR="006148E0" w:rsidRPr="00095F61" w:rsidRDefault="006148E0" w:rsidP="006148E0">
      <w:pPr>
        <w:spacing w:after="0"/>
        <w:ind w:firstLine="709"/>
        <w:jc w:val="both"/>
        <w:rPr>
          <w:rFonts w:ascii="Times New Roman" w:eastAsia="Times New Roman" w:hAnsi="Times New Roman" w:cs="Times New Roman"/>
          <w:sz w:val="24"/>
          <w:szCs w:val="28"/>
        </w:rPr>
      </w:pPr>
      <w:proofErr w:type="spellStart"/>
      <w:r w:rsidRPr="00095F61">
        <w:rPr>
          <w:rFonts w:ascii="Times New Roman" w:eastAsia="Times New Roman" w:hAnsi="Times New Roman" w:cs="Times New Roman"/>
          <w:sz w:val="24"/>
          <w:szCs w:val="28"/>
        </w:rPr>
        <w:t>Большешуструйское</w:t>
      </w:r>
      <w:proofErr w:type="spellEnd"/>
      <w:r w:rsidRPr="00095F61">
        <w:rPr>
          <w:rFonts w:ascii="Times New Roman" w:eastAsia="Times New Roman" w:hAnsi="Times New Roman" w:cs="Times New Roman"/>
          <w:sz w:val="24"/>
          <w:szCs w:val="28"/>
        </w:rPr>
        <w:t xml:space="preserve"> сельское поселение располагается в центральной полосе одной из основных геологических структур Мордовии – </w:t>
      </w:r>
      <w:proofErr w:type="spellStart"/>
      <w:r w:rsidRPr="00095F61">
        <w:rPr>
          <w:rFonts w:ascii="Times New Roman" w:eastAsia="Times New Roman" w:hAnsi="Times New Roman" w:cs="Times New Roman"/>
          <w:sz w:val="24"/>
          <w:szCs w:val="28"/>
        </w:rPr>
        <w:t>Токмовского</w:t>
      </w:r>
      <w:proofErr w:type="spellEnd"/>
      <w:r w:rsidRPr="00095F61">
        <w:rPr>
          <w:rFonts w:ascii="Times New Roman" w:eastAsia="Times New Roman" w:hAnsi="Times New Roman" w:cs="Times New Roman"/>
          <w:sz w:val="24"/>
          <w:szCs w:val="28"/>
        </w:rPr>
        <w:t xml:space="preserve"> свода, входящего в состав </w:t>
      </w:r>
      <w:proofErr w:type="spellStart"/>
      <w:r w:rsidRPr="00095F61">
        <w:rPr>
          <w:rFonts w:ascii="Times New Roman" w:eastAsia="Times New Roman" w:hAnsi="Times New Roman" w:cs="Times New Roman"/>
          <w:sz w:val="24"/>
          <w:szCs w:val="28"/>
        </w:rPr>
        <w:t>Сурско-Хоперского</w:t>
      </w:r>
      <w:proofErr w:type="spellEnd"/>
      <w:r w:rsidRPr="00095F61">
        <w:rPr>
          <w:rFonts w:ascii="Times New Roman" w:eastAsia="Times New Roman" w:hAnsi="Times New Roman" w:cs="Times New Roman"/>
          <w:sz w:val="24"/>
          <w:szCs w:val="28"/>
        </w:rPr>
        <w:t xml:space="preserve"> артезианского бассейна. Здесь на относительно небольшой глубине (100-</w:t>
      </w:r>
      <w:smartTag w:uri="urn:schemas-microsoft-com:office:smarttags" w:element="metricconverter">
        <w:smartTagPr>
          <w:attr w:name="ProductID" w:val="150 м"/>
        </w:smartTagPr>
        <w:r w:rsidRPr="00095F61">
          <w:rPr>
            <w:rFonts w:ascii="Times New Roman" w:eastAsia="Times New Roman" w:hAnsi="Times New Roman" w:cs="Times New Roman"/>
            <w:sz w:val="24"/>
            <w:szCs w:val="28"/>
          </w:rPr>
          <w:t>150 м</w:t>
        </w:r>
      </w:smartTag>
      <w:r w:rsidRPr="00095F61">
        <w:rPr>
          <w:rFonts w:ascii="Times New Roman" w:eastAsia="Times New Roman" w:hAnsi="Times New Roman" w:cs="Times New Roman"/>
          <w:sz w:val="24"/>
          <w:szCs w:val="28"/>
        </w:rPr>
        <w:t xml:space="preserve">) залегают </w:t>
      </w:r>
      <w:proofErr w:type="gramStart"/>
      <w:r w:rsidRPr="00095F61">
        <w:rPr>
          <w:rFonts w:ascii="Times New Roman" w:eastAsia="Times New Roman" w:hAnsi="Times New Roman" w:cs="Times New Roman"/>
          <w:sz w:val="24"/>
          <w:szCs w:val="28"/>
        </w:rPr>
        <w:t>сильно трещиноватые</w:t>
      </w:r>
      <w:proofErr w:type="gramEnd"/>
      <w:r w:rsidRPr="00095F61">
        <w:rPr>
          <w:rFonts w:ascii="Times New Roman" w:eastAsia="Times New Roman" w:hAnsi="Times New Roman" w:cs="Times New Roman"/>
          <w:sz w:val="24"/>
          <w:szCs w:val="28"/>
        </w:rPr>
        <w:t xml:space="preserve"> и </w:t>
      </w:r>
      <w:proofErr w:type="spellStart"/>
      <w:r w:rsidRPr="00095F61">
        <w:rPr>
          <w:rFonts w:ascii="Times New Roman" w:eastAsia="Times New Roman" w:hAnsi="Times New Roman" w:cs="Times New Roman"/>
          <w:sz w:val="24"/>
          <w:szCs w:val="28"/>
        </w:rPr>
        <w:t>закарстованные</w:t>
      </w:r>
      <w:proofErr w:type="spellEnd"/>
      <w:r w:rsidRPr="00095F61">
        <w:rPr>
          <w:rFonts w:ascii="Times New Roman" w:eastAsia="Times New Roman" w:hAnsi="Times New Roman" w:cs="Times New Roman"/>
          <w:sz w:val="24"/>
          <w:szCs w:val="28"/>
        </w:rPr>
        <w:t xml:space="preserve"> среднекаменноугольные известняки и доломиты, содержащие пресные напорные воды хорошего качества. Над ними залегают практически водоупорные отложения юры и нижнего мела, а также водоносный комплекс неоген-четвертичных отложений. Ниже дано, в стратиграфическом порядке (сверху вниз) краткое описание водоносных горизонтов и комплексов, распространенных в рассматриваемом поселении.</w:t>
      </w:r>
    </w:p>
    <w:p w:rsidR="006148E0" w:rsidRPr="00095F61" w:rsidRDefault="006148E0" w:rsidP="006148E0">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Воды </w:t>
      </w:r>
      <w:proofErr w:type="spellStart"/>
      <w:r w:rsidRPr="00095F61">
        <w:rPr>
          <w:rFonts w:ascii="Times New Roman" w:eastAsia="Times New Roman" w:hAnsi="Times New Roman" w:cs="Times New Roman"/>
          <w:sz w:val="24"/>
          <w:szCs w:val="28"/>
        </w:rPr>
        <w:t>плиоцен-четвертичного</w:t>
      </w:r>
      <w:proofErr w:type="spellEnd"/>
      <w:r w:rsidRPr="00095F61">
        <w:rPr>
          <w:rFonts w:ascii="Times New Roman" w:eastAsia="Times New Roman" w:hAnsi="Times New Roman" w:cs="Times New Roman"/>
          <w:sz w:val="24"/>
          <w:szCs w:val="28"/>
        </w:rPr>
        <w:t xml:space="preserve"> покрова территории содержатся в породах разнообразного генетического происхождения </w:t>
      </w:r>
      <w:proofErr w:type="gramStart"/>
      <w:r w:rsidRPr="00095F61">
        <w:rPr>
          <w:rFonts w:ascii="Times New Roman" w:eastAsia="Times New Roman" w:hAnsi="Times New Roman" w:cs="Times New Roman"/>
          <w:sz w:val="24"/>
          <w:szCs w:val="28"/>
        </w:rPr>
        <w:t>от</w:t>
      </w:r>
      <w:proofErr w:type="gramEnd"/>
      <w:r w:rsidRPr="00095F61">
        <w:rPr>
          <w:rFonts w:ascii="Times New Roman" w:eastAsia="Times New Roman" w:hAnsi="Times New Roman" w:cs="Times New Roman"/>
          <w:sz w:val="24"/>
          <w:szCs w:val="28"/>
        </w:rPr>
        <w:t xml:space="preserve"> аллювиальных, озерно-болотных и </w:t>
      </w:r>
      <w:proofErr w:type="spellStart"/>
      <w:r w:rsidRPr="00095F61">
        <w:rPr>
          <w:rFonts w:ascii="Times New Roman" w:eastAsia="Times New Roman" w:hAnsi="Times New Roman" w:cs="Times New Roman"/>
          <w:sz w:val="24"/>
          <w:szCs w:val="28"/>
        </w:rPr>
        <w:t>водноледниковых</w:t>
      </w:r>
      <w:proofErr w:type="spellEnd"/>
      <w:r w:rsidRPr="00095F61">
        <w:rPr>
          <w:rFonts w:ascii="Times New Roman" w:eastAsia="Times New Roman" w:hAnsi="Times New Roman" w:cs="Times New Roman"/>
          <w:sz w:val="24"/>
          <w:szCs w:val="28"/>
        </w:rPr>
        <w:t xml:space="preserve"> до ледниковых, озерно-ледниковых, озерных, пролювиальных, эоловых и элювиально-делювиальных.</w:t>
      </w:r>
    </w:p>
    <w:p w:rsidR="006148E0" w:rsidRPr="00095F61" w:rsidRDefault="006148E0" w:rsidP="006148E0">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Воды аллювиальных отложений (alN2-QI-IV) содержатся в отложениях пойм (</w:t>
      </w:r>
      <w:proofErr w:type="spellStart"/>
      <w:proofErr w:type="gramStart"/>
      <w:r w:rsidRPr="00095F61">
        <w:rPr>
          <w:rFonts w:ascii="Times New Roman" w:eastAsia="Times New Roman" w:hAnsi="Times New Roman" w:cs="Times New Roman"/>
          <w:sz w:val="24"/>
          <w:szCs w:val="28"/>
        </w:rPr>
        <w:t>низкой-высокой</w:t>
      </w:r>
      <w:proofErr w:type="spellEnd"/>
      <w:proofErr w:type="gramEnd"/>
      <w:r w:rsidRPr="00095F61">
        <w:rPr>
          <w:rFonts w:ascii="Times New Roman" w:eastAsia="Times New Roman" w:hAnsi="Times New Roman" w:cs="Times New Roman"/>
          <w:sz w:val="24"/>
          <w:szCs w:val="28"/>
        </w:rPr>
        <w:t xml:space="preserve">) и надпойменных террас. Водовмещающими являются: на поймах – </w:t>
      </w:r>
      <w:proofErr w:type="spellStart"/>
      <w:r w:rsidRPr="00095F61">
        <w:rPr>
          <w:rFonts w:ascii="Times New Roman" w:eastAsia="Times New Roman" w:hAnsi="Times New Roman" w:cs="Times New Roman"/>
          <w:sz w:val="24"/>
          <w:szCs w:val="28"/>
        </w:rPr>
        <w:t>оторфованные</w:t>
      </w:r>
      <w:proofErr w:type="spellEnd"/>
      <w:r w:rsidRPr="00095F61">
        <w:rPr>
          <w:rFonts w:ascii="Times New Roman" w:eastAsia="Times New Roman" w:hAnsi="Times New Roman" w:cs="Times New Roman"/>
          <w:sz w:val="24"/>
          <w:szCs w:val="28"/>
        </w:rPr>
        <w:t xml:space="preserve"> и заиленные пески, супеси, а также суглинки и глины, прослойки </w:t>
      </w:r>
      <w:proofErr w:type="spellStart"/>
      <w:r w:rsidRPr="00095F61">
        <w:rPr>
          <w:rFonts w:ascii="Times New Roman" w:eastAsia="Times New Roman" w:hAnsi="Times New Roman" w:cs="Times New Roman"/>
          <w:sz w:val="24"/>
          <w:szCs w:val="28"/>
        </w:rPr>
        <w:t>опесчаненного</w:t>
      </w:r>
      <w:proofErr w:type="spellEnd"/>
      <w:r w:rsidRPr="00095F61">
        <w:rPr>
          <w:rFonts w:ascii="Times New Roman" w:eastAsia="Times New Roman" w:hAnsi="Times New Roman" w:cs="Times New Roman"/>
          <w:sz w:val="24"/>
          <w:szCs w:val="28"/>
        </w:rPr>
        <w:t xml:space="preserve"> торфа, на террасах – пески, супеси, суглинки, глины; в основании разреза и пойм и террас прослои и линзы галечников с песком и гравием. </w:t>
      </w:r>
      <w:proofErr w:type="gramStart"/>
      <w:r w:rsidRPr="00095F61">
        <w:rPr>
          <w:rFonts w:ascii="Times New Roman" w:eastAsia="Times New Roman" w:hAnsi="Times New Roman" w:cs="Times New Roman"/>
          <w:sz w:val="24"/>
          <w:szCs w:val="28"/>
        </w:rPr>
        <w:t>Мощность обводненной зоны аллювия на поймах 2,5-</w:t>
      </w:r>
      <w:smartTag w:uri="urn:schemas-microsoft-com:office:smarttags" w:element="metricconverter">
        <w:smartTagPr>
          <w:attr w:name="ProductID" w:val="5,0 м"/>
        </w:smartTagPr>
        <w:r w:rsidRPr="00095F61">
          <w:rPr>
            <w:rFonts w:ascii="Times New Roman" w:eastAsia="Times New Roman" w:hAnsi="Times New Roman" w:cs="Times New Roman"/>
            <w:sz w:val="24"/>
            <w:szCs w:val="28"/>
          </w:rPr>
          <w:t>5,0 м</w:t>
        </w:r>
      </w:smartTag>
      <w:r w:rsidRPr="00095F61">
        <w:rPr>
          <w:rFonts w:ascii="Times New Roman" w:eastAsia="Times New Roman" w:hAnsi="Times New Roman" w:cs="Times New Roman"/>
          <w:sz w:val="24"/>
          <w:szCs w:val="28"/>
        </w:rPr>
        <w:t xml:space="preserve">., на террасах 0-15 и до </w:t>
      </w:r>
      <w:smartTag w:uri="urn:schemas-microsoft-com:office:smarttags" w:element="metricconverter">
        <w:smartTagPr>
          <w:attr w:name="ProductID" w:val="24 м"/>
        </w:smartTagPr>
        <w:r w:rsidRPr="00095F61">
          <w:rPr>
            <w:rFonts w:ascii="Times New Roman" w:eastAsia="Times New Roman" w:hAnsi="Times New Roman" w:cs="Times New Roman"/>
            <w:sz w:val="24"/>
            <w:szCs w:val="28"/>
          </w:rPr>
          <w:t>24 м</w:t>
        </w:r>
      </w:smartTag>
      <w:r w:rsidRPr="00095F61">
        <w:rPr>
          <w:rFonts w:ascii="Times New Roman" w:eastAsia="Times New Roman" w:hAnsi="Times New Roman" w:cs="Times New Roman"/>
          <w:sz w:val="24"/>
          <w:szCs w:val="28"/>
        </w:rPr>
        <w:t>. Глубина залегания уровня грунтовых вод (УГВ) на поймах 0-</w:t>
      </w:r>
      <w:smartTag w:uri="urn:schemas-microsoft-com:office:smarttags" w:element="metricconverter">
        <w:smartTagPr>
          <w:attr w:name="ProductID" w:val="1,5 м"/>
        </w:smartTagPr>
        <w:r w:rsidRPr="00095F61">
          <w:rPr>
            <w:rFonts w:ascii="Times New Roman" w:eastAsia="Times New Roman" w:hAnsi="Times New Roman" w:cs="Times New Roman"/>
            <w:sz w:val="24"/>
            <w:szCs w:val="28"/>
          </w:rPr>
          <w:t>1,5 м</w:t>
        </w:r>
      </w:smartTag>
      <w:r w:rsidRPr="00095F61">
        <w:rPr>
          <w:rFonts w:ascii="Times New Roman" w:eastAsia="Times New Roman" w:hAnsi="Times New Roman" w:cs="Times New Roman"/>
          <w:sz w:val="24"/>
          <w:szCs w:val="28"/>
        </w:rPr>
        <w:t>, на террасах от 1,5-3 до 10-</w:t>
      </w:r>
      <w:smartTag w:uri="urn:schemas-microsoft-com:office:smarttags" w:element="metricconverter">
        <w:smartTagPr>
          <w:attr w:name="ProductID" w:val="15 м"/>
        </w:smartTagPr>
        <w:r w:rsidRPr="00095F61">
          <w:rPr>
            <w:rFonts w:ascii="Times New Roman" w:eastAsia="Times New Roman" w:hAnsi="Times New Roman" w:cs="Times New Roman"/>
            <w:sz w:val="24"/>
            <w:szCs w:val="28"/>
          </w:rPr>
          <w:t>15 м</w:t>
        </w:r>
      </w:smartTag>
      <w:r w:rsidRPr="00095F61">
        <w:rPr>
          <w:rFonts w:ascii="Times New Roman" w:eastAsia="Times New Roman" w:hAnsi="Times New Roman" w:cs="Times New Roman"/>
          <w:sz w:val="24"/>
          <w:szCs w:val="28"/>
        </w:rPr>
        <w:t>. На участках террас, где водоносные горизонты прикрыты с поверхности водоупорными глинами отмечаются напоры до 4-</w:t>
      </w:r>
      <w:smartTag w:uri="urn:schemas-microsoft-com:office:smarttags" w:element="metricconverter">
        <w:smartTagPr>
          <w:attr w:name="ProductID" w:val="6 м"/>
        </w:smartTagPr>
        <w:r w:rsidRPr="00095F61">
          <w:rPr>
            <w:rFonts w:ascii="Times New Roman" w:eastAsia="Times New Roman" w:hAnsi="Times New Roman" w:cs="Times New Roman"/>
            <w:sz w:val="24"/>
            <w:szCs w:val="28"/>
          </w:rPr>
          <w:t>6 м</w:t>
        </w:r>
      </w:smartTag>
      <w:r w:rsidRPr="00095F61">
        <w:rPr>
          <w:rFonts w:ascii="Times New Roman" w:eastAsia="Times New Roman" w:hAnsi="Times New Roman" w:cs="Times New Roman"/>
          <w:sz w:val="24"/>
          <w:szCs w:val="28"/>
        </w:rPr>
        <w:t>. Дебит скважин от 0,01-0,3 до 1-3 л/с.</w:t>
      </w:r>
      <w:proofErr w:type="gramEnd"/>
    </w:p>
    <w:p w:rsidR="006148E0" w:rsidRPr="00095F61" w:rsidRDefault="006148E0" w:rsidP="006148E0">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lastRenderedPageBreak/>
        <w:t xml:space="preserve">По составу воды гидрокарбонатно-кальциевые, местами гидрокарбонатно-сульфатные с </w:t>
      </w:r>
      <w:proofErr w:type="spellStart"/>
      <w:r w:rsidRPr="00095F61">
        <w:rPr>
          <w:rFonts w:ascii="Times New Roman" w:eastAsia="Times New Roman" w:hAnsi="Times New Roman" w:cs="Times New Roman"/>
          <w:sz w:val="24"/>
          <w:szCs w:val="28"/>
        </w:rPr>
        <w:t>Ca-Na</w:t>
      </w:r>
      <w:proofErr w:type="spellEnd"/>
      <w:r w:rsidRPr="00095F61">
        <w:rPr>
          <w:rFonts w:ascii="Times New Roman" w:eastAsia="Times New Roman" w:hAnsi="Times New Roman" w:cs="Times New Roman"/>
          <w:sz w:val="24"/>
          <w:szCs w:val="28"/>
        </w:rPr>
        <w:t xml:space="preserve"> и </w:t>
      </w:r>
      <w:proofErr w:type="spellStart"/>
      <w:r w:rsidRPr="00095F61">
        <w:rPr>
          <w:rFonts w:ascii="Times New Roman" w:eastAsia="Times New Roman" w:hAnsi="Times New Roman" w:cs="Times New Roman"/>
          <w:sz w:val="24"/>
          <w:szCs w:val="28"/>
        </w:rPr>
        <w:t>Mg-Ca</w:t>
      </w:r>
      <w:proofErr w:type="spellEnd"/>
      <w:r w:rsidRPr="00095F61">
        <w:rPr>
          <w:rFonts w:ascii="Times New Roman" w:eastAsia="Times New Roman" w:hAnsi="Times New Roman" w:cs="Times New Roman"/>
          <w:sz w:val="24"/>
          <w:szCs w:val="28"/>
        </w:rPr>
        <w:t xml:space="preserve"> анионами. Общая минерализация вод 0,2-0,9 г/л, местами 1,1-1,5 г/л. </w:t>
      </w:r>
    </w:p>
    <w:p w:rsidR="006148E0" w:rsidRPr="00095F61" w:rsidRDefault="006148E0" w:rsidP="006148E0">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Воды </w:t>
      </w:r>
      <w:proofErr w:type="spellStart"/>
      <w:r w:rsidRPr="00095F61">
        <w:rPr>
          <w:rFonts w:ascii="Times New Roman" w:eastAsia="Times New Roman" w:hAnsi="Times New Roman" w:cs="Times New Roman"/>
          <w:sz w:val="24"/>
          <w:szCs w:val="28"/>
        </w:rPr>
        <w:t>водноледниковых</w:t>
      </w:r>
      <w:proofErr w:type="spellEnd"/>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надморенных</w:t>
      </w:r>
      <w:proofErr w:type="spellEnd"/>
      <w:r w:rsidRPr="00095F61">
        <w:rPr>
          <w:rFonts w:ascii="Times New Roman" w:eastAsia="Times New Roman" w:hAnsi="Times New Roman" w:cs="Times New Roman"/>
          <w:sz w:val="24"/>
          <w:szCs w:val="28"/>
        </w:rPr>
        <w:t xml:space="preserve"> отложений (fgQ2IIdn) заключены в отложениях высоких надпойменных террас основных рек района. Водовмещающие породы пески мелкие и среднезернистые, мощностью 0,3-</w:t>
      </w:r>
      <w:smartTag w:uri="urn:schemas-microsoft-com:office:smarttags" w:element="metricconverter">
        <w:smartTagPr>
          <w:attr w:name="ProductID" w:val="7,6 м"/>
        </w:smartTagPr>
        <w:r w:rsidRPr="00095F61">
          <w:rPr>
            <w:rFonts w:ascii="Times New Roman" w:eastAsia="Times New Roman" w:hAnsi="Times New Roman" w:cs="Times New Roman"/>
            <w:sz w:val="24"/>
            <w:szCs w:val="28"/>
          </w:rPr>
          <w:t>7,6 м</w:t>
        </w:r>
      </w:smartTag>
      <w:r w:rsidRPr="00095F61">
        <w:rPr>
          <w:rFonts w:ascii="Times New Roman" w:eastAsia="Times New Roman" w:hAnsi="Times New Roman" w:cs="Times New Roman"/>
          <w:sz w:val="24"/>
          <w:szCs w:val="28"/>
        </w:rPr>
        <w:t xml:space="preserve"> и до </w:t>
      </w:r>
      <w:smartTag w:uri="urn:schemas-microsoft-com:office:smarttags" w:element="metricconverter">
        <w:smartTagPr>
          <w:attr w:name="ProductID" w:val="12,5 м"/>
        </w:smartTagPr>
        <w:r w:rsidRPr="00095F61">
          <w:rPr>
            <w:rFonts w:ascii="Times New Roman" w:eastAsia="Times New Roman" w:hAnsi="Times New Roman" w:cs="Times New Roman"/>
            <w:sz w:val="24"/>
            <w:szCs w:val="28"/>
          </w:rPr>
          <w:t>12,5 м</w:t>
        </w:r>
      </w:smartTag>
      <w:r w:rsidRPr="00095F61">
        <w:rPr>
          <w:rFonts w:ascii="Times New Roman" w:eastAsia="Times New Roman" w:hAnsi="Times New Roman" w:cs="Times New Roman"/>
          <w:sz w:val="24"/>
          <w:szCs w:val="28"/>
        </w:rPr>
        <w:t>, обводненная часть мощностью 4,5-</w:t>
      </w:r>
      <w:smartTag w:uri="urn:schemas-microsoft-com:office:smarttags" w:element="metricconverter">
        <w:smartTagPr>
          <w:attr w:name="ProductID" w:val="7,0 м"/>
        </w:smartTagPr>
        <w:r w:rsidRPr="00095F61">
          <w:rPr>
            <w:rFonts w:ascii="Times New Roman" w:eastAsia="Times New Roman" w:hAnsi="Times New Roman" w:cs="Times New Roman"/>
            <w:sz w:val="24"/>
            <w:szCs w:val="28"/>
          </w:rPr>
          <w:t>7,0 м</w:t>
        </w:r>
      </w:smartTag>
      <w:r w:rsidRPr="00095F61">
        <w:rPr>
          <w:rFonts w:ascii="Times New Roman" w:eastAsia="Times New Roman" w:hAnsi="Times New Roman" w:cs="Times New Roman"/>
          <w:sz w:val="24"/>
          <w:szCs w:val="28"/>
        </w:rPr>
        <w:t>. УГВ на глубине 1,5-</w:t>
      </w:r>
      <w:smartTag w:uri="urn:schemas-microsoft-com:office:smarttags" w:element="metricconverter">
        <w:smartTagPr>
          <w:attr w:name="ProductID" w:val="6,0 м"/>
        </w:smartTagPr>
        <w:r w:rsidRPr="00095F61">
          <w:rPr>
            <w:rFonts w:ascii="Times New Roman" w:eastAsia="Times New Roman" w:hAnsi="Times New Roman" w:cs="Times New Roman"/>
            <w:sz w:val="24"/>
            <w:szCs w:val="28"/>
          </w:rPr>
          <w:t>6,0 м</w:t>
        </w:r>
      </w:smartTag>
      <w:r w:rsidRPr="00095F61">
        <w:rPr>
          <w:rFonts w:ascii="Times New Roman" w:eastAsia="Times New Roman" w:hAnsi="Times New Roman" w:cs="Times New Roman"/>
          <w:sz w:val="24"/>
          <w:szCs w:val="28"/>
        </w:rPr>
        <w:t>. Коэффициент фильтрации песков 0,45 м/</w:t>
      </w:r>
      <w:proofErr w:type="spellStart"/>
      <w:r w:rsidRPr="00095F61">
        <w:rPr>
          <w:rFonts w:ascii="Times New Roman" w:eastAsia="Times New Roman" w:hAnsi="Times New Roman" w:cs="Times New Roman"/>
          <w:sz w:val="24"/>
          <w:szCs w:val="28"/>
        </w:rPr>
        <w:t>сут</w:t>
      </w:r>
      <w:proofErr w:type="spellEnd"/>
      <w:r w:rsidRPr="00095F61">
        <w:rPr>
          <w:rFonts w:ascii="Times New Roman" w:eastAsia="Times New Roman" w:hAnsi="Times New Roman" w:cs="Times New Roman"/>
          <w:sz w:val="24"/>
          <w:szCs w:val="28"/>
        </w:rPr>
        <w:t>, редко от 0,9 до 23 м/</w:t>
      </w:r>
      <w:proofErr w:type="spellStart"/>
      <w:r w:rsidRPr="00095F61">
        <w:rPr>
          <w:rFonts w:ascii="Times New Roman" w:eastAsia="Times New Roman" w:hAnsi="Times New Roman" w:cs="Times New Roman"/>
          <w:sz w:val="24"/>
          <w:szCs w:val="28"/>
        </w:rPr>
        <w:t>сут</w:t>
      </w:r>
      <w:proofErr w:type="spellEnd"/>
      <w:r w:rsidRPr="00095F61">
        <w:rPr>
          <w:rFonts w:ascii="Times New Roman" w:eastAsia="Times New Roman" w:hAnsi="Times New Roman" w:cs="Times New Roman"/>
          <w:sz w:val="24"/>
          <w:szCs w:val="28"/>
        </w:rPr>
        <w:t xml:space="preserve">. Воды гидрокарбонатно-кальциевые, местами гидрокарбонатно-сульфатные натриевые, минерализация общая 0,5-0,65 г/л. Воды умеренно жесткие, </w:t>
      </w:r>
      <w:proofErr w:type="spellStart"/>
      <w:r w:rsidRPr="00095F61">
        <w:rPr>
          <w:rFonts w:ascii="Times New Roman" w:eastAsia="Times New Roman" w:hAnsi="Times New Roman" w:cs="Times New Roman"/>
          <w:sz w:val="24"/>
          <w:szCs w:val="28"/>
        </w:rPr>
        <w:t>ph</w:t>
      </w:r>
      <w:proofErr w:type="spellEnd"/>
      <w:r w:rsidRPr="00095F61">
        <w:rPr>
          <w:rFonts w:ascii="Times New Roman" w:eastAsia="Times New Roman" w:hAnsi="Times New Roman" w:cs="Times New Roman"/>
          <w:sz w:val="24"/>
          <w:szCs w:val="28"/>
        </w:rPr>
        <w:t xml:space="preserve"> = 5,9-8,4.</w:t>
      </w:r>
    </w:p>
    <w:p w:rsidR="006148E0" w:rsidRPr="00095F61" w:rsidRDefault="006148E0" w:rsidP="006148E0">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Воды подморенных </w:t>
      </w:r>
      <w:proofErr w:type="spellStart"/>
      <w:r w:rsidRPr="00095F61">
        <w:rPr>
          <w:rFonts w:ascii="Times New Roman" w:eastAsia="Times New Roman" w:hAnsi="Times New Roman" w:cs="Times New Roman"/>
          <w:sz w:val="24"/>
          <w:szCs w:val="28"/>
        </w:rPr>
        <w:t>водноледниковых</w:t>
      </w:r>
      <w:proofErr w:type="spellEnd"/>
      <w:r w:rsidRPr="00095F61">
        <w:rPr>
          <w:rFonts w:ascii="Times New Roman" w:eastAsia="Times New Roman" w:hAnsi="Times New Roman" w:cs="Times New Roman"/>
          <w:sz w:val="24"/>
          <w:szCs w:val="28"/>
        </w:rPr>
        <w:t xml:space="preserve"> отложений (fgQ1IIdn) циркулируют в песках разнозернистых, преимущественно мелких мощностью до 40 м, при мощности обводненной зоны до </w:t>
      </w:r>
      <w:smartTag w:uri="urn:schemas-microsoft-com:office:smarttags" w:element="metricconverter">
        <w:smartTagPr>
          <w:attr w:name="ProductID" w:val="22 м"/>
        </w:smartTagPr>
        <w:r w:rsidRPr="00095F61">
          <w:rPr>
            <w:rFonts w:ascii="Times New Roman" w:eastAsia="Times New Roman" w:hAnsi="Times New Roman" w:cs="Times New Roman"/>
            <w:sz w:val="24"/>
            <w:szCs w:val="28"/>
          </w:rPr>
          <w:t>22 м</w:t>
        </w:r>
      </w:smartTag>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Водообильность</w:t>
      </w:r>
      <w:proofErr w:type="spellEnd"/>
      <w:r w:rsidRPr="00095F61">
        <w:rPr>
          <w:rFonts w:ascii="Times New Roman" w:eastAsia="Times New Roman" w:hAnsi="Times New Roman" w:cs="Times New Roman"/>
          <w:sz w:val="24"/>
          <w:szCs w:val="28"/>
        </w:rPr>
        <w:t xml:space="preserve"> горизонта </w:t>
      </w:r>
      <w:proofErr w:type="gramStart"/>
      <w:r w:rsidRPr="00095F61">
        <w:rPr>
          <w:rFonts w:ascii="Times New Roman" w:eastAsia="Times New Roman" w:hAnsi="Times New Roman" w:cs="Times New Roman"/>
          <w:sz w:val="24"/>
          <w:szCs w:val="28"/>
        </w:rPr>
        <w:t>незначительная</w:t>
      </w:r>
      <w:proofErr w:type="gramEnd"/>
      <w:r w:rsidRPr="00095F61">
        <w:rPr>
          <w:rFonts w:ascii="Times New Roman" w:eastAsia="Times New Roman" w:hAnsi="Times New Roman" w:cs="Times New Roman"/>
          <w:sz w:val="24"/>
          <w:szCs w:val="28"/>
        </w:rPr>
        <w:t xml:space="preserve">, дебиты родников 0,05-0,4 л/с. Воды гидрокарбонатно-кальциевые. Минерализация общая 0,4 г/л, жесткость 2-4 </w:t>
      </w:r>
      <w:proofErr w:type="spellStart"/>
      <w:r w:rsidRPr="00095F61">
        <w:rPr>
          <w:rFonts w:ascii="Times New Roman" w:eastAsia="Times New Roman" w:hAnsi="Times New Roman" w:cs="Times New Roman"/>
          <w:sz w:val="24"/>
          <w:szCs w:val="28"/>
        </w:rPr>
        <w:t>мг-экв</w:t>
      </w:r>
      <w:proofErr w:type="spellEnd"/>
      <w:r w:rsidRPr="00095F61">
        <w:rPr>
          <w:rFonts w:ascii="Times New Roman" w:eastAsia="Times New Roman" w:hAnsi="Times New Roman" w:cs="Times New Roman"/>
          <w:sz w:val="24"/>
          <w:szCs w:val="28"/>
        </w:rPr>
        <w:t>/л. Используются местным населением.</w:t>
      </w:r>
    </w:p>
    <w:p w:rsidR="006148E0" w:rsidRPr="00095F61" w:rsidRDefault="006148E0" w:rsidP="006148E0">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Воды нижнемеловых отложений (К</w:t>
      </w:r>
      <w:proofErr w:type="gramStart"/>
      <w:r w:rsidRPr="00095F61">
        <w:rPr>
          <w:rFonts w:ascii="Times New Roman" w:eastAsia="Times New Roman" w:hAnsi="Times New Roman" w:cs="Times New Roman"/>
          <w:sz w:val="24"/>
          <w:szCs w:val="28"/>
        </w:rPr>
        <w:t>I</w:t>
      </w:r>
      <w:proofErr w:type="gramEnd"/>
      <w:r w:rsidRPr="00095F61">
        <w:rPr>
          <w:rFonts w:ascii="Times New Roman" w:eastAsia="Times New Roman" w:hAnsi="Times New Roman" w:cs="Times New Roman"/>
          <w:sz w:val="24"/>
          <w:szCs w:val="28"/>
        </w:rPr>
        <w:t xml:space="preserve">) образуют сложный водоносный комплекс, состоящий из отдельных водоносных горизонтов, разделенных горизонтами водоупорных пород. Водоносными являются пески и песчанистые глины, алевролиты и песчаники </w:t>
      </w:r>
      <w:proofErr w:type="spellStart"/>
      <w:r w:rsidRPr="00095F61">
        <w:rPr>
          <w:rFonts w:ascii="Times New Roman" w:eastAsia="Times New Roman" w:hAnsi="Times New Roman" w:cs="Times New Roman"/>
          <w:sz w:val="24"/>
          <w:szCs w:val="28"/>
        </w:rPr>
        <w:t>валанжинского</w:t>
      </w:r>
      <w:proofErr w:type="spellEnd"/>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готеривского</w:t>
      </w:r>
      <w:proofErr w:type="spellEnd"/>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барремского</w:t>
      </w:r>
      <w:proofErr w:type="spellEnd"/>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аптского</w:t>
      </w:r>
      <w:proofErr w:type="spellEnd"/>
      <w:r w:rsidRPr="00095F61">
        <w:rPr>
          <w:rFonts w:ascii="Times New Roman" w:eastAsia="Times New Roman" w:hAnsi="Times New Roman" w:cs="Times New Roman"/>
          <w:sz w:val="24"/>
          <w:szCs w:val="28"/>
        </w:rPr>
        <w:t xml:space="preserve"> и </w:t>
      </w:r>
      <w:proofErr w:type="spellStart"/>
      <w:r w:rsidRPr="00095F61">
        <w:rPr>
          <w:rFonts w:ascii="Times New Roman" w:eastAsia="Times New Roman" w:hAnsi="Times New Roman" w:cs="Times New Roman"/>
          <w:sz w:val="24"/>
          <w:szCs w:val="28"/>
        </w:rPr>
        <w:t>альбского</w:t>
      </w:r>
      <w:proofErr w:type="spellEnd"/>
      <w:r w:rsidRPr="00095F61">
        <w:rPr>
          <w:rFonts w:ascii="Times New Roman" w:eastAsia="Times New Roman" w:hAnsi="Times New Roman" w:cs="Times New Roman"/>
          <w:sz w:val="24"/>
          <w:szCs w:val="28"/>
        </w:rPr>
        <w:t xml:space="preserve"> ярусов. Суммарная мощность водовмещающих пород 33-</w:t>
      </w:r>
      <w:smartTag w:uri="urn:schemas-microsoft-com:office:smarttags" w:element="metricconverter">
        <w:smartTagPr>
          <w:attr w:name="ProductID" w:val="45 м"/>
        </w:smartTagPr>
        <w:r w:rsidRPr="00095F61">
          <w:rPr>
            <w:rFonts w:ascii="Times New Roman" w:eastAsia="Times New Roman" w:hAnsi="Times New Roman" w:cs="Times New Roman"/>
            <w:sz w:val="24"/>
            <w:szCs w:val="28"/>
          </w:rPr>
          <w:t>45 м</w:t>
        </w:r>
      </w:smartTag>
      <w:r w:rsidRPr="00095F61">
        <w:rPr>
          <w:rFonts w:ascii="Times New Roman" w:eastAsia="Times New Roman" w:hAnsi="Times New Roman" w:cs="Times New Roman"/>
          <w:sz w:val="24"/>
          <w:szCs w:val="28"/>
        </w:rPr>
        <w:t xml:space="preserve">. Поскольку водоупорные пласты содержат эрозионные «окна», между водоносными горизонтами осуществляется гидравлическая связь. </w:t>
      </w:r>
      <w:proofErr w:type="gramStart"/>
      <w:r w:rsidRPr="00095F61">
        <w:rPr>
          <w:rFonts w:ascii="Times New Roman" w:eastAsia="Times New Roman" w:hAnsi="Times New Roman" w:cs="Times New Roman"/>
          <w:sz w:val="24"/>
          <w:szCs w:val="28"/>
        </w:rPr>
        <w:t>Воды безнапорные или со слабым местным напором до 5-</w:t>
      </w:r>
      <w:smartTag w:uri="urn:schemas-microsoft-com:office:smarttags" w:element="metricconverter">
        <w:smartTagPr>
          <w:attr w:name="ProductID" w:val="7 м"/>
        </w:smartTagPr>
        <w:r w:rsidRPr="00095F61">
          <w:rPr>
            <w:rFonts w:ascii="Times New Roman" w:eastAsia="Times New Roman" w:hAnsi="Times New Roman" w:cs="Times New Roman"/>
            <w:sz w:val="24"/>
            <w:szCs w:val="28"/>
          </w:rPr>
          <w:t>7 м</w:t>
        </w:r>
      </w:smartTag>
      <w:r w:rsidRPr="00095F61">
        <w:rPr>
          <w:rFonts w:ascii="Times New Roman" w:eastAsia="Times New Roman" w:hAnsi="Times New Roman" w:cs="Times New Roman"/>
          <w:sz w:val="24"/>
          <w:szCs w:val="28"/>
        </w:rPr>
        <w:t>. Глубина залегания УГВ от 3-6 до 20-</w:t>
      </w:r>
      <w:smartTag w:uri="urn:schemas-microsoft-com:office:smarttags" w:element="metricconverter">
        <w:smartTagPr>
          <w:attr w:name="ProductID" w:val="30 м"/>
        </w:smartTagPr>
        <w:r w:rsidRPr="00095F61">
          <w:rPr>
            <w:rFonts w:ascii="Times New Roman" w:eastAsia="Times New Roman" w:hAnsi="Times New Roman" w:cs="Times New Roman"/>
            <w:sz w:val="24"/>
            <w:szCs w:val="28"/>
          </w:rPr>
          <w:t>30 м</w:t>
        </w:r>
      </w:smartTag>
      <w:r w:rsidRPr="00095F61">
        <w:rPr>
          <w:rFonts w:ascii="Times New Roman" w:eastAsia="Times New Roman" w:hAnsi="Times New Roman" w:cs="Times New Roman"/>
          <w:sz w:val="24"/>
          <w:szCs w:val="28"/>
        </w:rPr>
        <w:t xml:space="preserve">. Воды </w:t>
      </w:r>
      <w:proofErr w:type="spellStart"/>
      <w:r w:rsidRPr="00095F61">
        <w:rPr>
          <w:rFonts w:ascii="Times New Roman" w:eastAsia="Times New Roman" w:hAnsi="Times New Roman" w:cs="Times New Roman"/>
          <w:sz w:val="24"/>
          <w:szCs w:val="28"/>
        </w:rPr>
        <w:t>гидрокарбонатно</w:t>
      </w:r>
      <w:proofErr w:type="spellEnd"/>
      <w:r w:rsidRPr="00095F61">
        <w:rPr>
          <w:rFonts w:ascii="Times New Roman" w:eastAsia="Times New Roman" w:hAnsi="Times New Roman" w:cs="Times New Roman"/>
          <w:sz w:val="24"/>
          <w:szCs w:val="28"/>
        </w:rPr>
        <w:t xml:space="preserve"> кальциевые, местами с высоким содержанием ионов SO4 и CL, общая минерализация вод 0,15-0,8 г/л, реже 1,2-1,9 г/л. Дебит родников 0,01-0,5 л/с, местами до 1 л/с.</w:t>
      </w:r>
      <w:proofErr w:type="gramEnd"/>
    </w:p>
    <w:p w:rsidR="006148E0" w:rsidRPr="00095F61" w:rsidRDefault="006148E0" w:rsidP="006148E0">
      <w:pPr>
        <w:spacing w:after="0"/>
        <w:ind w:firstLine="709"/>
        <w:jc w:val="both"/>
        <w:rPr>
          <w:rFonts w:ascii="Times New Roman" w:eastAsia="Times New Roman" w:hAnsi="Times New Roman" w:cs="Times New Roman"/>
          <w:sz w:val="24"/>
          <w:szCs w:val="28"/>
        </w:rPr>
      </w:pPr>
      <w:proofErr w:type="gramStart"/>
      <w:r w:rsidRPr="00095F61">
        <w:rPr>
          <w:rFonts w:ascii="Times New Roman" w:eastAsia="Times New Roman" w:hAnsi="Times New Roman" w:cs="Times New Roman"/>
          <w:sz w:val="24"/>
          <w:szCs w:val="28"/>
        </w:rPr>
        <w:t>Воды юрских отложений (J) образуют менее водообильный, но такой же сложный водоносный комплекс, состоящий из гидравлически связанных водоносных горизонтов средне- и верхнеюрских отложений (</w:t>
      </w:r>
      <w:proofErr w:type="spellStart"/>
      <w:r w:rsidRPr="00095F61">
        <w:rPr>
          <w:rFonts w:ascii="Times New Roman" w:eastAsia="Times New Roman" w:hAnsi="Times New Roman" w:cs="Times New Roman"/>
          <w:sz w:val="24"/>
          <w:szCs w:val="28"/>
        </w:rPr>
        <w:t>батский</w:t>
      </w:r>
      <w:proofErr w:type="spellEnd"/>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байосский</w:t>
      </w:r>
      <w:proofErr w:type="spellEnd"/>
      <w:r w:rsidRPr="00095F61">
        <w:rPr>
          <w:rFonts w:ascii="Times New Roman" w:eastAsia="Times New Roman" w:hAnsi="Times New Roman" w:cs="Times New Roman"/>
          <w:sz w:val="24"/>
          <w:szCs w:val="28"/>
        </w:rPr>
        <w:t xml:space="preserve">, </w:t>
      </w:r>
      <w:proofErr w:type="spellStart"/>
      <w:r w:rsidRPr="00095F61">
        <w:rPr>
          <w:rFonts w:ascii="Times New Roman" w:eastAsia="Times New Roman" w:hAnsi="Times New Roman" w:cs="Times New Roman"/>
          <w:sz w:val="24"/>
          <w:szCs w:val="28"/>
        </w:rPr>
        <w:t>келловейский</w:t>
      </w:r>
      <w:proofErr w:type="spellEnd"/>
      <w:r w:rsidRPr="00095F61">
        <w:rPr>
          <w:rFonts w:ascii="Times New Roman" w:eastAsia="Times New Roman" w:hAnsi="Times New Roman" w:cs="Times New Roman"/>
          <w:sz w:val="24"/>
          <w:szCs w:val="28"/>
        </w:rPr>
        <w:t xml:space="preserve">, оксфордский, </w:t>
      </w:r>
      <w:proofErr w:type="spellStart"/>
      <w:r w:rsidRPr="00095F61">
        <w:rPr>
          <w:rFonts w:ascii="Times New Roman" w:eastAsia="Times New Roman" w:hAnsi="Times New Roman" w:cs="Times New Roman"/>
          <w:sz w:val="24"/>
          <w:szCs w:val="28"/>
        </w:rPr>
        <w:t>кимериджский</w:t>
      </w:r>
      <w:proofErr w:type="spellEnd"/>
      <w:r w:rsidRPr="00095F61">
        <w:rPr>
          <w:rFonts w:ascii="Times New Roman" w:eastAsia="Times New Roman" w:hAnsi="Times New Roman" w:cs="Times New Roman"/>
          <w:sz w:val="24"/>
          <w:szCs w:val="28"/>
        </w:rPr>
        <w:t xml:space="preserve"> и волжский ярусы).</w:t>
      </w:r>
      <w:proofErr w:type="gramEnd"/>
      <w:r w:rsidRPr="00095F61">
        <w:rPr>
          <w:rFonts w:ascii="Times New Roman" w:eastAsia="Times New Roman" w:hAnsi="Times New Roman" w:cs="Times New Roman"/>
          <w:sz w:val="24"/>
          <w:szCs w:val="28"/>
        </w:rPr>
        <w:t xml:space="preserve"> Водовмещающими являются пески мелкие, часто глинистые, реже слюдистые; песчаники </w:t>
      </w:r>
      <w:proofErr w:type="spellStart"/>
      <w:r w:rsidRPr="00095F61">
        <w:rPr>
          <w:rFonts w:ascii="Times New Roman" w:eastAsia="Times New Roman" w:hAnsi="Times New Roman" w:cs="Times New Roman"/>
          <w:sz w:val="24"/>
          <w:szCs w:val="28"/>
        </w:rPr>
        <w:t>брекчиевидные</w:t>
      </w:r>
      <w:proofErr w:type="spellEnd"/>
      <w:r w:rsidRPr="00095F61">
        <w:rPr>
          <w:rFonts w:ascii="Times New Roman" w:eastAsia="Times New Roman" w:hAnsi="Times New Roman" w:cs="Times New Roman"/>
          <w:sz w:val="24"/>
          <w:szCs w:val="28"/>
        </w:rPr>
        <w:t xml:space="preserve">, алевриты известковистые среди глин </w:t>
      </w:r>
      <w:proofErr w:type="gramStart"/>
      <w:r w:rsidRPr="00095F61">
        <w:rPr>
          <w:rFonts w:ascii="Times New Roman" w:eastAsia="Times New Roman" w:hAnsi="Times New Roman" w:cs="Times New Roman"/>
          <w:sz w:val="24"/>
          <w:szCs w:val="28"/>
        </w:rPr>
        <w:t>от</w:t>
      </w:r>
      <w:proofErr w:type="gramEnd"/>
      <w:r w:rsidRPr="00095F61">
        <w:rPr>
          <w:rFonts w:ascii="Times New Roman" w:eastAsia="Times New Roman" w:hAnsi="Times New Roman" w:cs="Times New Roman"/>
          <w:sz w:val="24"/>
          <w:szCs w:val="28"/>
        </w:rPr>
        <w:t xml:space="preserve"> жирных до тощих песчанистых. Мощность водоносных пород 27-</w:t>
      </w:r>
      <w:smartTag w:uri="urn:schemas-microsoft-com:office:smarttags" w:element="metricconverter">
        <w:smartTagPr>
          <w:attr w:name="ProductID" w:val="30 м"/>
        </w:smartTagPr>
        <w:r w:rsidRPr="00095F61">
          <w:rPr>
            <w:rFonts w:ascii="Times New Roman" w:eastAsia="Times New Roman" w:hAnsi="Times New Roman" w:cs="Times New Roman"/>
            <w:sz w:val="24"/>
            <w:szCs w:val="28"/>
          </w:rPr>
          <w:t>30 м</w:t>
        </w:r>
      </w:smartTag>
      <w:r w:rsidRPr="00095F61">
        <w:rPr>
          <w:rFonts w:ascii="Times New Roman" w:eastAsia="Times New Roman" w:hAnsi="Times New Roman" w:cs="Times New Roman"/>
          <w:sz w:val="24"/>
          <w:szCs w:val="28"/>
        </w:rPr>
        <w:t>. Глубина УГВ – 2-</w:t>
      </w:r>
      <w:smartTag w:uri="urn:schemas-microsoft-com:office:smarttags" w:element="metricconverter">
        <w:smartTagPr>
          <w:attr w:name="ProductID" w:val="21 м"/>
        </w:smartTagPr>
        <w:r w:rsidRPr="00095F61">
          <w:rPr>
            <w:rFonts w:ascii="Times New Roman" w:eastAsia="Times New Roman" w:hAnsi="Times New Roman" w:cs="Times New Roman"/>
            <w:sz w:val="24"/>
            <w:szCs w:val="28"/>
          </w:rPr>
          <w:t>21 м</w:t>
        </w:r>
      </w:smartTag>
      <w:r w:rsidRPr="00095F61">
        <w:rPr>
          <w:rFonts w:ascii="Times New Roman" w:eastAsia="Times New Roman" w:hAnsi="Times New Roman" w:cs="Times New Roman"/>
          <w:sz w:val="24"/>
          <w:szCs w:val="28"/>
        </w:rPr>
        <w:t>. Воды гидрокарбонатные кальциевые, общая минерализация их  0,15-1,7 г/л. Дебит родников 0,1-0,6 л/</w:t>
      </w:r>
      <w:proofErr w:type="gramStart"/>
      <w:r w:rsidRPr="00095F61">
        <w:rPr>
          <w:rFonts w:ascii="Times New Roman" w:eastAsia="Times New Roman" w:hAnsi="Times New Roman" w:cs="Times New Roman"/>
          <w:sz w:val="24"/>
          <w:szCs w:val="28"/>
        </w:rPr>
        <w:t>с</w:t>
      </w:r>
      <w:proofErr w:type="gramEnd"/>
      <w:r w:rsidRPr="00095F61">
        <w:rPr>
          <w:rFonts w:ascii="Times New Roman" w:eastAsia="Times New Roman" w:hAnsi="Times New Roman" w:cs="Times New Roman"/>
          <w:sz w:val="24"/>
          <w:szCs w:val="28"/>
        </w:rPr>
        <w:t>.</w:t>
      </w:r>
    </w:p>
    <w:p w:rsidR="006148E0" w:rsidRPr="00095F61" w:rsidRDefault="006148E0" w:rsidP="006148E0">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Грунтовые воды меловых и юрских отложений распространены довольно широко, в обширных эрозионных котловинах на поверхности каменноугольных отложений.</w:t>
      </w:r>
    </w:p>
    <w:p w:rsidR="006148E0" w:rsidRPr="00095F61" w:rsidRDefault="006148E0" w:rsidP="006148E0">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Воды средн</w:t>
      </w:r>
      <w:proofErr w:type="gramStart"/>
      <w:r w:rsidRPr="00095F61">
        <w:rPr>
          <w:rFonts w:ascii="Times New Roman" w:eastAsia="Times New Roman" w:hAnsi="Times New Roman" w:cs="Times New Roman"/>
          <w:sz w:val="24"/>
          <w:szCs w:val="28"/>
        </w:rPr>
        <w:t>е-</w:t>
      </w:r>
      <w:proofErr w:type="gramEnd"/>
      <w:r w:rsidRPr="00095F61">
        <w:rPr>
          <w:rFonts w:ascii="Times New Roman" w:eastAsia="Times New Roman" w:hAnsi="Times New Roman" w:cs="Times New Roman"/>
          <w:sz w:val="24"/>
          <w:szCs w:val="28"/>
        </w:rPr>
        <w:t xml:space="preserve"> и </w:t>
      </w:r>
      <w:proofErr w:type="spellStart"/>
      <w:r w:rsidRPr="00095F61">
        <w:rPr>
          <w:rFonts w:ascii="Times New Roman" w:eastAsia="Times New Roman" w:hAnsi="Times New Roman" w:cs="Times New Roman"/>
          <w:sz w:val="24"/>
          <w:szCs w:val="28"/>
        </w:rPr>
        <w:t>верхнекаменноугольных</w:t>
      </w:r>
      <w:proofErr w:type="spellEnd"/>
      <w:r w:rsidRPr="00095F61">
        <w:rPr>
          <w:rFonts w:ascii="Times New Roman" w:eastAsia="Times New Roman" w:hAnsi="Times New Roman" w:cs="Times New Roman"/>
          <w:sz w:val="24"/>
          <w:szCs w:val="28"/>
        </w:rPr>
        <w:t xml:space="preserve"> (отложений (С2-3) циркулируют в трещиноватых, кавернозных и </w:t>
      </w:r>
      <w:proofErr w:type="spellStart"/>
      <w:r w:rsidRPr="00095F61">
        <w:rPr>
          <w:rFonts w:ascii="Times New Roman" w:eastAsia="Times New Roman" w:hAnsi="Times New Roman" w:cs="Times New Roman"/>
          <w:sz w:val="24"/>
          <w:szCs w:val="28"/>
        </w:rPr>
        <w:t>закарстованных</w:t>
      </w:r>
      <w:proofErr w:type="spellEnd"/>
      <w:r w:rsidRPr="00095F61">
        <w:rPr>
          <w:rFonts w:ascii="Times New Roman" w:eastAsia="Times New Roman" w:hAnsi="Times New Roman" w:cs="Times New Roman"/>
          <w:sz w:val="24"/>
          <w:szCs w:val="28"/>
        </w:rPr>
        <w:t xml:space="preserve"> известняках, доломитах и </w:t>
      </w:r>
      <w:proofErr w:type="spellStart"/>
      <w:r w:rsidRPr="00095F61">
        <w:rPr>
          <w:rFonts w:ascii="Times New Roman" w:eastAsia="Times New Roman" w:hAnsi="Times New Roman" w:cs="Times New Roman"/>
          <w:sz w:val="24"/>
          <w:szCs w:val="28"/>
        </w:rPr>
        <w:t>доломитизированных</w:t>
      </w:r>
      <w:proofErr w:type="spellEnd"/>
      <w:r w:rsidRPr="00095F61">
        <w:rPr>
          <w:rFonts w:ascii="Times New Roman" w:eastAsia="Times New Roman" w:hAnsi="Times New Roman" w:cs="Times New Roman"/>
          <w:sz w:val="24"/>
          <w:szCs w:val="28"/>
        </w:rPr>
        <w:t xml:space="preserve"> известняках, распространенных на глубине 50-</w:t>
      </w:r>
      <w:smartTag w:uri="urn:schemas-microsoft-com:office:smarttags" w:element="metricconverter">
        <w:smartTagPr>
          <w:attr w:name="ProductID" w:val="150 м"/>
        </w:smartTagPr>
        <w:r w:rsidRPr="00095F61">
          <w:rPr>
            <w:rFonts w:ascii="Times New Roman" w:eastAsia="Times New Roman" w:hAnsi="Times New Roman" w:cs="Times New Roman"/>
            <w:sz w:val="24"/>
            <w:szCs w:val="28"/>
          </w:rPr>
          <w:t>150 м</w:t>
        </w:r>
      </w:smartTag>
      <w:r w:rsidRPr="00095F61">
        <w:rPr>
          <w:rFonts w:ascii="Times New Roman" w:eastAsia="Times New Roman" w:hAnsi="Times New Roman" w:cs="Times New Roman"/>
          <w:sz w:val="24"/>
          <w:szCs w:val="28"/>
        </w:rPr>
        <w:t xml:space="preserve">., на всей территории района, под толщей мезозойских, практически водоупорных, пород. Воды гидрокарбонатные кальциевые, магниевые с общей минерализацией до 0,5 г/л и жесткостью 1-15 </w:t>
      </w:r>
      <w:proofErr w:type="spellStart"/>
      <w:r w:rsidRPr="00095F61">
        <w:rPr>
          <w:rFonts w:ascii="Times New Roman" w:eastAsia="Times New Roman" w:hAnsi="Times New Roman" w:cs="Times New Roman"/>
          <w:sz w:val="24"/>
          <w:szCs w:val="28"/>
        </w:rPr>
        <w:t>мг-экв</w:t>
      </w:r>
      <w:proofErr w:type="spellEnd"/>
      <w:r w:rsidRPr="00095F61">
        <w:rPr>
          <w:rFonts w:ascii="Times New Roman" w:eastAsia="Times New Roman" w:hAnsi="Times New Roman" w:cs="Times New Roman"/>
          <w:sz w:val="24"/>
          <w:szCs w:val="28"/>
        </w:rPr>
        <w:t xml:space="preserve">. Это высококачественные подземные напорные воды основного водообильного эксплуатационного водоносного горизонта Мордовии. Дебит скважин до 15 л/с. Горизонт используется для централизованного водоснабжения. В поселение для водоснабжения отдельных </w:t>
      </w:r>
      <w:proofErr w:type="spellStart"/>
      <w:r w:rsidRPr="00095F61">
        <w:rPr>
          <w:rFonts w:ascii="Times New Roman" w:eastAsia="Times New Roman" w:hAnsi="Times New Roman" w:cs="Times New Roman"/>
          <w:sz w:val="24"/>
          <w:szCs w:val="28"/>
        </w:rPr>
        <w:t>сельхозферм</w:t>
      </w:r>
      <w:proofErr w:type="spellEnd"/>
      <w:r w:rsidRPr="00095F61">
        <w:rPr>
          <w:rFonts w:ascii="Times New Roman" w:eastAsia="Times New Roman" w:hAnsi="Times New Roman" w:cs="Times New Roman"/>
          <w:sz w:val="24"/>
          <w:szCs w:val="28"/>
        </w:rPr>
        <w:t xml:space="preserve"> и промышленных объектов используются одиночные скважины.</w:t>
      </w:r>
    </w:p>
    <w:p w:rsidR="00F865A5" w:rsidRPr="00095F61" w:rsidRDefault="00F865A5" w:rsidP="00F865A5">
      <w:pPr>
        <w:pStyle w:val="S0"/>
        <w:spacing w:line="276" w:lineRule="auto"/>
      </w:pPr>
      <w:r w:rsidRPr="00095F61">
        <w:t xml:space="preserve">В тесной взаимосвязи с рельефом находится гидрография поселения. Открытыми водными источниками территории поселения сравнительно </w:t>
      </w:r>
      <w:proofErr w:type="gramStart"/>
      <w:r w:rsidRPr="00095F61">
        <w:t>богата</w:t>
      </w:r>
      <w:proofErr w:type="gramEnd"/>
      <w:r w:rsidRPr="00095F61">
        <w:t>.</w:t>
      </w:r>
    </w:p>
    <w:p w:rsidR="00F865A5" w:rsidRPr="00095F61" w:rsidRDefault="00F865A5" w:rsidP="00F865A5">
      <w:pPr>
        <w:pStyle w:val="S0"/>
        <w:spacing w:line="276" w:lineRule="auto"/>
        <w:rPr>
          <w:b/>
          <w:i/>
          <w:iCs/>
        </w:rPr>
      </w:pPr>
      <w:r w:rsidRPr="00095F61">
        <w:rPr>
          <w:bCs/>
        </w:rPr>
        <w:lastRenderedPageBreak/>
        <w:t xml:space="preserve">Гидрографическая сеть </w:t>
      </w:r>
      <w:proofErr w:type="spellStart"/>
      <w:r w:rsidRPr="00095F61">
        <w:rPr>
          <w:bCs/>
        </w:rPr>
        <w:t>Большешуструйского</w:t>
      </w:r>
      <w:proofErr w:type="spellEnd"/>
      <w:r w:rsidRPr="00095F61">
        <w:rPr>
          <w:bCs/>
        </w:rPr>
        <w:t xml:space="preserve"> сельского поселения представлена водным объектом </w:t>
      </w:r>
      <w:r w:rsidRPr="00095F61">
        <w:rPr>
          <w:bCs/>
          <w:i/>
          <w:iCs/>
        </w:rPr>
        <w:t xml:space="preserve">р. </w:t>
      </w:r>
      <w:proofErr w:type="spellStart"/>
      <w:r w:rsidRPr="00095F61">
        <w:t>Шуструй</w:t>
      </w:r>
      <w:proofErr w:type="spellEnd"/>
      <w:r w:rsidRPr="00095F61">
        <w:t xml:space="preserve">, </w:t>
      </w:r>
      <w:proofErr w:type="spellStart"/>
      <w:r w:rsidRPr="00095F61">
        <w:t>Юнка</w:t>
      </w:r>
      <w:proofErr w:type="spellEnd"/>
      <w:r w:rsidRPr="00095F61">
        <w:rPr>
          <w:b/>
          <w:i/>
          <w:iCs/>
        </w:rPr>
        <w:t>.</w:t>
      </w:r>
    </w:p>
    <w:p w:rsidR="00F865A5" w:rsidRPr="00095F61" w:rsidRDefault="00F865A5" w:rsidP="00F865A5">
      <w:pPr>
        <w:pStyle w:val="S0"/>
        <w:spacing w:line="276" w:lineRule="auto"/>
      </w:pPr>
      <w:r w:rsidRPr="00095F61">
        <w:rPr>
          <w:bCs/>
          <w:i/>
          <w:iCs/>
        </w:rPr>
        <w:t xml:space="preserve">Река </w:t>
      </w:r>
      <w:proofErr w:type="spellStart"/>
      <w:r w:rsidRPr="00095F61">
        <w:rPr>
          <w:bCs/>
          <w:i/>
          <w:iCs/>
        </w:rPr>
        <w:t>Шуструй</w:t>
      </w:r>
      <w:proofErr w:type="spellEnd"/>
      <w:r w:rsidRPr="00095F61">
        <w:rPr>
          <w:bCs/>
        </w:rPr>
        <w:t>. Характеристика дна –илистое. Период ледостава ноябрь-март. Критический уровень 1,6м.</w:t>
      </w:r>
      <w:r w:rsidRPr="00095F61">
        <w:t xml:space="preserve"> </w:t>
      </w:r>
    </w:p>
    <w:p w:rsidR="00F865A5" w:rsidRPr="00095F61" w:rsidRDefault="00F865A5" w:rsidP="00F865A5">
      <w:pPr>
        <w:pStyle w:val="S0"/>
        <w:spacing w:line="276" w:lineRule="auto"/>
        <w:rPr>
          <w:szCs w:val="28"/>
        </w:rPr>
      </w:pPr>
      <w:r w:rsidRPr="00095F61">
        <w:rPr>
          <w:szCs w:val="28"/>
        </w:rPr>
        <w:t>Гидрологический режим характеризуется весенним половодьем, летне-осенней меженью, нарушаемой в дождливые годы двумя-тремя паводками, и устойчивой зимней меженью.</w:t>
      </w:r>
    </w:p>
    <w:p w:rsidR="00F865A5" w:rsidRPr="00095F61" w:rsidRDefault="00F865A5" w:rsidP="00F865A5">
      <w:pPr>
        <w:pStyle w:val="S0"/>
        <w:spacing w:line="276" w:lineRule="auto"/>
        <w:rPr>
          <w:szCs w:val="28"/>
        </w:rPr>
      </w:pPr>
      <w:r w:rsidRPr="00095F61">
        <w:rPr>
          <w:szCs w:val="28"/>
        </w:rPr>
        <w:t>По виду питания и водному режиму реки относятся к восточно-европейскому типу, характеризуются высоким длительным половодьем, пониженным стоком в летнюю и зимнюю межени и повышенным стоком в осенний период.</w:t>
      </w:r>
    </w:p>
    <w:p w:rsidR="00F865A5" w:rsidRPr="00095F61" w:rsidRDefault="00F865A5" w:rsidP="00F865A5">
      <w:pPr>
        <w:pStyle w:val="S0"/>
        <w:spacing w:line="276" w:lineRule="auto"/>
        <w:rPr>
          <w:szCs w:val="28"/>
        </w:rPr>
      </w:pPr>
      <w:r w:rsidRPr="00095F61">
        <w:rPr>
          <w:szCs w:val="28"/>
        </w:rPr>
        <w:t>Питание смешанное. Распределение стока внутри года в соответствии с климатическими факторами и факторами подстилающей поверхности неравномерно и характерно для рек лесостепной зоны: снеговое – 60-80%, дождевое – до 10%, грунтовое – 15-30%.</w:t>
      </w:r>
    </w:p>
    <w:p w:rsidR="00F865A5" w:rsidRPr="00095F61" w:rsidRDefault="00F865A5" w:rsidP="00F865A5">
      <w:pPr>
        <w:pStyle w:val="S0"/>
        <w:spacing w:line="276" w:lineRule="auto"/>
        <w:rPr>
          <w:szCs w:val="28"/>
        </w:rPr>
      </w:pPr>
      <w:r w:rsidRPr="00095F61">
        <w:rPr>
          <w:szCs w:val="28"/>
        </w:rPr>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 начале июня. Его продолжительность составляет в среднем полтора-два месяца, в отдельные годы больше. Максимум весеннего половодья наступает обычно в первой половине апреля, на реках с более крупными водосборами несколько позднее – во второй его половине.</w:t>
      </w:r>
    </w:p>
    <w:p w:rsidR="00F865A5" w:rsidRPr="00095F61" w:rsidRDefault="00F865A5" w:rsidP="00F865A5">
      <w:pPr>
        <w:pStyle w:val="S0"/>
        <w:spacing w:line="276" w:lineRule="auto"/>
        <w:rPr>
          <w:szCs w:val="28"/>
        </w:rPr>
      </w:pPr>
      <w:r w:rsidRPr="00095F61">
        <w:rPr>
          <w:szCs w:val="28"/>
        </w:rPr>
        <w:t xml:space="preserve">Высота половодья зависит от площади бассейна, колеблется в широких пределах и составляет от 2-3 м на малых реках до 4-7, реже </w:t>
      </w:r>
      <w:smartTag w:uri="urn:schemas-microsoft-com:office:smarttags" w:element="metricconverter">
        <w:smartTagPr>
          <w:attr w:name="ProductID" w:val="10 м"/>
        </w:smartTagPr>
        <w:r w:rsidRPr="00095F61">
          <w:rPr>
            <w:szCs w:val="28"/>
          </w:rPr>
          <w:t>10 м</w:t>
        </w:r>
      </w:smartTag>
      <w:r w:rsidRPr="00095F61">
        <w:rPr>
          <w:szCs w:val="28"/>
        </w:rPr>
        <w:t>, на средних и больших реках.</w:t>
      </w:r>
    </w:p>
    <w:p w:rsidR="00F865A5" w:rsidRPr="00095F61" w:rsidRDefault="00F865A5" w:rsidP="00F865A5">
      <w:pPr>
        <w:pStyle w:val="S0"/>
        <w:spacing w:line="276" w:lineRule="auto"/>
        <w:rPr>
          <w:szCs w:val="28"/>
        </w:rPr>
      </w:pPr>
      <w:r w:rsidRPr="00095F61">
        <w:rPr>
          <w:szCs w:val="28"/>
        </w:rPr>
        <w:t>Максимальный расход половодья в 10-25 раз выше среднего годового.</w:t>
      </w:r>
    </w:p>
    <w:p w:rsidR="00F865A5" w:rsidRPr="00095F61" w:rsidRDefault="00F865A5" w:rsidP="00F865A5">
      <w:pPr>
        <w:pStyle w:val="S0"/>
        <w:spacing w:line="276" w:lineRule="auto"/>
        <w:rPr>
          <w:szCs w:val="28"/>
        </w:rPr>
      </w:pPr>
      <w:r w:rsidRPr="00095F61">
        <w:rPr>
          <w:szCs w:val="28"/>
        </w:rPr>
        <w:t>Дождевые паводки на реках и водотоках поселения в летне-осенний период наблюдаются не ежегодно, но иногда случаются по нескольку раз в год. Преобладающее количество высоких дождевых паводков (40-60%) наблюдается в мае-июне, а наименьшее в августе-сентябре. Продолжительность дождевых паводков составляет 3-15 суток.</w:t>
      </w:r>
    </w:p>
    <w:p w:rsidR="00F865A5" w:rsidRPr="00095F61" w:rsidRDefault="00F865A5" w:rsidP="00F865A5">
      <w:pPr>
        <w:pStyle w:val="S0"/>
        <w:spacing w:line="276" w:lineRule="auto"/>
        <w:rPr>
          <w:szCs w:val="28"/>
        </w:rPr>
      </w:pPr>
      <w:r w:rsidRPr="00095F61">
        <w:rPr>
          <w:szCs w:val="28"/>
        </w:rPr>
        <w:t>Летне-осенняя межень устанавливается обычно к середине мая–первой половине июня. Заканчивается летне-осенняя межень в середине сентября, октябре и очень редко в ноябре. Продолжительность межени в разные годы различна и изменяется в широких пределах – от 60 до 180 дней.</w:t>
      </w:r>
    </w:p>
    <w:p w:rsidR="00F865A5" w:rsidRPr="00095F61" w:rsidRDefault="00F865A5" w:rsidP="00F865A5">
      <w:pPr>
        <w:pStyle w:val="S0"/>
        <w:spacing w:line="276" w:lineRule="auto"/>
        <w:rPr>
          <w:szCs w:val="28"/>
        </w:rPr>
      </w:pPr>
      <w:r w:rsidRPr="00095F61">
        <w:rPr>
          <w:szCs w:val="28"/>
        </w:rPr>
        <w:t>Минимальный сток на реках наблюдается в период летне-осенней и зимней межени. Наименьший сток обычно бывает в зимний период.</w:t>
      </w:r>
    </w:p>
    <w:p w:rsidR="00F865A5" w:rsidRPr="00095F61" w:rsidRDefault="00F865A5" w:rsidP="00F865A5">
      <w:pPr>
        <w:pStyle w:val="S0"/>
        <w:spacing w:line="276" w:lineRule="auto"/>
        <w:rPr>
          <w:szCs w:val="28"/>
        </w:rPr>
      </w:pPr>
      <w:r w:rsidRPr="00095F61">
        <w:rPr>
          <w:szCs w:val="28"/>
        </w:rPr>
        <w:t xml:space="preserve">Ледовые явления начинаются с образованием заберегов и наступают в среднем в первой половине ноября. Замерзают реки в конце октября – начале ноября, вскрываются – во второй половине </w:t>
      </w:r>
      <w:proofErr w:type="gramStart"/>
      <w:r w:rsidRPr="00095F61">
        <w:rPr>
          <w:szCs w:val="28"/>
        </w:rPr>
        <w:t>апреля–начале</w:t>
      </w:r>
      <w:proofErr w:type="gramEnd"/>
      <w:r w:rsidRPr="00095F61">
        <w:rPr>
          <w:szCs w:val="28"/>
        </w:rPr>
        <w:t xml:space="preserve"> мая. Устойчивый ледяной покров держится 4-5 месяцев. Толщина льда достигает </w:t>
      </w:r>
      <w:smartTag w:uri="urn:schemas-microsoft-com:office:smarttags" w:element="metricconverter">
        <w:smartTagPr>
          <w:attr w:name="ProductID" w:val="85 см"/>
        </w:smartTagPr>
        <w:r w:rsidRPr="00095F61">
          <w:rPr>
            <w:szCs w:val="28"/>
          </w:rPr>
          <w:t>85 см</w:t>
        </w:r>
      </w:smartTag>
      <w:r w:rsidRPr="00095F61">
        <w:rPr>
          <w:szCs w:val="28"/>
        </w:rPr>
        <w:t xml:space="preserve">, а в суровые зимы – </w:t>
      </w:r>
      <w:smartTag w:uri="urn:schemas-microsoft-com:office:smarttags" w:element="metricconverter">
        <w:smartTagPr>
          <w:attr w:name="ProductID" w:val="115 см"/>
        </w:smartTagPr>
        <w:r w:rsidRPr="00095F61">
          <w:rPr>
            <w:szCs w:val="28"/>
          </w:rPr>
          <w:t>115 см</w:t>
        </w:r>
      </w:smartTag>
      <w:r w:rsidRPr="00095F61">
        <w:rPr>
          <w:szCs w:val="28"/>
        </w:rPr>
        <w:t>.</w:t>
      </w:r>
    </w:p>
    <w:p w:rsidR="00F865A5" w:rsidRPr="00095F61" w:rsidRDefault="00F865A5" w:rsidP="00F865A5">
      <w:pPr>
        <w:pStyle w:val="S0"/>
        <w:spacing w:line="276" w:lineRule="auto"/>
        <w:rPr>
          <w:szCs w:val="28"/>
        </w:rPr>
      </w:pPr>
      <w:r w:rsidRPr="00095F61">
        <w:rPr>
          <w:szCs w:val="28"/>
        </w:rPr>
        <w:t>Искусственные водоемы – водохранилища являются водоемами комплексного использования. Все водохранилища сезонного регулирования, с земляными низконапорными плотинами.</w:t>
      </w:r>
    </w:p>
    <w:p w:rsidR="00F865A5" w:rsidRPr="00095F61" w:rsidRDefault="00F865A5" w:rsidP="00F865A5">
      <w:pPr>
        <w:pStyle w:val="S0"/>
        <w:spacing w:line="276" w:lineRule="auto"/>
        <w:rPr>
          <w:szCs w:val="28"/>
        </w:rPr>
      </w:pPr>
      <w:r w:rsidRPr="00095F61">
        <w:rPr>
          <w:szCs w:val="28"/>
        </w:rPr>
        <w:t>Большую часть искусственных водоемов составляют пруды, созданные на балках, оврагах и в верховьях рек. Назначение их в основном мелиоративное и противоэрозионное. Используются они так же для рыборазведения.</w:t>
      </w:r>
    </w:p>
    <w:p w:rsidR="00F865A5" w:rsidRPr="00095F61" w:rsidRDefault="00F865A5" w:rsidP="00F865A5">
      <w:pPr>
        <w:pStyle w:val="S0"/>
        <w:spacing w:line="276" w:lineRule="auto"/>
        <w:rPr>
          <w:szCs w:val="28"/>
        </w:rPr>
      </w:pPr>
      <w:r w:rsidRPr="00095F61">
        <w:rPr>
          <w:szCs w:val="28"/>
        </w:rPr>
        <w:t xml:space="preserve">Болота и заболоченные земли распространены преимущественно в поймах рек, встречаются в пониженных местах оврагов и балок, особенно в их верховьях и образуются в </w:t>
      </w:r>
      <w:r w:rsidRPr="00095F61">
        <w:rPr>
          <w:szCs w:val="28"/>
        </w:rPr>
        <w:lastRenderedPageBreak/>
        <w:t>связи с избытком атмосферных осадков или выходом на поверхность грунтовых вод в районах с затрудненными условиями поверхностного стока или полным его отсутствием.</w:t>
      </w:r>
    </w:p>
    <w:p w:rsidR="00F865A5" w:rsidRPr="00095F61" w:rsidRDefault="00F865A5" w:rsidP="00F865A5">
      <w:pPr>
        <w:spacing w:after="0"/>
        <w:ind w:firstLine="567"/>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В гидрологическом отношении территория поселения расположена в пределах </w:t>
      </w:r>
      <w:proofErr w:type="spellStart"/>
      <w:r w:rsidRPr="00095F61">
        <w:rPr>
          <w:rFonts w:ascii="Times New Roman" w:eastAsia="Times New Roman" w:hAnsi="Times New Roman" w:cs="Times New Roman"/>
          <w:sz w:val="24"/>
          <w:szCs w:val="20"/>
        </w:rPr>
        <w:t>Сурско-Хоперского</w:t>
      </w:r>
      <w:proofErr w:type="spellEnd"/>
      <w:r w:rsidRPr="00095F61">
        <w:rPr>
          <w:rFonts w:ascii="Times New Roman" w:eastAsia="Times New Roman" w:hAnsi="Times New Roman" w:cs="Times New Roman"/>
          <w:sz w:val="24"/>
          <w:szCs w:val="20"/>
        </w:rPr>
        <w:t xml:space="preserve"> артезианского бассейна и характеризуется довольно сложными гидрогеологическими условиями.</w:t>
      </w:r>
    </w:p>
    <w:p w:rsidR="00F865A5" w:rsidRPr="00095F61" w:rsidRDefault="00F865A5" w:rsidP="00F865A5">
      <w:pPr>
        <w:spacing w:after="0"/>
        <w:ind w:firstLine="567"/>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  Водоносный комплекс каменноугольных отложений является основным горизонтом, пригодным для централизованного хозяйственно-питьевого водоснабжения. </w:t>
      </w:r>
      <w:proofErr w:type="gramStart"/>
      <w:r w:rsidRPr="00095F61">
        <w:rPr>
          <w:rFonts w:ascii="Times New Roman" w:eastAsia="Times New Roman" w:hAnsi="Times New Roman" w:cs="Times New Roman"/>
          <w:sz w:val="24"/>
          <w:szCs w:val="20"/>
        </w:rPr>
        <w:t>Вскрыт</w:t>
      </w:r>
      <w:proofErr w:type="gramEnd"/>
      <w:r w:rsidRPr="00095F61">
        <w:rPr>
          <w:rFonts w:ascii="Times New Roman" w:eastAsia="Times New Roman" w:hAnsi="Times New Roman" w:cs="Times New Roman"/>
          <w:sz w:val="24"/>
          <w:szCs w:val="20"/>
        </w:rPr>
        <w:t xml:space="preserve"> артезианскими скважинами и широко эксплуатируется. По химическому составу преимущественно </w:t>
      </w:r>
      <w:proofErr w:type="spellStart"/>
      <w:r w:rsidRPr="00095F61">
        <w:rPr>
          <w:rFonts w:ascii="Times New Roman" w:eastAsia="Times New Roman" w:hAnsi="Times New Roman" w:cs="Times New Roman"/>
          <w:sz w:val="24"/>
          <w:szCs w:val="20"/>
        </w:rPr>
        <w:t>гидрокарбонатно-сульфатные-натриево-магниевые</w:t>
      </w:r>
      <w:proofErr w:type="spellEnd"/>
      <w:r w:rsidRPr="00095F61">
        <w:rPr>
          <w:rFonts w:ascii="Times New Roman" w:eastAsia="Times New Roman" w:hAnsi="Times New Roman" w:cs="Times New Roman"/>
          <w:sz w:val="24"/>
          <w:szCs w:val="20"/>
        </w:rPr>
        <w:t xml:space="preserve">.     </w:t>
      </w:r>
    </w:p>
    <w:p w:rsidR="00F865A5" w:rsidRPr="00095F61" w:rsidRDefault="00F865A5" w:rsidP="00F865A5">
      <w:pPr>
        <w:spacing w:after="0"/>
        <w:ind w:firstLine="567"/>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 Подземные воды приурочены к отложениям четвертичного, юрского мелового и пермского возраста. В силу слабой </w:t>
      </w:r>
      <w:proofErr w:type="spellStart"/>
      <w:r w:rsidRPr="00095F61">
        <w:rPr>
          <w:rFonts w:ascii="Times New Roman" w:eastAsia="Times New Roman" w:hAnsi="Times New Roman" w:cs="Times New Roman"/>
          <w:sz w:val="24"/>
          <w:szCs w:val="20"/>
        </w:rPr>
        <w:t>водообильности</w:t>
      </w:r>
      <w:proofErr w:type="spellEnd"/>
      <w:r w:rsidRPr="00095F61">
        <w:rPr>
          <w:rFonts w:ascii="Times New Roman" w:eastAsia="Times New Roman" w:hAnsi="Times New Roman" w:cs="Times New Roman"/>
          <w:sz w:val="24"/>
          <w:szCs w:val="20"/>
        </w:rPr>
        <w:t>, малой мощности и подверженности загрязнению, воды четвертичных отложений не могут служить источником централизованного водоснабжения населенных пунктов. Однако в настоящее время они используются местным населением для хозяйственно-питьевых целей посредством колодцев.</w:t>
      </w:r>
    </w:p>
    <w:p w:rsidR="00F865A5" w:rsidRPr="00095F61" w:rsidRDefault="00F865A5" w:rsidP="00F865A5">
      <w:pPr>
        <w:spacing w:after="0"/>
        <w:ind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Водоносный горизонт </w:t>
      </w:r>
      <w:proofErr w:type="spellStart"/>
      <w:r w:rsidRPr="00095F61">
        <w:rPr>
          <w:rFonts w:ascii="Times New Roman" w:eastAsia="Times New Roman" w:hAnsi="Times New Roman" w:cs="Times New Roman"/>
          <w:sz w:val="24"/>
          <w:szCs w:val="20"/>
        </w:rPr>
        <w:t>верхне-татарских</w:t>
      </w:r>
      <w:proofErr w:type="spellEnd"/>
      <w:r w:rsidRPr="00095F61">
        <w:rPr>
          <w:rFonts w:ascii="Times New Roman" w:eastAsia="Times New Roman" w:hAnsi="Times New Roman" w:cs="Times New Roman"/>
          <w:sz w:val="24"/>
          <w:szCs w:val="20"/>
        </w:rPr>
        <w:t xml:space="preserve"> отложений </w:t>
      </w:r>
      <w:proofErr w:type="gramStart"/>
      <w:r w:rsidRPr="00095F61">
        <w:rPr>
          <w:rFonts w:ascii="Times New Roman" w:eastAsia="Times New Roman" w:hAnsi="Times New Roman" w:cs="Times New Roman"/>
          <w:sz w:val="24"/>
          <w:szCs w:val="20"/>
        </w:rPr>
        <w:t>верхней</w:t>
      </w:r>
      <w:proofErr w:type="gramEnd"/>
      <w:r w:rsidRPr="00095F61">
        <w:rPr>
          <w:rFonts w:ascii="Times New Roman" w:eastAsia="Times New Roman" w:hAnsi="Times New Roman" w:cs="Times New Roman"/>
          <w:sz w:val="24"/>
          <w:szCs w:val="20"/>
        </w:rPr>
        <w:t xml:space="preserve"> </w:t>
      </w:r>
      <w:proofErr w:type="spellStart"/>
      <w:r w:rsidRPr="00095F61">
        <w:rPr>
          <w:rFonts w:ascii="Times New Roman" w:eastAsia="Times New Roman" w:hAnsi="Times New Roman" w:cs="Times New Roman"/>
          <w:sz w:val="24"/>
          <w:szCs w:val="20"/>
        </w:rPr>
        <w:t>перми</w:t>
      </w:r>
      <w:proofErr w:type="spellEnd"/>
      <w:r w:rsidRPr="00095F61">
        <w:rPr>
          <w:rFonts w:ascii="Times New Roman" w:eastAsia="Times New Roman" w:hAnsi="Times New Roman" w:cs="Times New Roman"/>
          <w:sz w:val="24"/>
          <w:szCs w:val="20"/>
        </w:rPr>
        <w:t xml:space="preserve">, имеет повсеместное распространение. Водовмещающие породы – трещиноватые мергели, известняки и доломиты. Глубина залегания от 95 до </w:t>
      </w:r>
      <w:smartTag w:uri="urn:schemas-microsoft-com:office:smarttags" w:element="metricconverter">
        <w:smartTagPr>
          <w:attr w:name="ProductID" w:val="165 метров"/>
        </w:smartTagPr>
        <w:r w:rsidRPr="00095F61">
          <w:rPr>
            <w:rFonts w:ascii="Times New Roman" w:eastAsia="Times New Roman" w:hAnsi="Times New Roman" w:cs="Times New Roman"/>
            <w:sz w:val="24"/>
            <w:szCs w:val="20"/>
          </w:rPr>
          <w:t>165 метров</w:t>
        </w:r>
      </w:smartTag>
      <w:r w:rsidRPr="00095F61">
        <w:rPr>
          <w:rFonts w:ascii="Times New Roman" w:eastAsia="Times New Roman" w:hAnsi="Times New Roman" w:cs="Times New Roman"/>
          <w:sz w:val="24"/>
          <w:szCs w:val="20"/>
        </w:rPr>
        <w:t xml:space="preserve">. Удельный дебит скважин варьируется от </w:t>
      </w:r>
      <w:proofErr w:type="spellStart"/>
      <w:proofErr w:type="gramStart"/>
      <w:r w:rsidRPr="00095F61">
        <w:rPr>
          <w:rFonts w:ascii="Times New Roman" w:eastAsia="Times New Roman" w:hAnsi="Times New Roman" w:cs="Times New Roman"/>
          <w:sz w:val="24"/>
          <w:szCs w:val="20"/>
        </w:rPr>
        <w:t>от</w:t>
      </w:r>
      <w:proofErr w:type="spellEnd"/>
      <w:proofErr w:type="gramEnd"/>
      <w:r w:rsidRPr="00095F61">
        <w:rPr>
          <w:rFonts w:ascii="Times New Roman" w:eastAsia="Times New Roman" w:hAnsi="Times New Roman" w:cs="Times New Roman"/>
          <w:sz w:val="24"/>
          <w:szCs w:val="20"/>
        </w:rPr>
        <w:t xml:space="preserve"> 2 до 12 л/сек. Воды пресные с минерализацией 0,5-0,9 г/л и общей жесткостью 5,6-6,3 </w:t>
      </w:r>
      <w:proofErr w:type="spellStart"/>
      <w:r w:rsidRPr="00095F61">
        <w:rPr>
          <w:rFonts w:ascii="Times New Roman" w:eastAsia="Times New Roman" w:hAnsi="Times New Roman" w:cs="Times New Roman"/>
          <w:sz w:val="24"/>
          <w:szCs w:val="20"/>
        </w:rPr>
        <w:t>мг-экв</w:t>
      </w:r>
      <w:proofErr w:type="spellEnd"/>
      <w:r w:rsidRPr="00095F61">
        <w:rPr>
          <w:rFonts w:ascii="Times New Roman" w:eastAsia="Times New Roman" w:hAnsi="Times New Roman" w:cs="Times New Roman"/>
          <w:sz w:val="24"/>
          <w:szCs w:val="20"/>
        </w:rPr>
        <w:t xml:space="preserve">/л. По химическому составу </w:t>
      </w:r>
      <w:proofErr w:type="spellStart"/>
      <w:r w:rsidRPr="00095F61">
        <w:rPr>
          <w:rFonts w:ascii="Times New Roman" w:eastAsia="Times New Roman" w:hAnsi="Times New Roman" w:cs="Times New Roman"/>
          <w:sz w:val="24"/>
          <w:szCs w:val="20"/>
        </w:rPr>
        <w:t>гидрокарбонатно</w:t>
      </w:r>
      <w:proofErr w:type="spellEnd"/>
      <w:r w:rsidRPr="00095F61">
        <w:rPr>
          <w:rFonts w:ascii="Times New Roman" w:eastAsia="Times New Roman" w:hAnsi="Times New Roman" w:cs="Times New Roman"/>
          <w:sz w:val="24"/>
          <w:szCs w:val="20"/>
        </w:rPr>
        <w:t xml:space="preserve"> – </w:t>
      </w:r>
      <w:proofErr w:type="spellStart"/>
      <w:r w:rsidRPr="00095F61">
        <w:rPr>
          <w:rFonts w:ascii="Times New Roman" w:eastAsia="Times New Roman" w:hAnsi="Times New Roman" w:cs="Times New Roman"/>
          <w:sz w:val="24"/>
          <w:szCs w:val="20"/>
        </w:rPr>
        <w:t>сульфатно</w:t>
      </w:r>
      <w:proofErr w:type="spellEnd"/>
      <w:r w:rsidRPr="00095F61">
        <w:rPr>
          <w:rFonts w:ascii="Times New Roman" w:eastAsia="Times New Roman" w:hAnsi="Times New Roman" w:cs="Times New Roman"/>
          <w:sz w:val="24"/>
          <w:szCs w:val="20"/>
        </w:rPr>
        <w:t xml:space="preserve"> – </w:t>
      </w:r>
      <w:proofErr w:type="spellStart"/>
      <w:r w:rsidRPr="00095F61">
        <w:rPr>
          <w:rFonts w:ascii="Times New Roman" w:eastAsia="Times New Roman" w:hAnsi="Times New Roman" w:cs="Times New Roman"/>
          <w:sz w:val="24"/>
          <w:szCs w:val="20"/>
        </w:rPr>
        <w:t>кальциево</w:t>
      </w:r>
      <w:proofErr w:type="spellEnd"/>
      <w:r w:rsidRPr="00095F61">
        <w:rPr>
          <w:rFonts w:ascii="Times New Roman" w:eastAsia="Times New Roman" w:hAnsi="Times New Roman" w:cs="Times New Roman"/>
          <w:sz w:val="24"/>
          <w:szCs w:val="20"/>
        </w:rPr>
        <w:t xml:space="preserve"> – магниевые умеренно жесткие. Содержание фтора в воде несколько отклоняется от нормы и колеблется в пределах 2-3 мг/л. В перспективе для использования воды в питьевых целях предусматривается </w:t>
      </w:r>
      <w:proofErr w:type="spellStart"/>
      <w:r w:rsidRPr="00095F61">
        <w:rPr>
          <w:rFonts w:ascii="Times New Roman" w:eastAsia="Times New Roman" w:hAnsi="Times New Roman" w:cs="Times New Roman"/>
          <w:sz w:val="24"/>
          <w:szCs w:val="20"/>
        </w:rPr>
        <w:t>обесфторивание</w:t>
      </w:r>
      <w:proofErr w:type="spellEnd"/>
      <w:r w:rsidRPr="00095F61">
        <w:rPr>
          <w:rFonts w:ascii="Times New Roman" w:eastAsia="Times New Roman" w:hAnsi="Times New Roman" w:cs="Times New Roman"/>
          <w:sz w:val="24"/>
          <w:szCs w:val="20"/>
        </w:rPr>
        <w:t>, с доведением содержания фтора до 0,8-1,5 мг/л.</w:t>
      </w:r>
    </w:p>
    <w:p w:rsidR="00F865A5" w:rsidRPr="00095F61" w:rsidRDefault="00F865A5" w:rsidP="00F865A5">
      <w:pPr>
        <w:spacing w:after="0"/>
        <w:ind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Посредством одиночных скважин, воды горизонта используются  </w:t>
      </w:r>
      <w:r w:rsidRPr="00095F61">
        <w:rPr>
          <w:rFonts w:ascii="Times New Roman" w:eastAsia="Times New Roman" w:hAnsi="Times New Roman" w:cs="Times New Roman"/>
          <w:sz w:val="24"/>
          <w:szCs w:val="20"/>
        </w:rPr>
        <w:tab/>
        <w:t xml:space="preserve">для хозяйственно – питьевых целей сел Большой </w:t>
      </w:r>
      <w:proofErr w:type="spellStart"/>
      <w:r w:rsidRPr="00095F61">
        <w:rPr>
          <w:rFonts w:ascii="Times New Roman" w:eastAsia="Times New Roman" w:hAnsi="Times New Roman" w:cs="Times New Roman"/>
          <w:sz w:val="24"/>
          <w:szCs w:val="20"/>
        </w:rPr>
        <w:t>Шуструй</w:t>
      </w:r>
      <w:proofErr w:type="spellEnd"/>
      <w:r w:rsidRPr="00095F61">
        <w:rPr>
          <w:rFonts w:ascii="Times New Roman" w:eastAsia="Times New Roman" w:hAnsi="Times New Roman" w:cs="Times New Roman"/>
          <w:sz w:val="24"/>
          <w:szCs w:val="20"/>
        </w:rPr>
        <w:t xml:space="preserve">, </w:t>
      </w:r>
      <w:proofErr w:type="spellStart"/>
      <w:r w:rsidRPr="00095F61">
        <w:rPr>
          <w:rFonts w:ascii="Times New Roman" w:eastAsia="Times New Roman" w:hAnsi="Times New Roman" w:cs="Times New Roman"/>
          <w:sz w:val="24"/>
          <w:szCs w:val="20"/>
        </w:rPr>
        <w:t>Усть-Рахмановка</w:t>
      </w:r>
      <w:proofErr w:type="spellEnd"/>
      <w:r w:rsidRPr="00095F61">
        <w:rPr>
          <w:rFonts w:ascii="Times New Roman" w:eastAsia="Times New Roman" w:hAnsi="Times New Roman" w:cs="Times New Roman"/>
          <w:sz w:val="24"/>
          <w:szCs w:val="20"/>
        </w:rPr>
        <w:t xml:space="preserve"> и деревень </w:t>
      </w:r>
      <w:proofErr w:type="gramStart"/>
      <w:r w:rsidRPr="00095F61">
        <w:rPr>
          <w:rFonts w:ascii="Times New Roman" w:eastAsia="Times New Roman" w:hAnsi="Times New Roman" w:cs="Times New Roman"/>
          <w:sz w:val="24"/>
          <w:szCs w:val="20"/>
        </w:rPr>
        <w:t>Татарское</w:t>
      </w:r>
      <w:proofErr w:type="gramEnd"/>
      <w:r w:rsidRPr="00095F61">
        <w:rPr>
          <w:rFonts w:ascii="Times New Roman" w:eastAsia="Times New Roman" w:hAnsi="Times New Roman" w:cs="Times New Roman"/>
          <w:sz w:val="24"/>
          <w:szCs w:val="20"/>
        </w:rPr>
        <w:t xml:space="preserve"> </w:t>
      </w:r>
      <w:proofErr w:type="spellStart"/>
      <w:r w:rsidRPr="00095F61">
        <w:rPr>
          <w:rFonts w:ascii="Times New Roman" w:eastAsia="Times New Roman" w:hAnsi="Times New Roman" w:cs="Times New Roman"/>
          <w:sz w:val="24"/>
          <w:szCs w:val="20"/>
        </w:rPr>
        <w:t>Тенишево</w:t>
      </w:r>
      <w:proofErr w:type="spellEnd"/>
      <w:r w:rsidRPr="00095F61">
        <w:rPr>
          <w:rFonts w:ascii="Times New Roman" w:eastAsia="Times New Roman" w:hAnsi="Times New Roman" w:cs="Times New Roman"/>
          <w:sz w:val="24"/>
          <w:szCs w:val="20"/>
        </w:rPr>
        <w:t xml:space="preserve">, Малый </w:t>
      </w:r>
      <w:proofErr w:type="spellStart"/>
      <w:r w:rsidRPr="00095F61">
        <w:rPr>
          <w:rFonts w:ascii="Times New Roman" w:eastAsia="Times New Roman" w:hAnsi="Times New Roman" w:cs="Times New Roman"/>
          <w:sz w:val="24"/>
          <w:szCs w:val="20"/>
        </w:rPr>
        <w:t>Шуструй</w:t>
      </w:r>
      <w:proofErr w:type="spellEnd"/>
      <w:r w:rsidRPr="00095F61">
        <w:rPr>
          <w:rFonts w:ascii="Times New Roman" w:eastAsia="Times New Roman" w:hAnsi="Times New Roman" w:cs="Times New Roman"/>
          <w:sz w:val="24"/>
          <w:szCs w:val="20"/>
        </w:rPr>
        <w:t>.</w:t>
      </w:r>
    </w:p>
    <w:p w:rsidR="00F865A5" w:rsidRPr="00095F61" w:rsidRDefault="00F865A5" w:rsidP="00F865A5">
      <w:pPr>
        <w:spacing w:after="0"/>
        <w:ind w:firstLine="567"/>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ab/>
        <w:t xml:space="preserve">На территории </w:t>
      </w:r>
      <w:proofErr w:type="spellStart"/>
      <w:r w:rsidRPr="00095F61">
        <w:rPr>
          <w:rFonts w:ascii="Times New Roman" w:eastAsia="Times New Roman" w:hAnsi="Times New Roman" w:cs="Times New Roman"/>
          <w:sz w:val="24"/>
          <w:szCs w:val="20"/>
        </w:rPr>
        <w:t>Атюрьевского</w:t>
      </w:r>
      <w:proofErr w:type="spellEnd"/>
      <w:r w:rsidRPr="00095F61">
        <w:rPr>
          <w:rFonts w:ascii="Times New Roman" w:eastAsia="Times New Roman" w:hAnsi="Times New Roman" w:cs="Times New Roman"/>
          <w:sz w:val="24"/>
          <w:szCs w:val="20"/>
        </w:rPr>
        <w:t xml:space="preserve"> района основным источником для крупного централизованного водоснабжения являются воды водоносного среднекаменноугольного карбонатного горизонта – С</w:t>
      </w:r>
      <w:r w:rsidRPr="00095F61">
        <w:rPr>
          <w:rFonts w:ascii="Times New Roman" w:eastAsia="Times New Roman" w:hAnsi="Times New Roman" w:cs="Times New Roman"/>
          <w:sz w:val="24"/>
          <w:szCs w:val="20"/>
          <w:vertAlign w:val="subscript"/>
        </w:rPr>
        <w:t>2-3</w:t>
      </w:r>
      <w:r w:rsidRPr="00095F61">
        <w:rPr>
          <w:rFonts w:ascii="Times New Roman" w:eastAsia="Times New Roman" w:hAnsi="Times New Roman" w:cs="Times New Roman"/>
          <w:sz w:val="24"/>
          <w:szCs w:val="20"/>
        </w:rPr>
        <w:t xml:space="preserve">. Минерализация подземных вод превышает 1г/л. </w:t>
      </w:r>
    </w:p>
    <w:p w:rsidR="00F122FA" w:rsidRPr="00095F61" w:rsidRDefault="00F122FA" w:rsidP="004B1C33">
      <w:pPr>
        <w:spacing w:before="240" w:after="0"/>
        <w:ind w:right="-1" w:firstLine="851"/>
        <w:rPr>
          <w:rStyle w:val="FontStyle22"/>
          <w:rFonts w:ascii="Times New Roman" w:hAnsi="Times New Roman" w:cs="Times New Roman"/>
          <w:bCs w:val="0"/>
          <w:sz w:val="24"/>
          <w:szCs w:val="24"/>
        </w:rPr>
      </w:pPr>
      <w:r w:rsidRPr="00095F61">
        <w:rPr>
          <w:rStyle w:val="FontStyle22"/>
          <w:rFonts w:ascii="Times New Roman" w:hAnsi="Times New Roman" w:cs="Times New Roman"/>
          <w:bCs w:val="0"/>
          <w:sz w:val="24"/>
          <w:szCs w:val="24"/>
        </w:rPr>
        <w:t>Почвы</w:t>
      </w:r>
      <w:bookmarkEnd w:id="11"/>
    </w:p>
    <w:p w:rsidR="00F865A5" w:rsidRPr="00095F61" w:rsidRDefault="00F865A5" w:rsidP="00F865A5">
      <w:pPr>
        <w:pStyle w:val="S0"/>
        <w:spacing w:line="276" w:lineRule="auto"/>
      </w:pPr>
      <w:r w:rsidRPr="00095F61">
        <w:t xml:space="preserve">Почвенный покров в </w:t>
      </w:r>
      <w:proofErr w:type="spellStart"/>
      <w:r w:rsidRPr="00095F61">
        <w:t>Большешуструйском</w:t>
      </w:r>
      <w:proofErr w:type="spellEnd"/>
      <w:r w:rsidRPr="00095F61">
        <w:t xml:space="preserve"> сельском поселении разнообразен. В основном он представлен следующими типами почв: черноземы оподзоленные, темно-серые лесные, серые и светло-серые лесные. Небольшое распространение имеют </w:t>
      </w:r>
      <w:proofErr w:type="spellStart"/>
      <w:r w:rsidRPr="00095F61">
        <w:t>дерново</w:t>
      </w:r>
      <w:proofErr w:type="spellEnd"/>
      <w:r w:rsidRPr="00095F61">
        <w:t xml:space="preserve"> - подзолистые, аллювиальные и другие почвенные разности.</w:t>
      </w:r>
    </w:p>
    <w:p w:rsidR="00F865A5" w:rsidRPr="00095F61" w:rsidRDefault="00F865A5" w:rsidP="00F865A5">
      <w:pPr>
        <w:pStyle w:val="S0"/>
        <w:spacing w:line="276" w:lineRule="auto"/>
      </w:pPr>
      <w:r w:rsidRPr="00095F61">
        <w:t>Черноземы распространены по наиболее выровненным элементам рельефа. Аллювиальные почвы приурочены к пойме рек</w:t>
      </w:r>
      <w:r w:rsidRPr="00095F61">
        <w:rPr>
          <w:color w:val="000000"/>
        </w:rPr>
        <w:t xml:space="preserve">и </w:t>
      </w:r>
      <w:proofErr w:type="spellStart"/>
      <w:r w:rsidRPr="00095F61">
        <w:rPr>
          <w:color w:val="000000"/>
        </w:rPr>
        <w:t>Шуструй</w:t>
      </w:r>
      <w:proofErr w:type="spellEnd"/>
      <w:r w:rsidRPr="00095F61">
        <w:rPr>
          <w:color w:val="000000"/>
        </w:rPr>
        <w:t>.</w:t>
      </w:r>
    </w:p>
    <w:p w:rsidR="00F865A5" w:rsidRPr="00095F61" w:rsidRDefault="00F865A5" w:rsidP="00F865A5">
      <w:pPr>
        <w:pStyle w:val="S0"/>
        <w:spacing w:line="276" w:lineRule="auto"/>
      </w:pPr>
      <w:r w:rsidRPr="00095F61">
        <w:t xml:space="preserve">Почвенный покров </w:t>
      </w:r>
      <w:proofErr w:type="spellStart"/>
      <w:r w:rsidRPr="00095F61">
        <w:t>Большешуструйского</w:t>
      </w:r>
      <w:proofErr w:type="spellEnd"/>
      <w:r w:rsidRPr="00095F61">
        <w:t xml:space="preserve"> сельского поселения в основном благоприятен для возделывания сельскохозяйственных культур.</w:t>
      </w:r>
    </w:p>
    <w:p w:rsidR="00F865A5" w:rsidRPr="00095F61" w:rsidRDefault="00F865A5" w:rsidP="00F865A5">
      <w:pPr>
        <w:pStyle w:val="S0"/>
        <w:spacing w:line="276" w:lineRule="auto"/>
      </w:pPr>
      <w:r w:rsidRPr="00095F61">
        <w:t>В настоящее время черноземные почвы почти сплошь распаханы.</w:t>
      </w:r>
    </w:p>
    <w:p w:rsidR="00F865A5" w:rsidRPr="00095F61" w:rsidRDefault="00F865A5" w:rsidP="00F865A5">
      <w:pPr>
        <w:pStyle w:val="S0"/>
        <w:spacing w:line="276" w:lineRule="auto"/>
      </w:pPr>
      <w:r w:rsidRPr="00095F61">
        <w:t xml:space="preserve">Непригодные к возобновлению обработки территории располагаются в основном на менее плодородных почвах, близко к поймам рек. На данных территориях происходит деградация почв – заболачивание, </w:t>
      </w:r>
      <w:proofErr w:type="spellStart"/>
      <w:r w:rsidRPr="00095F61">
        <w:t>дегумификация</w:t>
      </w:r>
      <w:proofErr w:type="spellEnd"/>
      <w:r w:rsidRPr="00095F61">
        <w:t xml:space="preserve"> почв, зарастание пашни и кормовых угодий кустарником и мелколесьем.</w:t>
      </w:r>
    </w:p>
    <w:p w:rsidR="00F865A5" w:rsidRPr="00095F61" w:rsidRDefault="00F865A5" w:rsidP="008701E9">
      <w:pPr>
        <w:pStyle w:val="S0"/>
        <w:widowControl w:val="0"/>
        <w:spacing w:line="276" w:lineRule="auto"/>
      </w:pPr>
      <w:r w:rsidRPr="00095F61">
        <w:t xml:space="preserve">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w:t>
      </w:r>
      <w:r w:rsidRPr="00095F61">
        <w:lastRenderedPageBreak/>
        <w:t>связано с их рекультивацией,  а также с проведением мелиорационных мероприятий.</w:t>
      </w:r>
    </w:p>
    <w:p w:rsidR="00F865A5" w:rsidRPr="00095F61" w:rsidRDefault="00F865A5" w:rsidP="00F865A5">
      <w:pPr>
        <w:pStyle w:val="S0"/>
        <w:spacing w:line="276" w:lineRule="auto"/>
      </w:pPr>
      <w:proofErr w:type="gramStart"/>
      <w:r w:rsidRPr="00095F61">
        <w:t>Для повышения плодородия почв, обеспечения положительного баланса питательных веществ, получения стабильных урожаев необходимо: внесение минеральных удобрений; увеличение содержания подвижных форм питательных веществ почвах; уменьшение степени кислотности почв путем внесения известковых удобрений</w:t>
      </w:r>
      <w:proofErr w:type="gramEnd"/>
    </w:p>
    <w:p w:rsidR="00F865A5" w:rsidRPr="00095F61" w:rsidRDefault="00F865A5" w:rsidP="00F865A5">
      <w:pPr>
        <w:pStyle w:val="S0"/>
        <w:spacing w:line="276" w:lineRule="auto"/>
      </w:pPr>
      <w:r w:rsidRPr="00095F61">
        <w:t>Таким образом, 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011B6F" w:rsidRPr="00095F61" w:rsidRDefault="00011B6F" w:rsidP="004B1C33">
      <w:pPr>
        <w:spacing w:before="240" w:after="0"/>
        <w:ind w:right="-1" w:firstLine="851"/>
        <w:jc w:val="both"/>
        <w:rPr>
          <w:rFonts w:ascii="Times New Roman" w:hAnsi="Times New Roman" w:cs="Times New Roman"/>
          <w:b/>
          <w:sz w:val="24"/>
          <w:szCs w:val="24"/>
        </w:rPr>
      </w:pPr>
      <w:r w:rsidRPr="00095F61">
        <w:rPr>
          <w:rFonts w:ascii="Times New Roman" w:hAnsi="Times New Roman" w:cs="Times New Roman"/>
          <w:b/>
          <w:sz w:val="24"/>
          <w:szCs w:val="24"/>
        </w:rPr>
        <w:t>Экзогенные процессы</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Этими процессами, угрожающим жилым или промышленным сооружениям внутри населенных пунктов или за их пределами, являются в данном поселении оползни, подтопления, речная и овражно-балочная эрозии, заболачивание, просадка лессовидных грунтов, карст.</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u w:val="single"/>
        </w:rPr>
        <w:t>Оползням</w:t>
      </w:r>
      <w:r w:rsidRPr="00095F61">
        <w:rPr>
          <w:rFonts w:ascii="Times New Roman" w:eastAsia="Times New Roman" w:hAnsi="Times New Roman" w:cs="Times New Roman"/>
          <w:sz w:val="24"/>
          <w:szCs w:val="28"/>
        </w:rPr>
        <w:t xml:space="preserve"> подвержены, на рассматриваемой территории, склоны междуречий, речных долин, оврагов и уступы надпойменных террас. Преобладают небольшие по размерам оползни, охватывающие, в основном, породы четвертичного комплекса и реже коренные породы нижнего мела или юры. </w:t>
      </w:r>
      <w:proofErr w:type="spellStart"/>
      <w:r w:rsidRPr="00095F61">
        <w:rPr>
          <w:rFonts w:ascii="Times New Roman" w:eastAsia="Times New Roman" w:hAnsi="Times New Roman" w:cs="Times New Roman"/>
          <w:sz w:val="24"/>
          <w:szCs w:val="28"/>
        </w:rPr>
        <w:t>Пораженность</w:t>
      </w:r>
      <w:proofErr w:type="spellEnd"/>
      <w:r w:rsidRPr="00095F61">
        <w:rPr>
          <w:rFonts w:ascii="Times New Roman" w:eastAsia="Times New Roman" w:hAnsi="Times New Roman" w:cs="Times New Roman"/>
          <w:sz w:val="24"/>
          <w:szCs w:val="28"/>
        </w:rPr>
        <w:t xml:space="preserve"> территории активными оползнями весьма </w:t>
      </w:r>
      <w:proofErr w:type="gramStart"/>
      <w:r w:rsidRPr="00095F61">
        <w:rPr>
          <w:rFonts w:ascii="Times New Roman" w:eastAsia="Times New Roman" w:hAnsi="Times New Roman" w:cs="Times New Roman"/>
          <w:sz w:val="24"/>
          <w:szCs w:val="28"/>
        </w:rPr>
        <w:t>ограниченная</w:t>
      </w:r>
      <w:proofErr w:type="gramEnd"/>
      <w:r w:rsidRPr="00095F61">
        <w:rPr>
          <w:rFonts w:ascii="Times New Roman" w:eastAsia="Times New Roman" w:hAnsi="Times New Roman" w:cs="Times New Roman"/>
          <w:sz w:val="24"/>
          <w:szCs w:val="28"/>
        </w:rPr>
        <w:t xml:space="preserve">, гораздо большие площади занимают </w:t>
      </w:r>
      <w:proofErr w:type="spellStart"/>
      <w:r w:rsidRPr="00095F61">
        <w:rPr>
          <w:rFonts w:ascii="Times New Roman" w:eastAsia="Times New Roman" w:hAnsi="Times New Roman" w:cs="Times New Roman"/>
          <w:sz w:val="24"/>
          <w:szCs w:val="28"/>
        </w:rPr>
        <w:t>оползнеопасные</w:t>
      </w:r>
      <w:proofErr w:type="spellEnd"/>
      <w:r w:rsidRPr="00095F61">
        <w:rPr>
          <w:rFonts w:ascii="Times New Roman" w:eastAsia="Times New Roman" w:hAnsi="Times New Roman" w:cs="Times New Roman"/>
          <w:sz w:val="24"/>
          <w:szCs w:val="28"/>
        </w:rPr>
        <w:t xml:space="preserve"> участки, концентрирующиеся в верховьях систем оврагов, являющихся продолжением долин в верхних течениях рек и некоторых из их притоков. Эти участки отличаются большой крутизной (35-45° и более), местами с обрывами высотой до 10-</w:t>
      </w:r>
      <w:smartTag w:uri="urn:schemas-microsoft-com:office:smarttags" w:element="metricconverter">
        <w:smartTagPr>
          <w:attr w:name="ProductID" w:val="12 м"/>
        </w:smartTagPr>
        <w:r w:rsidRPr="00095F61">
          <w:rPr>
            <w:rFonts w:ascii="Times New Roman" w:eastAsia="Times New Roman" w:hAnsi="Times New Roman" w:cs="Times New Roman"/>
            <w:sz w:val="24"/>
            <w:szCs w:val="28"/>
          </w:rPr>
          <w:t>12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Образованию оползней способствуют подмывы склонов реками и водотоками, в оврагах и балках, пластовые выходы грунтовых вод и родники на склонах глубоковрезанных оврагов (балок); техногенные причины (</w:t>
      </w:r>
      <w:proofErr w:type="spellStart"/>
      <w:r w:rsidRPr="00095F61">
        <w:rPr>
          <w:rFonts w:ascii="Times New Roman" w:eastAsia="Times New Roman" w:hAnsi="Times New Roman" w:cs="Times New Roman"/>
          <w:sz w:val="24"/>
          <w:szCs w:val="28"/>
        </w:rPr>
        <w:t>пригрузка</w:t>
      </w:r>
      <w:proofErr w:type="spellEnd"/>
      <w:r w:rsidRPr="00095F61">
        <w:rPr>
          <w:rFonts w:ascii="Times New Roman" w:eastAsia="Times New Roman" w:hAnsi="Times New Roman" w:cs="Times New Roman"/>
          <w:sz w:val="24"/>
          <w:szCs w:val="28"/>
        </w:rPr>
        <w:t xml:space="preserve"> склонов, искусственные выработки в грунтах, бесконтрольное использование поливных земель).</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Размеры оползневых тел от 100-150 до </w:t>
      </w:r>
      <w:smartTag w:uri="urn:schemas-microsoft-com:office:smarttags" w:element="metricconverter">
        <w:smartTagPr>
          <w:attr w:name="ProductID" w:val="300 м"/>
        </w:smartTagPr>
        <w:r w:rsidRPr="00095F61">
          <w:rPr>
            <w:rFonts w:ascii="Times New Roman" w:eastAsia="Times New Roman" w:hAnsi="Times New Roman" w:cs="Times New Roman"/>
            <w:sz w:val="24"/>
            <w:szCs w:val="28"/>
          </w:rPr>
          <w:t>300 м</w:t>
        </w:r>
      </w:smartTag>
      <w:r w:rsidRPr="00095F61">
        <w:rPr>
          <w:rFonts w:ascii="Times New Roman" w:eastAsia="Times New Roman" w:hAnsi="Times New Roman" w:cs="Times New Roman"/>
          <w:sz w:val="24"/>
          <w:szCs w:val="28"/>
        </w:rPr>
        <w:t xml:space="preserve"> вдоль кромки склона, при 50-</w:t>
      </w:r>
      <w:smartTag w:uri="urn:schemas-microsoft-com:office:smarttags" w:element="metricconverter">
        <w:smartTagPr>
          <w:attr w:name="ProductID" w:val="80 м"/>
        </w:smartTagPr>
        <w:r w:rsidRPr="00095F61">
          <w:rPr>
            <w:rFonts w:ascii="Times New Roman" w:eastAsia="Times New Roman" w:hAnsi="Times New Roman" w:cs="Times New Roman"/>
            <w:sz w:val="24"/>
            <w:szCs w:val="28"/>
          </w:rPr>
          <w:t>80 м</w:t>
        </w:r>
      </w:smartTag>
      <w:r w:rsidRPr="00095F61">
        <w:rPr>
          <w:rFonts w:ascii="Times New Roman" w:eastAsia="Times New Roman" w:hAnsi="Times New Roman" w:cs="Times New Roman"/>
          <w:sz w:val="24"/>
          <w:szCs w:val="28"/>
        </w:rPr>
        <w:t xml:space="preserve">, в нижней части и предполагаемой мощности 3-5 и до </w:t>
      </w:r>
      <w:smartTag w:uri="urn:schemas-microsoft-com:office:smarttags" w:element="metricconverter">
        <w:smartTagPr>
          <w:attr w:name="ProductID" w:val="10 м"/>
        </w:smartTagPr>
        <w:r w:rsidRPr="00095F61">
          <w:rPr>
            <w:rFonts w:ascii="Times New Roman" w:eastAsia="Times New Roman" w:hAnsi="Times New Roman" w:cs="Times New Roman"/>
            <w:sz w:val="24"/>
            <w:szCs w:val="28"/>
          </w:rPr>
          <w:t>10 м</w:t>
        </w:r>
      </w:smartTag>
      <w:r w:rsidRPr="00095F61">
        <w:rPr>
          <w:rFonts w:ascii="Times New Roman" w:eastAsia="Times New Roman" w:hAnsi="Times New Roman" w:cs="Times New Roman"/>
          <w:sz w:val="24"/>
          <w:szCs w:val="28"/>
        </w:rPr>
        <w:t xml:space="preserve">. По особенностям обрушения в районе преобладают </w:t>
      </w:r>
      <w:proofErr w:type="spellStart"/>
      <w:r w:rsidRPr="00095F61">
        <w:rPr>
          <w:rFonts w:ascii="Times New Roman" w:eastAsia="Times New Roman" w:hAnsi="Times New Roman" w:cs="Times New Roman"/>
          <w:sz w:val="24"/>
          <w:szCs w:val="28"/>
        </w:rPr>
        <w:t>оползни-оплывины</w:t>
      </w:r>
      <w:proofErr w:type="spellEnd"/>
      <w:r w:rsidRPr="00095F61">
        <w:rPr>
          <w:rFonts w:ascii="Times New Roman" w:eastAsia="Times New Roman" w:hAnsi="Times New Roman" w:cs="Times New Roman"/>
          <w:sz w:val="24"/>
          <w:szCs w:val="28"/>
        </w:rPr>
        <w:t>. Пострадавших от оползней хозяйственных объектов не отмечено.</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u w:val="single"/>
        </w:rPr>
        <w:t xml:space="preserve">Подтопление </w:t>
      </w:r>
      <w:r w:rsidRPr="00095F61">
        <w:rPr>
          <w:rFonts w:ascii="Times New Roman" w:eastAsia="Times New Roman" w:hAnsi="Times New Roman" w:cs="Times New Roman"/>
          <w:sz w:val="24"/>
          <w:szCs w:val="28"/>
        </w:rPr>
        <w:t xml:space="preserve">проявляется на участках местности с небольшой мощностью зоны аэрации, иными словами, на участках с близким к поверхности залеганием уровня грунтовых вод. Таких участков больше всего на дне речных долин, оврагов и балок. Подтопления возникают естественным путем от колебаний уровня грунтовых вод, которые зависят от атмосферных осадков, </w:t>
      </w:r>
      <w:proofErr w:type="spellStart"/>
      <w:r w:rsidRPr="00095F61">
        <w:rPr>
          <w:rFonts w:ascii="Times New Roman" w:eastAsia="Times New Roman" w:hAnsi="Times New Roman" w:cs="Times New Roman"/>
          <w:sz w:val="24"/>
          <w:szCs w:val="28"/>
        </w:rPr>
        <w:t>водопроводимости</w:t>
      </w:r>
      <w:proofErr w:type="spellEnd"/>
      <w:r w:rsidRPr="00095F61">
        <w:rPr>
          <w:rFonts w:ascii="Times New Roman" w:eastAsia="Times New Roman" w:hAnsi="Times New Roman" w:cs="Times New Roman"/>
          <w:sz w:val="24"/>
          <w:szCs w:val="28"/>
        </w:rPr>
        <w:t xml:space="preserve"> грунтов, режима грунтовых вод, их гидравлической связи с расположенными рядом водоемами и водотоками и их режимом. Амплитуда годовых колебаний уровня грунтовых вод района достигает </w:t>
      </w:r>
      <w:smartTag w:uri="urn:schemas-microsoft-com:office:smarttags" w:element="metricconverter">
        <w:smartTagPr>
          <w:attr w:name="ProductID" w:val="1,6 м"/>
        </w:smartTagPr>
        <w:r w:rsidRPr="00095F61">
          <w:rPr>
            <w:rFonts w:ascii="Times New Roman" w:eastAsia="Times New Roman" w:hAnsi="Times New Roman" w:cs="Times New Roman"/>
            <w:sz w:val="24"/>
            <w:szCs w:val="28"/>
          </w:rPr>
          <w:t>1,6 м</w:t>
        </w:r>
      </w:smartTag>
      <w:r w:rsidRPr="00095F61">
        <w:rPr>
          <w:rFonts w:ascii="Times New Roman" w:eastAsia="Times New Roman" w:hAnsi="Times New Roman" w:cs="Times New Roman"/>
          <w:sz w:val="24"/>
          <w:szCs w:val="28"/>
        </w:rPr>
        <w:t>.</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Подтопления непосредственно в населенных пунктах возникают и при техногенных вмешательствах, связанных с прорывом подземных водных коммуникаций, засорении дренажных каналов и др. причин. </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u w:val="single"/>
        </w:rPr>
        <w:t>Речная и овражно-балочная эрозии</w:t>
      </w:r>
      <w:r w:rsidRPr="00095F61">
        <w:rPr>
          <w:rFonts w:ascii="Times New Roman" w:eastAsia="Times New Roman" w:hAnsi="Times New Roman" w:cs="Times New Roman"/>
          <w:sz w:val="24"/>
          <w:szCs w:val="28"/>
        </w:rPr>
        <w:t xml:space="preserve"> протекают в поселении интенсивно, несмотря на небольшие скорости течения в реках (0,2-0,3 м/с), что связано с широким распространением легкоразмываемых грунтов – песков, супесей, суглинков, даже при не очень густой речной и овражно-балочной сети. В реках преобладает боковая эрозия, выражающаяся в размыве и отступлении русловых берегов, которое на крупных реках достигает 2 м/год. Страдают от </w:t>
      </w:r>
      <w:r w:rsidRPr="00095F61">
        <w:rPr>
          <w:rFonts w:ascii="Times New Roman" w:eastAsia="Times New Roman" w:hAnsi="Times New Roman" w:cs="Times New Roman"/>
          <w:sz w:val="24"/>
          <w:szCs w:val="28"/>
        </w:rPr>
        <w:lastRenderedPageBreak/>
        <w:t>этого явления больше реки с наиболее извилистыми и полноводными руслами. На многих оврагах существуют постоянные водотоки, и на участках с высокими градиентами уклонов тальвегов происходит донная и боковая эрозии. Характерной особенностью территории является разветвленная сеть небольших овражков-притоков с очень крутыми склонами и крутым падением тальвегов, наблюдающиеся на уступах террас и склонах междуречий. Крутизна тальвегов таких оврагов в верховьях достигает 30-40°, а овражков-притоков до 40-60°. Образованию такой картины в верховьях оврагов способствуют легкоразмываемые грунты пески, лессовидные суглинки.</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u w:val="single"/>
        </w:rPr>
        <w:t>Заболачивание</w:t>
      </w:r>
      <w:r w:rsidRPr="00095F61">
        <w:rPr>
          <w:rFonts w:ascii="Times New Roman" w:eastAsia="Times New Roman" w:hAnsi="Times New Roman" w:cs="Times New Roman"/>
          <w:sz w:val="24"/>
          <w:szCs w:val="28"/>
        </w:rPr>
        <w:t xml:space="preserve"> связано, в основном, с поймами в речных долинах и тальвегах оврагов. В районе преобладают низинные травяные болота с растительностью из рогоза, камыша, тростника и осок. Реже встречаются заболоченные участки на отдельных понижениях первой надпойменной террасы и междуречий. Заболоченными бывают участки вдоль дорожных насыпей, прибрежных дамб, берегов водохранилищ. Как правило, площадь, занимаемая болотами, не превышает 0,5 км</w:t>
      </w:r>
      <w:proofErr w:type="gramStart"/>
      <w:r w:rsidRPr="00095F61">
        <w:rPr>
          <w:rFonts w:ascii="Times New Roman" w:eastAsia="Times New Roman" w:hAnsi="Times New Roman" w:cs="Times New Roman"/>
          <w:sz w:val="24"/>
          <w:szCs w:val="28"/>
          <w:vertAlign w:val="superscript"/>
        </w:rPr>
        <w:t>2</w:t>
      </w:r>
      <w:proofErr w:type="gramEnd"/>
      <w:r w:rsidRPr="00095F61">
        <w:rPr>
          <w:rFonts w:ascii="Times New Roman" w:eastAsia="Times New Roman" w:hAnsi="Times New Roman" w:cs="Times New Roman"/>
          <w:sz w:val="24"/>
          <w:szCs w:val="28"/>
        </w:rPr>
        <w:t xml:space="preserve"> на поймах и 0,1-0,2 км</w:t>
      </w:r>
      <w:r w:rsidRPr="00095F61">
        <w:rPr>
          <w:rFonts w:ascii="Times New Roman" w:eastAsia="Times New Roman" w:hAnsi="Times New Roman" w:cs="Times New Roman"/>
          <w:sz w:val="24"/>
          <w:szCs w:val="28"/>
          <w:vertAlign w:val="superscript"/>
        </w:rPr>
        <w:t>2</w:t>
      </w:r>
      <w:r w:rsidRPr="00095F61">
        <w:rPr>
          <w:rFonts w:ascii="Times New Roman" w:eastAsia="Times New Roman" w:hAnsi="Times New Roman" w:cs="Times New Roman"/>
          <w:sz w:val="24"/>
          <w:szCs w:val="28"/>
        </w:rPr>
        <w:t xml:space="preserve"> на первой надпойменной террасе. Мощность торфа до 2,5-3,5 преобладает средне- и слаборазложившийся торф коричневый и черный, который местами разрабатывается.</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rPr>
        <w:t xml:space="preserve">В поселении относительно широко распространены, на поймах рек и тальвегах оврагов и балок, </w:t>
      </w:r>
      <w:proofErr w:type="spellStart"/>
      <w:r w:rsidRPr="00095F61">
        <w:rPr>
          <w:rFonts w:ascii="Times New Roman" w:eastAsia="Times New Roman" w:hAnsi="Times New Roman" w:cs="Times New Roman"/>
          <w:sz w:val="24"/>
          <w:szCs w:val="28"/>
        </w:rPr>
        <w:t>оторфованные</w:t>
      </w:r>
      <w:proofErr w:type="spellEnd"/>
      <w:r w:rsidRPr="00095F61">
        <w:rPr>
          <w:rFonts w:ascii="Times New Roman" w:eastAsia="Times New Roman" w:hAnsi="Times New Roman" w:cs="Times New Roman"/>
          <w:sz w:val="24"/>
          <w:szCs w:val="28"/>
        </w:rPr>
        <w:t xml:space="preserve"> грунты с маломощными прослоями </w:t>
      </w:r>
      <w:proofErr w:type="spellStart"/>
      <w:r w:rsidRPr="00095F61">
        <w:rPr>
          <w:rFonts w:ascii="Times New Roman" w:eastAsia="Times New Roman" w:hAnsi="Times New Roman" w:cs="Times New Roman"/>
          <w:sz w:val="24"/>
          <w:szCs w:val="28"/>
        </w:rPr>
        <w:t>опесчаненного</w:t>
      </w:r>
      <w:proofErr w:type="spellEnd"/>
      <w:r w:rsidRPr="00095F61">
        <w:rPr>
          <w:rFonts w:ascii="Times New Roman" w:eastAsia="Times New Roman" w:hAnsi="Times New Roman" w:cs="Times New Roman"/>
          <w:sz w:val="24"/>
          <w:szCs w:val="28"/>
        </w:rPr>
        <w:t xml:space="preserve"> торфа.</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u w:val="single"/>
        </w:rPr>
        <w:t>Просадка</w:t>
      </w:r>
      <w:r w:rsidRPr="00095F61">
        <w:rPr>
          <w:rFonts w:ascii="Times New Roman" w:eastAsia="Times New Roman" w:hAnsi="Times New Roman" w:cs="Times New Roman"/>
          <w:sz w:val="24"/>
          <w:szCs w:val="28"/>
        </w:rPr>
        <w:t xml:space="preserve"> лессовидных грунтов, встречающихся в поселении на высоких надпойменных террасах и, в основном, на междуречьях, в толще покровных суглинков и супесей. На речных террасах они здесь залегают с поверхности, а на междуречьях – на глубине до 4-</w:t>
      </w:r>
      <w:smartTag w:uri="urn:schemas-microsoft-com:office:smarttags" w:element="metricconverter">
        <w:smartTagPr>
          <w:attr w:name="ProductID" w:val="7 м"/>
        </w:smartTagPr>
        <w:r w:rsidRPr="00095F61">
          <w:rPr>
            <w:rFonts w:ascii="Times New Roman" w:eastAsia="Times New Roman" w:hAnsi="Times New Roman" w:cs="Times New Roman"/>
            <w:sz w:val="24"/>
            <w:szCs w:val="28"/>
          </w:rPr>
          <w:t>7 м</w:t>
        </w:r>
      </w:smartTag>
      <w:r w:rsidRPr="00095F61">
        <w:rPr>
          <w:rFonts w:ascii="Times New Roman" w:eastAsia="Times New Roman" w:hAnsi="Times New Roman" w:cs="Times New Roman"/>
          <w:sz w:val="24"/>
          <w:szCs w:val="28"/>
        </w:rPr>
        <w:t>, при мощности пластов до 3-</w:t>
      </w:r>
      <w:smartTag w:uri="urn:schemas-microsoft-com:office:smarttags" w:element="metricconverter">
        <w:smartTagPr>
          <w:attr w:name="ProductID" w:val="4 м"/>
        </w:smartTagPr>
        <w:r w:rsidRPr="00095F61">
          <w:rPr>
            <w:rFonts w:ascii="Times New Roman" w:eastAsia="Times New Roman" w:hAnsi="Times New Roman" w:cs="Times New Roman"/>
            <w:sz w:val="24"/>
            <w:szCs w:val="28"/>
          </w:rPr>
          <w:t>4 м</w:t>
        </w:r>
      </w:smartTag>
      <w:r w:rsidRPr="00095F61">
        <w:rPr>
          <w:rFonts w:ascii="Times New Roman" w:eastAsia="Times New Roman" w:hAnsi="Times New Roman" w:cs="Times New Roman"/>
          <w:sz w:val="24"/>
          <w:szCs w:val="28"/>
        </w:rPr>
        <w:t xml:space="preserve">. По степени </w:t>
      </w:r>
      <w:proofErr w:type="spellStart"/>
      <w:r w:rsidRPr="00095F61">
        <w:rPr>
          <w:rFonts w:ascii="Times New Roman" w:eastAsia="Times New Roman" w:hAnsi="Times New Roman" w:cs="Times New Roman"/>
          <w:sz w:val="24"/>
          <w:szCs w:val="28"/>
        </w:rPr>
        <w:t>просадочности</w:t>
      </w:r>
      <w:proofErr w:type="spellEnd"/>
      <w:r w:rsidRPr="00095F61">
        <w:rPr>
          <w:rFonts w:ascii="Times New Roman" w:eastAsia="Times New Roman" w:hAnsi="Times New Roman" w:cs="Times New Roman"/>
          <w:sz w:val="24"/>
          <w:szCs w:val="28"/>
        </w:rPr>
        <w:t xml:space="preserve"> породы относятся к 1 типу. Их выявление на строительных площадках обязательно до начала строительных работ.</w:t>
      </w:r>
    </w:p>
    <w:p w:rsidR="00F865A5" w:rsidRPr="00095F61" w:rsidRDefault="00F865A5" w:rsidP="00F865A5">
      <w:pPr>
        <w:spacing w:after="0"/>
        <w:ind w:firstLine="709"/>
        <w:jc w:val="both"/>
        <w:rPr>
          <w:rFonts w:ascii="Times New Roman" w:eastAsia="Times New Roman" w:hAnsi="Times New Roman" w:cs="Times New Roman"/>
          <w:sz w:val="24"/>
          <w:szCs w:val="28"/>
        </w:rPr>
      </w:pPr>
      <w:r w:rsidRPr="00095F61">
        <w:rPr>
          <w:rFonts w:ascii="Times New Roman" w:eastAsia="Times New Roman" w:hAnsi="Times New Roman" w:cs="Times New Roman"/>
          <w:sz w:val="24"/>
          <w:szCs w:val="28"/>
          <w:u w:val="single"/>
        </w:rPr>
        <w:t>Карст</w:t>
      </w:r>
      <w:r w:rsidRPr="00095F61">
        <w:rPr>
          <w:rFonts w:ascii="Times New Roman" w:eastAsia="Times New Roman" w:hAnsi="Times New Roman" w:cs="Times New Roman"/>
          <w:sz w:val="24"/>
          <w:szCs w:val="28"/>
        </w:rPr>
        <w:t xml:space="preserve"> хорошо известен во многих районах Мордовской Республики, поскольку </w:t>
      </w:r>
      <w:proofErr w:type="spellStart"/>
      <w:r w:rsidRPr="00095F61">
        <w:rPr>
          <w:rFonts w:ascii="Times New Roman" w:eastAsia="Times New Roman" w:hAnsi="Times New Roman" w:cs="Times New Roman"/>
          <w:sz w:val="24"/>
          <w:szCs w:val="28"/>
        </w:rPr>
        <w:t>закарстованные</w:t>
      </w:r>
      <w:proofErr w:type="spellEnd"/>
      <w:r w:rsidRPr="00095F61">
        <w:rPr>
          <w:rFonts w:ascii="Times New Roman" w:eastAsia="Times New Roman" w:hAnsi="Times New Roman" w:cs="Times New Roman"/>
          <w:sz w:val="24"/>
          <w:szCs w:val="28"/>
        </w:rPr>
        <w:t xml:space="preserve"> и трещиноватые средн</w:t>
      </w:r>
      <w:proofErr w:type="gramStart"/>
      <w:r w:rsidRPr="00095F61">
        <w:rPr>
          <w:rFonts w:ascii="Times New Roman" w:eastAsia="Times New Roman" w:hAnsi="Times New Roman" w:cs="Times New Roman"/>
          <w:sz w:val="24"/>
          <w:szCs w:val="28"/>
        </w:rPr>
        <w:t>е-</w:t>
      </w:r>
      <w:proofErr w:type="gramEnd"/>
      <w:r w:rsidRPr="00095F61">
        <w:rPr>
          <w:rFonts w:ascii="Times New Roman" w:eastAsia="Times New Roman" w:hAnsi="Times New Roman" w:cs="Times New Roman"/>
          <w:sz w:val="24"/>
          <w:szCs w:val="28"/>
        </w:rPr>
        <w:t xml:space="preserve"> и </w:t>
      </w:r>
      <w:proofErr w:type="spellStart"/>
      <w:r w:rsidRPr="00095F61">
        <w:rPr>
          <w:rFonts w:ascii="Times New Roman" w:eastAsia="Times New Roman" w:hAnsi="Times New Roman" w:cs="Times New Roman"/>
          <w:sz w:val="24"/>
          <w:szCs w:val="28"/>
        </w:rPr>
        <w:t>верхнекаменноугольные</w:t>
      </w:r>
      <w:proofErr w:type="spellEnd"/>
      <w:r w:rsidRPr="00095F61">
        <w:rPr>
          <w:rFonts w:ascii="Times New Roman" w:eastAsia="Times New Roman" w:hAnsi="Times New Roman" w:cs="Times New Roman"/>
          <w:sz w:val="24"/>
          <w:szCs w:val="28"/>
        </w:rPr>
        <w:t xml:space="preserve"> и пермские известняки, доломиты развиты на всей ее территории под покровом песчано-глинистых пород мезозоя и кайнозоя на глубине от 40 до </w:t>
      </w:r>
      <w:smartTag w:uri="urn:schemas-microsoft-com:office:smarttags" w:element="metricconverter">
        <w:smartTagPr>
          <w:attr w:name="ProductID" w:val="100 м"/>
        </w:smartTagPr>
        <w:r w:rsidRPr="00095F61">
          <w:rPr>
            <w:rFonts w:ascii="Times New Roman" w:eastAsia="Times New Roman" w:hAnsi="Times New Roman" w:cs="Times New Roman"/>
            <w:sz w:val="24"/>
            <w:szCs w:val="28"/>
          </w:rPr>
          <w:t>100 м</w:t>
        </w:r>
      </w:smartTag>
      <w:r w:rsidRPr="00095F61">
        <w:rPr>
          <w:rFonts w:ascii="Times New Roman" w:eastAsia="Times New Roman" w:hAnsi="Times New Roman" w:cs="Times New Roman"/>
          <w:sz w:val="24"/>
          <w:szCs w:val="28"/>
        </w:rPr>
        <w:t>. Основные формы проявления местного карста на поверхности земли: западины, колодцы, воронки, глубиной от 0,7-1,5 до 2-</w:t>
      </w:r>
      <w:smartTag w:uri="urn:schemas-microsoft-com:office:smarttags" w:element="metricconverter">
        <w:smartTagPr>
          <w:attr w:name="ProductID" w:val="4 м"/>
        </w:smartTagPr>
        <w:r w:rsidRPr="00095F61">
          <w:rPr>
            <w:rFonts w:ascii="Times New Roman" w:eastAsia="Times New Roman" w:hAnsi="Times New Roman" w:cs="Times New Roman"/>
            <w:sz w:val="24"/>
            <w:szCs w:val="28"/>
          </w:rPr>
          <w:t>4 м</w:t>
        </w:r>
      </w:smartTag>
      <w:r w:rsidRPr="00095F61">
        <w:rPr>
          <w:rFonts w:ascii="Times New Roman" w:eastAsia="Times New Roman" w:hAnsi="Times New Roman" w:cs="Times New Roman"/>
          <w:sz w:val="24"/>
          <w:szCs w:val="28"/>
        </w:rPr>
        <w:t xml:space="preserve">, округлые формы диаметром до </w:t>
      </w:r>
      <w:proofErr w:type="gramStart"/>
      <w:r w:rsidRPr="00095F61">
        <w:rPr>
          <w:rFonts w:ascii="Times New Roman" w:eastAsia="Times New Roman" w:hAnsi="Times New Roman" w:cs="Times New Roman"/>
          <w:sz w:val="24"/>
          <w:szCs w:val="28"/>
        </w:rPr>
        <w:t>10-</w:t>
      </w:r>
      <w:smartTag w:uri="urn:schemas-microsoft-com:office:smarttags" w:element="metricconverter">
        <w:smartTagPr>
          <w:attr w:name="ProductID" w:val="12 м"/>
        </w:smartTagPr>
        <w:r w:rsidRPr="00095F61">
          <w:rPr>
            <w:rFonts w:ascii="Times New Roman" w:eastAsia="Times New Roman" w:hAnsi="Times New Roman" w:cs="Times New Roman"/>
            <w:sz w:val="24"/>
            <w:szCs w:val="28"/>
          </w:rPr>
          <w:t>12 м</w:t>
        </w:r>
      </w:smartTag>
      <w:r w:rsidRPr="00095F61">
        <w:rPr>
          <w:rFonts w:ascii="Times New Roman" w:eastAsia="Times New Roman" w:hAnsi="Times New Roman" w:cs="Times New Roman"/>
          <w:sz w:val="24"/>
          <w:szCs w:val="28"/>
        </w:rPr>
        <w:t xml:space="preserve"> и более, удлиненные – до 50-</w:t>
      </w:r>
      <w:smartTag w:uri="urn:schemas-microsoft-com:office:smarttags" w:element="metricconverter">
        <w:smartTagPr>
          <w:attr w:name="ProductID" w:val="100 м"/>
        </w:smartTagPr>
        <w:r w:rsidRPr="00095F61">
          <w:rPr>
            <w:rFonts w:ascii="Times New Roman" w:eastAsia="Times New Roman" w:hAnsi="Times New Roman" w:cs="Times New Roman"/>
            <w:sz w:val="24"/>
            <w:szCs w:val="28"/>
          </w:rPr>
          <w:t>100 м</w:t>
        </w:r>
      </w:smartTag>
      <w:r w:rsidRPr="00095F61">
        <w:rPr>
          <w:rFonts w:ascii="Times New Roman" w:eastAsia="Times New Roman" w:hAnsi="Times New Roman" w:cs="Times New Roman"/>
          <w:sz w:val="24"/>
          <w:szCs w:val="28"/>
        </w:rPr>
        <w:t xml:space="preserve">. Концентрация карстовых полостей в долинах рек связана с повышенной </w:t>
      </w:r>
      <w:proofErr w:type="spellStart"/>
      <w:r w:rsidRPr="00095F61">
        <w:rPr>
          <w:rFonts w:ascii="Times New Roman" w:eastAsia="Times New Roman" w:hAnsi="Times New Roman" w:cs="Times New Roman"/>
          <w:sz w:val="24"/>
          <w:szCs w:val="28"/>
        </w:rPr>
        <w:t>трещиноватостью</w:t>
      </w:r>
      <w:proofErr w:type="spellEnd"/>
      <w:r w:rsidRPr="00095F61">
        <w:rPr>
          <w:rFonts w:ascii="Times New Roman" w:eastAsia="Times New Roman" w:hAnsi="Times New Roman" w:cs="Times New Roman"/>
          <w:sz w:val="24"/>
          <w:szCs w:val="28"/>
        </w:rPr>
        <w:t xml:space="preserve"> коренных пород, более интенсивной циркуляцией в них подземных вод и с сетью тектонических разломов различной, иногда значительной, амплитудой смещения пород, способствующей существенному расширению трещин.</w:t>
      </w:r>
      <w:proofErr w:type="gramEnd"/>
    </w:p>
    <w:p w:rsidR="00011B6F" w:rsidRPr="00095F61" w:rsidRDefault="00011B6F" w:rsidP="004B1C33">
      <w:pPr>
        <w:spacing w:before="240" w:after="0"/>
        <w:ind w:right="-1" w:firstLine="851"/>
        <w:jc w:val="both"/>
        <w:rPr>
          <w:rFonts w:ascii="Times New Roman" w:hAnsi="Times New Roman" w:cs="Times New Roman"/>
          <w:b/>
          <w:sz w:val="24"/>
          <w:szCs w:val="24"/>
        </w:rPr>
      </w:pPr>
      <w:r w:rsidRPr="00095F61">
        <w:rPr>
          <w:rFonts w:ascii="Times New Roman" w:hAnsi="Times New Roman" w:cs="Times New Roman"/>
          <w:b/>
          <w:sz w:val="24"/>
          <w:szCs w:val="24"/>
        </w:rPr>
        <w:t>Минерально-сырьевые ресурсы</w:t>
      </w:r>
    </w:p>
    <w:p w:rsidR="00F865A5" w:rsidRPr="00095F61" w:rsidRDefault="00F865A5" w:rsidP="00F865A5">
      <w:pPr>
        <w:spacing w:after="0"/>
        <w:ind w:firstLine="567"/>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Минерально-сырьевая база  </w:t>
      </w:r>
      <w:proofErr w:type="spellStart"/>
      <w:r w:rsidRPr="00095F61">
        <w:rPr>
          <w:rFonts w:ascii="Times New Roman" w:eastAsia="Times New Roman" w:hAnsi="Times New Roman" w:cs="Times New Roman"/>
          <w:sz w:val="24"/>
          <w:szCs w:val="20"/>
        </w:rPr>
        <w:t>Атюрьевского</w:t>
      </w:r>
      <w:proofErr w:type="spellEnd"/>
      <w:r w:rsidRPr="00095F61">
        <w:rPr>
          <w:rFonts w:ascii="Times New Roman" w:eastAsia="Times New Roman" w:hAnsi="Times New Roman" w:cs="Times New Roman"/>
          <w:sz w:val="24"/>
          <w:szCs w:val="20"/>
        </w:rPr>
        <w:t xml:space="preserve"> района характеризуется  наличием нерудных полезных ископаемых, являющихся сырьем для строительной промышленности.  </w:t>
      </w:r>
    </w:p>
    <w:p w:rsidR="00F865A5" w:rsidRPr="00095F61" w:rsidRDefault="00F865A5" w:rsidP="00F865A5">
      <w:pPr>
        <w:spacing w:after="0"/>
        <w:ind w:firstLine="567"/>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ab/>
        <w:t xml:space="preserve">Перспективные участки для добычи тугоплавких и </w:t>
      </w:r>
      <w:proofErr w:type="spellStart"/>
      <w:r w:rsidRPr="00095F61">
        <w:rPr>
          <w:rFonts w:ascii="Times New Roman" w:eastAsia="Times New Roman" w:hAnsi="Times New Roman" w:cs="Times New Roman"/>
          <w:sz w:val="24"/>
          <w:szCs w:val="20"/>
        </w:rPr>
        <w:t>светложгучихся</w:t>
      </w:r>
      <w:proofErr w:type="spellEnd"/>
      <w:r w:rsidRPr="00095F61">
        <w:rPr>
          <w:rFonts w:ascii="Times New Roman" w:eastAsia="Times New Roman" w:hAnsi="Times New Roman" w:cs="Times New Roman"/>
          <w:sz w:val="24"/>
          <w:szCs w:val="20"/>
        </w:rPr>
        <w:t xml:space="preserve"> глин:</w:t>
      </w:r>
    </w:p>
    <w:p w:rsidR="00F865A5" w:rsidRPr="00095F61" w:rsidRDefault="00F865A5" w:rsidP="00F865A5">
      <w:pPr>
        <w:spacing w:after="0"/>
        <w:ind w:firstLine="567"/>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ab/>
      </w:r>
      <w:proofErr w:type="spellStart"/>
      <w:r w:rsidRPr="00095F61">
        <w:rPr>
          <w:rFonts w:ascii="Times New Roman" w:eastAsia="Times New Roman" w:hAnsi="Times New Roman" w:cs="Times New Roman"/>
          <w:sz w:val="24"/>
          <w:szCs w:val="20"/>
        </w:rPr>
        <w:t>Усть-Рахмановское</w:t>
      </w:r>
      <w:proofErr w:type="spellEnd"/>
      <w:r w:rsidRPr="00095F61">
        <w:rPr>
          <w:rFonts w:ascii="Times New Roman" w:eastAsia="Times New Roman" w:hAnsi="Times New Roman" w:cs="Times New Roman"/>
          <w:sz w:val="24"/>
          <w:szCs w:val="20"/>
        </w:rPr>
        <w:t xml:space="preserve">, южнее с. </w:t>
      </w:r>
      <w:proofErr w:type="spellStart"/>
      <w:r w:rsidRPr="00095F61">
        <w:rPr>
          <w:rFonts w:ascii="Times New Roman" w:eastAsia="Times New Roman" w:hAnsi="Times New Roman" w:cs="Times New Roman"/>
          <w:sz w:val="24"/>
          <w:szCs w:val="20"/>
        </w:rPr>
        <w:t>Усть-Рахмановка</w:t>
      </w:r>
      <w:proofErr w:type="spellEnd"/>
      <w:r w:rsidRPr="00095F61">
        <w:rPr>
          <w:rFonts w:ascii="Times New Roman" w:eastAsia="Times New Roman" w:hAnsi="Times New Roman" w:cs="Times New Roman"/>
          <w:sz w:val="24"/>
          <w:szCs w:val="20"/>
        </w:rPr>
        <w:t>;</w:t>
      </w:r>
    </w:p>
    <w:p w:rsidR="00F865A5" w:rsidRPr="00095F61" w:rsidRDefault="00F865A5" w:rsidP="00F865A5">
      <w:pPr>
        <w:spacing w:after="0"/>
        <w:ind w:firstLine="567"/>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ab/>
      </w:r>
      <w:proofErr w:type="spellStart"/>
      <w:r w:rsidRPr="00095F61">
        <w:rPr>
          <w:rFonts w:ascii="Times New Roman" w:eastAsia="Times New Roman" w:hAnsi="Times New Roman" w:cs="Times New Roman"/>
          <w:sz w:val="24"/>
          <w:szCs w:val="20"/>
        </w:rPr>
        <w:t>Татарско-Тенишевское</w:t>
      </w:r>
      <w:proofErr w:type="spellEnd"/>
      <w:r w:rsidRPr="00095F61">
        <w:rPr>
          <w:rFonts w:ascii="Times New Roman" w:eastAsia="Times New Roman" w:hAnsi="Times New Roman" w:cs="Times New Roman"/>
          <w:sz w:val="24"/>
          <w:szCs w:val="20"/>
        </w:rPr>
        <w:t xml:space="preserve">, северо-западнее д. Татарское </w:t>
      </w:r>
      <w:proofErr w:type="spellStart"/>
      <w:r w:rsidRPr="00095F61">
        <w:rPr>
          <w:rFonts w:ascii="Times New Roman" w:eastAsia="Times New Roman" w:hAnsi="Times New Roman" w:cs="Times New Roman"/>
          <w:sz w:val="24"/>
          <w:szCs w:val="20"/>
        </w:rPr>
        <w:t>Тенишево</w:t>
      </w:r>
      <w:proofErr w:type="spellEnd"/>
      <w:r w:rsidRPr="00095F61">
        <w:rPr>
          <w:rFonts w:ascii="Times New Roman" w:eastAsia="Times New Roman" w:hAnsi="Times New Roman" w:cs="Times New Roman"/>
          <w:sz w:val="24"/>
          <w:szCs w:val="20"/>
        </w:rPr>
        <w:t>.</w:t>
      </w:r>
    </w:p>
    <w:p w:rsidR="00011B6F" w:rsidRPr="00095F61" w:rsidRDefault="00011B6F" w:rsidP="004B1C33">
      <w:pPr>
        <w:spacing w:after="0"/>
        <w:ind w:right="-1" w:firstLine="851"/>
        <w:jc w:val="both"/>
        <w:rPr>
          <w:rFonts w:ascii="Times New Roman" w:hAnsi="Times New Roman" w:cs="Times New Roman"/>
          <w:b/>
          <w:sz w:val="24"/>
          <w:szCs w:val="24"/>
        </w:rPr>
      </w:pPr>
      <w:r w:rsidRPr="00095F61">
        <w:rPr>
          <w:rFonts w:ascii="Times New Roman" w:hAnsi="Times New Roman" w:cs="Times New Roman"/>
          <w:b/>
          <w:sz w:val="24"/>
          <w:szCs w:val="24"/>
        </w:rPr>
        <w:t>Растительность и животный мир</w:t>
      </w:r>
    </w:p>
    <w:p w:rsidR="00F865A5" w:rsidRPr="00095F61" w:rsidRDefault="00F865A5" w:rsidP="00F865A5">
      <w:pPr>
        <w:pStyle w:val="S0"/>
        <w:spacing w:line="276" w:lineRule="auto"/>
      </w:pPr>
      <w:bookmarkStart w:id="12" w:name="_Toc159312053"/>
      <w:proofErr w:type="spellStart"/>
      <w:r w:rsidRPr="00095F61">
        <w:t>Большешуструйское</w:t>
      </w:r>
      <w:proofErr w:type="spellEnd"/>
      <w:r w:rsidRPr="00095F61">
        <w:t xml:space="preserve"> сельское поселение расположено в лесостепной зоне. </w:t>
      </w:r>
    </w:p>
    <w:p w:rsidR="00F865A5" w:rsidRPr="00095F61" w:rsidRDefault="00F865A5" w:rsidP="00F865A5">
      <w:pPr>
        <w:pStyle w:val="S0"/>
        <w:spacing w:line="276" w:lineRule="auto"/>
      </w:pPr>
      <w:r w:rsidRPr="00095F61">
        <w:t xml:space="preserve">Растительность </w:t>
      </w:r>
      <w:proofErr w:type="spellStart"/>
      <w:r w:rsidRPr="00095F61">
        <w:t>Большешуструйского</w:t>
      </w:r>
      <w:proofErr w:type="spellEnd"/>
      <w:r w:rsidRPr="00095F61">
        <w:t xml:space="preserve"> сельского поселения представлена хвойными и лиственными  лесами, кустарниковыми зарослями по поймам рек, лугами, культурной </w:t>
      </w:r>
      <w:r w:rsidRPr="00095F61">
        <w:lastRenderedPageBreak/>
        <w:t xml:space="preserve">растительностью полей и незначительными участками естественной степной растительностью. </w:t>
      </w:r>
    </w:p>
    <w:p w:rsidR="00F865A5" w:rsidRPr="00095F61" w:rsidRDefault="00F865A5" w:rsidP="00F865A5">
      <w:pPr>
        <w:pStyle w:val="S0"/>
        <w:spacing w:line="276" w:lineRule="auto"/>
      </w:pPr>
      <w:r w:rsidRPr="00095F61">
        <w:t xml:space="preserve">Леса  </w:t>
      </w:r>
      <w:proofErr w:type="spellStart"/>
      <w:r w:rsidRPr="00095F61">
        <w:t>Большешуструйского</w:t>
      </w:r>
      <w:proofErr w:type="spellEnd"/>
      <w:r w:rsidRPr="00095F61">
        <w:t xml:space="preserve"> сельского поселения относятся к </w:t>
      </w:r>
      <w:r w:rsidRPr="00095F61">
        <w:rPr>
          <w:lang w:val="en-US"/>
        </w:rPr>
        <w:t>I</w:t>
      </w:r>
      <w:r w:rsidRPr="00095F61">
        <w:t xml:space="preserve"> и </w:t>
      </w:r>
      <w:r w:rsidRPr="00095F61">
        <w:rPr>
          <w:lang w:val="en-US"/>
        </w:rPr>
        <w:t>II</w:t>
      </w:r>
      <w:r w:rsidRPr="00095F61">
        <w:t xml:space="preserve"> группе. Назначение природоохранное, санитарно-гигиеническое и рекреационное.    </w:t>
      </w:r>
    </w:p>
    <w:p w:rsidR="00F865A5" w:rsidRPr="00095F61" w:rsidRDefault="00F865A5" w:rsidP="00F865A5">
      <w:pPr>
        <w:pStyle w:val="S0"/>
        <w:spacing w:line="276" w:lineRule="auto"/>
      </w:pPr>
      <w:r w:rsidRPr="00095F61">
        <w:t xml:space="preserve">   Лесные насаждения богаты растениями, обладающие </w:t>
      </w:r>
      <w:proofErr w:type="spellStart"/>
      <w:r w:rsidRPr="00095F61">
        <w:t>фитоницидными</w:t>
      </w:r>
      <w:proofErr w:type="spellEnd"/>
      <w:r w:rsidRPr="00095F61">
        <w:t xml:space="preserve"> и лекарственными свойствами. </w:t>
      </w:r>
      <w:proofErr w:type="gramStart"/>
      <w:r w:rsidRPr="00095F61">
        <w:t>Это,  прежде всего,  древесные породы – дуб, липа, сосна, береза, осина, кустарники – орешник, смородина, калина, малина.</w:t>
      </w:r>
      <w:proofErr w:type="gramEnd"/>
    </w:p>
    <w:p w:rsidR="00F865A5" w:rsidRPr="00095F61" w:rsidRDefault="00F865A5" w:rsidP="00F865A5">
      <w:pPr>
        <w:pStyle w:val="S0"/>
        <w:spacing w:line="276" w:lineRule="auto"/>
      </w:pPr>
      <w:r w:rsidRPr="00095F61">
        <w:t xml:space="preserve">В травостое преобладает разнотравье. </w:t>
      </w:r>
    </w:p>
    <w:p w:rsidR="00F865A5" w:rsidRPr="00095F61" w:rsidRDefault="00F865A5" w:rsidP="00F865A5">
      <w:pPr>
        <w:pStyle w:val="S0"/>
        <w:spacing w:line="276" w:lineRule="auto"/>
      </w:pPr>
      <w:r w:rsidRPr="00095F61">
        <w:t>Луга и поймы рек богаты травянистой растительностью - ландыш, валериана, полынь, зверобой, душица и др. Всего более 30 видов лекарственных растений.</w:t>
      </w:r>
    </w:p>
    <w:p w:rsidR="00F865A5" w:rsidRPr="00095F61" w:rsidRDefault="00F865A5" w:rsidP="00F865A5">
      <w:pPr>
        <w:pStyle w:val="S0"/>
        <w:spacing w:line="276" w:lineRule="auto"/>
      </w:pPr>
      <w:proofErr w:type="gramStart"/>
      <w:r w:rsidRPr="00095F61">
        <w:t>В лесах и на лугах произрастают съедобные ягоды – брусника, земляника, клубника, голубика, клюква, черника, а также съедобные растения – щавель, грибы.</w:t>
      </w:r>
      <w:proofErr w:type="gramEnd"/>
    </w:p>
    <w:p w:rsidR="00F865A5" w:rsidRPr="00095F61" w:rsidRDefault="00F865A5" w:rsidP="00F865A5">
      <w:pPr>
        <w:pStyle w:val="S0"/>
        <w:spacing w:line="276" w:lineRule="auto"/>
      </w:pPr>
      <w:r w:rsidRPr="00095F61">
        <w:t xml:space="preserve">Фауна  района не богата и  не разнообразна.  Изучена она еще недостаточно хорошо. Обычное явление лось, кабан, лисица, куница, заяц, белка. </w:t>
      </w:r>
      <w:proofErr w:type="gramStart"/>
      <w:r w:rsidRPr="00095F61">
        <w:t>Встречаются пятнистый олень, косуля, рысь, волк, норка, бобр, ондатра и другие.</w:t>
      </w:r>
      <w:proofErr w:type="gramEnd"/>
      <w:r w:rsidRPr="00095F61">
        <w:t xml:space="preserve">  Из мелких млекопитающих </w:t>
      </w:r>
      <w:proofErr w:type="gramStart"/>
      <w:r w:rsidRPr="00095F61">
        <w:t>обычны</w:t>
      </w:r>
      <w:proofErr w:type="gramEnd"/>
      <w:r w:rsidRPr="00095F61">
        <w:t xml:space="preserve"> рыжая полевка, лесная мышь, бурозубка малая и обыкновенная.</w:t>
      </w:r>
    </w:p>
    <w:p w:rsidR="00F865A5" w:rsidRPr="00095F61" w:rsidRDefault="00F865A5" w:rsidP="00F865A5">
      <w:pPr>
        <w:pStyle w:val="S0"/>
        <w:spacing w:line="276" w:lineRule="auto"/>
      </w:pPr>
      <w:r w:rsidRPr="00095F61">
        <w:tab/>
        <w:t xml:space="preserve"> Фауна птиц является наиболее подвижным компонентом сообществ позвоночных животных. Доминируют представители </w:t>
      </w:r>
      <w:proofErr w:type="spellStart"/>
      <w:r w:rsidRPr="00095F61">
        <w:t>кроногнездящихся</w:t>
      </w:r>
      <w:proofErr w:type="spellEnd"/>
      <w:r w:rsidRPr="00095F61">
        <w:t xml:space="preserve"> видов: зяблик, щегол, зеленушка, многочисленные дрозды; из наземно-гнездящихся видов можно отметить обыкновенную овсянку, лесного конька, восточного соловья, варакушку и некоторых  других. Особо необходимо подчеркнуть многочисленность обычно редких представителей тетеревиных: глухаря, тетерева, рябчика, в пойменных лугах становится обычной серая куропатка. Пойма реки Алатырь является местом концентрации во время миграций стай водоплавающих, околоводных и водно-болотных птиц, таких как гуси: серый, </w:t>
      </w:r>
      <w:proofErr w:type="spellStart"/>
      <w:r w:rsidRPr="00095F61">
        <w:t>гуменник</w:t>
      </w:r>
      <w:proofErr w:type="spellEnd"/>
      <w:r w:rsidRPr="00095F61">
        <w:t>, белолобый, большинство зарегистрированных в Мордовии утиных, чаек, куликов. Регулярно встречается лебедь-шипун и белый аист.</w:t>
      </w:r>
    </w:p>
    <w:p w:rsidR="00F865A5" w:rsidRPr="00095F61" w:rsidRDefault="00F865A5" w:rsidP="00F865A5">
      <w:pPr>
        <w:pStyle w:val="S0"/>
        <w:spacing w:line="276" w:lineRule="auto"/>
      </w:pPr>
      <w:r w:rsidRPr="00095F61">
        <w:t xml:space="preserve">Фауна рыб водоемов, расположенных в районе, в целом типична для всей Мордовии. </w:t>
      </w:r>
      <w:proofErr w:type="gramStart"/>
      <w:r w:rsidRPr="00095F61">
        <w:t xml:space="preserve">В реках и озерах обитают - щука, плотва, елец, голавль, язь, красноперка, линь, пескарь, вьюн, налим, окунь, ерш, </w:t>
      </w:r>
      <w:proofErr w:type="spellStart"/>
      <w:r w:rsidRPr="00095F61">
        <w:t>ротан</w:t>
      </w:r>
      <w:proofErr w:type="spellEnd"/>
      <w:r w:rsidRPr="00095F61">
        <w:t xml:space="preserve">, карась золотой, карась серебряный и другие виды. </w:t>
      </w:r>
      <w:proofErr w:type="gramEnd"/>
    </w:p>
    <w:p w:rsidR="00787AA7" w:rsidRPr="00095F61" w:rsidRDefault="00787AA7" w:rsidP="00787AA7">
      <w:pPr>
        <w:pStyle w:val="10"/>
        <w:ind w:firstLine="851"/>
        <w:rPr>
          <w:rStyle w:val="af7"/>
          <w:rFonts w:ascii="Times New Roman" w:hAnsi="Times New Roman" w:cs="Times New Roman"/>
          <w:smallCaps w:val="0"/>
          <w:color w:val="365F91" w:themeColor="accent1" w:themeShade="BF"/>
          <w:sz w:val="24"/>
          <w:szCs w:val="24"/>
          <w:u w:val="none"/>
        </w:rPr>
      </w:pPr>
      <w:r w:rsidRPr="00095F61">
        <w:rPr>
          <w:rFonts w:ascii="Times New Roman" w:hAnsi="Times New Roman" w:cs="Times New Roman"/>
          <w:sz w:val="24"/>
          <w:szCs w:val="24"/>
        </w:rPr>
        <w:t>2.</w:t>
      </w:r>
      <w:r w:rsidR="007A2B48" w:rsidRPr="00095F61">
        <w:rPr>
          <w:rFonts w:ascii="Times New Roman" w:hAnsi="Times New Roman" w:cs="Times New Roman"/>
          <w:sz w:val="24"/>
          <w:szCs w:val="24"/>
        </w:rPr>
        <w:t>4</w:t>
      </w:r>
      <w:r w:rsidRPr="00095F61">
        <w:rPr>
          <w:rStyle w:val="af7"/>
          <w:rFonts w:ascii="Times New Roman" w:hAnsi="Times New Roman" w:cs="Times New Roman"/>
          <w:smallCaps w:val="0"/>
          <w:color w:val="365F91" w:themeColor="accent1" w:themeShade="BF"/>
          <w:sz w:val="24"/>
          <w:szCs w:val="24"/>
          <w:u w:val="none"/>
        </w:rPr>
        <w:t xml:space="preserve"> </w:t>
      </w:r>
      <w:r w:rsidR="006A137E" w:rsidRPr="00095F61">
        <w:rPr>
          <w:rFonts w:ascii="Times New Roman" w:hAnsi="Times New Roman" w:cs="Times New Roman"/>
        </w:rPr>
        <w:t>Динамика численности населения</w:t>
      </w:r>
      <w:r w:rsidRPr="00095F61">
        <w:rPr>
          <w:rStyle w:val="af7"/>
          <w:rFonts w:ascii="Times New Roman" w:hAnsi="Times New Roman" w:cs="Times New Roman"/>
          <w:smallCaps w:val="0"/>
          <w:color w:val="365F91" w:themeColor="accent1" w:themeShade="BF"/>
          <w:sz w:val="24"/>
          <w:szCs w:val="24"/>
          <w:u w:val="none"/>
        </w:rPr>
        <w:t>.</w:t>
      </w:r>
      <w:bookmarkEnd w:id="12"/>
    </w:p>
    <w:p w:rsidR="002316D1" w:rsidRPr="00095F61" w:rsidRDefault="00781773" w:rsidP="001177D8">
      <w:pPr>
        <w:autoSpaceDE w:val="0"/>
        <w:autoSpaceDN w:val="0"/>
        <w:adjustRightInd w:val="0"/>
        <w:spacing w:after="0"/>
        <w:ind w:firstLine="851"/>
        <w:jc w:val="both"/>
        <w:rPr>
          <w:rFonts w:ascii="Times New Roman" w:hAnsi="Times New Roman" w:cs="Times New Roman"/>
          <w:sz w:val="24"/>
          <w:szCs w:val="28"/>
        </w:rPr>
      </w:pPr>
      <w:r w:rsidRPr="00095F61">
        <w:rPr>
          <w:rFonts w:ascii="Times New Roman" w:hAnsi="Times New Roman" w:cs="Times New Roman"/>
          <w:sz w:val="24"/>
          <w:szCs w:val="28"/>
        </w:rPr>
        <w:t>Ч</w:t>
      </w:r>
      <w:r w:rsidR="00463294" w:rsidRPr="00095F61">
        <w:rPr>
          <w:rFonts w:ascii="Times New Roman" w:hAnsi="Times New Roman" w:cs="Times New Roman"/>
          <w:sz w:val="24"/>
          <w:szCs w:val="28"/>
        </w:rPr>
        <w:t xml:space="preserve">исленность населения </w:t>
      </w:r>
      <w:proofErr w:type="spellStart"/>
      <w:r w:rsidR="002316D1" w:rsidRPr="00095F61">
        <w:rPr>
          <w:rFonts w:ascii="Times New Roman" w:eastAsia="Calibri" w:hAnsi="Times New Roman" w:cs="Times New Roman"/>
          <w:color w:val="000000"/>
          <w:sz w:val="24"/>
          <w:szCs w:val="24"/>
          <w:lang w:eastAsia="en-US"/>
        </w:rPr>
        <w:t>Большешуструйского</w:t>
      </w:r>
      <w:proofErr w:type="spellEnd"/>
      <w:r w:rsidR="00463294" w:rsidRPr="00095F61">
        <w:rPr>
          <w:rFonts w:ascii="Times New Roman" w:eastAsia="Calibri" w:hAnsi="Times New Roman" w:cs="Times New Roman"/>
          <w:color w:val="000000"/>
          <w:sz w:val="24"/>
          <w:szCs w:val="24"/>
          <w:lang w:eastAsia="en-US"/>
        </w:rPr>
        <w:t xml:space="preserve"> сельского поселения</w:t>
      </w:r>
      <w:r w:rsidR="00463294" w:rsidRPr="00095F61">
        <w:rPr>
          <w:rFonts w:ascii="Times New Roman" w:hAnsi="Times New Roman" w:cs="Times New Roman"/>
          <w:sz w:val="24"/>
          <w:szCs w:val="28"/>
        </w:rPr>
        <w:t xml:space="preserve"> составляет </w:t>
      </w:r>
      <w:r w:rsidR="007A2B48" w:rsidRPr="00095F61">
        <w:rPr>
          <w:rFonts w:ascii="Times New Roman" w:hAnsi="Times New Roman" w:cs="Times New Roman"/>
          <w:sz w:val="24"/>
          <w:szCs w:val="28"/>
        </w:rPr>
        <w:t>–</w:t>
      </w:r>
      <w:r w:rsidR="00463294" w:rsidRPr="00095F61">
        <w:rPr>
          <w:rFonts w:ascii="Times New Roman" w:hAnsi="Times New Roman" w:cs="Times New Roman"/>
          <w:sz w:val="24"/>
          <w:szCs w:val="28"/>
        </w:rPr>
        <w:t xml:space="preserve"> </w:t>
      </w:r>
      <w:r w:rsidR="002316D1" w:rsidRPr="00095F61">
        <w:rPr>
          <w:rFonts w:ascii="Times New Roman" w:hAnsi="Times New Roman" w:cs="Times New Roman"/>
          <w:sz w:val="24"/>
          <w:szCs w:val="24"/>
          <w:lang w:bidi="ru-RU"/>
        </w:rPr>
        <w:t>369</w:t>
      </w:r>
      <w:r w:rsidR="007A2B48" w:rsidRPr="00095F61">
        <w:rPr>
          <w:rFonts w:ascii="Times New Roman" w:hAnsi="Times New Roman" w:cs="Times New Roman"/>
          <w:sz w:val="24"/>
          <w:szCs w:val="24"/>
          <w:lang w:bidi="ru-RU"/>
        </w:rPr>
        <w:t xml:space="preserve"> </w:t>
      </w:r>
      <w:r w:rsidR="00463294" w:rsidRPr="00095F61">
        <w:rPr>
          <w:rFonts w:ascii="Times New Roman" w:hAnsi="Times New Roman" w:cs="Times New Roman"/>
          <w:sz w:val="24"/>
          <w:szCs w:val="28"/>
        </w:rPr>
        <w:t>человек</w:t>
      </w:r>
      <w:r w:rsidR="007A2B48" w:rsidRPr="00095F61">
        <w:rPr>
          <w:rFonts w:ascii="Times New Roman" w:hAnsi="Times New Roman" w:cs="Times New Roman"/>
          <w:sz w:val="24"/>
          <w:szCs w:val="28"/>
        </w:rPr>
        <w:t xml:space="preserve"> </w:t>
      </w:r>
      <w:r w:rsidR="00590E91" w:rsidRPr="00095F61">
        <w:rPr>
          <w:rFonts w:ascii="Times New Roman" w:hAnsi="Times New Roman" w:cs="Times New Roman"/>
          <w:sz w:val="24"/>
          <w:szCs w:val="24"/>
          <w:lang w:bidi="ru-RU"/>
        </w:rPr>
        <w:t xml:space="preserve">на 01.01.2023 г. </w:t>
      </w:r>
    </w:p>
    <w:p w:rsidR="00746B8C" w:rsidRPr="00095F61" w:rsidRDefault="003B2EC2" w:rsidP="003B2EC2">
      <w:pPr>
        <w:autoSpaceDE w:val="0"/>
        <w:autoSpaceDN w:val="0"/>
        <w:adjustRightInd w:val="0"/>
        <w:spacing w:before="240" w:after="0"/>
        <w:ind w:firstLine="851"/>
        <w:jc w:val="both"/>
        <w:rPr>
          <w:rFonts w:ascii="Times New Roman" w:hAnsi="Times New Roman" w:cs="Times New Roman"/>
          <w:i/>
          <w:sz w:val="24"/>
          <w:szCs w:val="24"/>
        </w:rPr>
      </w:pPr>
      <w:r w:rsidRPr="00095F61">
        <w:rPr>
          <w:rFonts w:ascii="Times New Roman" w:hAnsi="Times New Roman" w:cs="Times New Roman"/>
          <w:i/>
          <w:sz w:val="24"/>
          <w:szCs w:val="24"/>
        </w:rPr>
        <w:t>Таблица 2.</w:t>
      </w:r>
      <w:r w:rsidR="0091528C" w:rsidRPr="00095F61">
        <w:rPr>
          <w:rFonts w:ascii="Times New Roman" w:hAnsi="Times New Roman" w:cs="Times New Roman"/>
          <w:i/>
          <w:sz w:val="24"/>
          <w:szCs w:val="24"/>
        </w:rPr>
        <w:t>4</w:t>
      </w:r>
      <w:r w:rsidRPr="00095F61">
        <w:rPr>
          <w:rFonts w:ascii="Times New Roman" w:hAnsi="Times New Roman" w:cs="Times New Roman"/>
          <w:i/>
          <w:sz w:val="24"/>
          <w:szCs w:val="24"/>
        </w:rPr>
        <w:t xml:space="preserve">-1 Динамика численности населения </w:t>
      </w:r>
      <w:proofErr w:type="spellStart"/>
      <w:r w:rsidR="008701E9" w:rsidRPr="00095F61">
        <w:rPr>
          <w:rFonts w:ascii="Times New Roman" w:hAnsi="Times New Roman" w:cs="Times New Roman"/>
          <w:i/>
          <w:sz w:val="24"/>
          <w:szCs w:val="24"/>
        </w:rPr>
        <w:t>Большешуструйского</w:t>
      </w:r>
      <w:proofErr w:type="spellEnd"/>
      <w:r w:rsidRPr="00095F61">
        <w:rPr>
          <w:rFonts w:ascii="Times New Roman" w:hAnsi="Times New Roman" w:cs="Times New Roman"/>
          <w:i/>
          <w:sz w:val="24"/>
          <w:szCs w:val="24"/>
        </w:rPr>
        <w:t xml:space="preserve"> сельского поселения</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5" w:type="dxa"/>
          <w:left w:w="15" w:type="dxa"/>
          <w:bottom w:w="15" w:type="dxa"/>
          <w:right w:w="15" w:type="dxa"/>
        </w:tblCellMar>
        <w:tblLook w:val="04A0"/>
      </w:tblPr>
      <w:tblGrid>
        <w:gridCol w:w="759"/>
        <w:gridCol w:w="760"/>
        <w:gridCol w:w="760"/>
        <w:gridCol w:w="760"/>
        <w:gridCol w:w="759"/>
        <w:gridCol w:w="760"/>
        <w:gridCol w:w="760"/>
        <w:gridCol w:w="760"/>
        <w:gridCol w:w="759"/>
        <w:gridCol w:w="760"/>
        <w:gridCol w:w="760"/>
        <w:gridCol w:w="760"/>
        <w:gridCol w:w="760"/>
      </w:tblGrid>
      <w:tr w:rsidR="003B2EC2" w:rsidRPr="00095F61" w:rsidTr="002316D1">
        <w:trPr>
          <w:trHeight w:val="663"/>
        </w:trPr>
        <w:tc>
          <w:tcPr>
            <w:tcW w:w="9877" w:type="dxa"/>
            <w:gridSpan w:val="13"/>
            <w:tcBorders>
              <w:right w:val="single" w:sz="4" w:space="0" w:color="auto"/>
            </w:tcBorders>
            <w:shd w:val="clear" w:color="auto" w:fill="auto"/>
            <w:tcMar>
              <w:top w:w="48" w:type="dxa"/>
              <w:left w:w="96" w:type="dxa"/>
              <w:bottom w:w="48" w:type="dxa"/>
              <w:right w:w="96" w:type="dxa"/>
            </w:tcMar>
            <w:vAlign w:val="center"/>
            <w:hideMark/>
          </w:tcPr>
          <w:p w:rsidR="003B2EC2" w:rsidRPr="00095F61" w:rsidRDefault="003B2EC2"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Численность населения</w:t>
            </w:r>
          </w:p>
        </w:tc>
      </w:tr>
      <w:tr w:rsidR="00590E91" w:rsidRPr="00095F61" w:rsidTr="002316D1">
        <w:trPr>
          <w:trHeight w:val="620"/>
        </w:trPr>
        <w:tc>
          <w:tcPr>
            <w:tcW w:w="759" w:type="dxa"/>
            <w:shd w:val="clear" w:color="auto" w:fill="auto"/>
            <w:tcMar>
              <w:top w:w="48" w:type="dxa"/>
              <w:left w:w="96" w:type="dxa"/>
              <w:bottom w:w="48" w:type="dxa"/>
              <w:right w:w="96" w:type="dxa"/>
            </w:tcMar>
            <w:vAlign w:val="center"/>
            <w:hideMark/>
          </w:tcPr>
          <w:p w:rsidR="00590E91" w:rsidRPr="00095F61" w:rsidRDefault="00590E91"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2002</w:t>
            </w:r>
          </w:p>
        </w:tc>
        <w:tc>
          <w:tcPr>
            <w:tcW w:w="760" w:type="dxa"/>
            <w:shd w:val="clear" w:color="auto" w:fill="auto"/>
            <w:tcMar>
              <w:top w:w="48" w:type="dxa"/>
              <w:left w:w="96" w:type="dxa"/>
              <w:bottom w:w="48" w:type="dxa"/>
              <w:right w:w="96" w:type="dxa"/>
            </w:tcMar>
            <w:vAlign w:val="center"/>
            <w:hideMark/>
          </w:tcPr>
          <w:p w:rsidR="00590E91" w:rsidRPr="00095F61" w:rsidRDefault="00590E91"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2010</w:t>
            </w:r>
          </w:p>
        </w:tc>
        <w:tc>
          <w:tcPr>
            <w:tcW w:w="760" w:type="dxa"/>
            <w:shd w:val="clear" w:color="auto" w:fill="auto"/>
            <w:tcMar>
              <w:top w:w="48" w:type="dxa"/>
              <w:left w:w="96" w:type="dxa"/>
              <w:bottom w:w="48" w:type="dxa"/>
              <w:right w:w="96" w:type="dxa"/>
            </w:tcMar>
            <w:vAlign w:val="center"/>
            <w:hideMark/>
          </w:tcPr>
          <w:p w:rsidR="00590E91" w:rsidRPr="00095F61" w:rsidRDefault="00590E91"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2012</w:t>
            </w:r>
          </w:p>
        </w:tc>
        <w:tc>
          <w:tcPr>
            <w:tcW w:w="760" w:type="dxa"/>
            <w:shd w:val="clear" w:color="auto" w:fill="auto"/>
            <w:tcMar>
              <w:top w:w="48" w:type="dxa"/>
              <w:left w:w="96" w:type="dxa"/>
              <w:bottom w:w="48" w:type="dxa"/>
              <w:right w:w="96" w:type="dxa"/>
            </w:tcMar>
            <w:vAlign w:val="center"/>
            <w:hideMark/>
          </w:tcPr>
          <w:p w:rsidR="00590E91" w:rsidRPr="00095F61" w:rsidRDefault="00590E91"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2013</w:t>
            </w:r>
          </w:p>
        </w:tc>
        <w:tc>
          <w:tcPr>
            <w:tcW w:w="759" w:type="dxa"/>
            <w:shd w:val="clear" w:color="auto" w:fill="auto"/>
            <w:tcMar>
              <w:top w:w="48" w:type="dxa"/>
              <w:left w:w="96" w:type="dxa"/>
              <w:bottom w:w="48" w:type="dxa"/>
              <w:right w:w="96" w:type="dxa"/>
            </w:tcMar>
            <w:vAlign w:val="center"/>
            <w:hideMark/>
          </w:tcPr>
          <w:p w:rsidR="00590E91" w:rsidRPr="00095F61" w:rsidRDefault="00590E91"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2014</w:t>
            </w:r>
          </w:p>
        </w:tc>
        <w:tc>
          <w:tcPr>
            <w:tcW w:w="760" w:type="dxa"/>
            <w:shd w:val="clear" w:color="auto" w:fill="auto"/>
            <w:tcMar>
              <w:top w:w="48" w:type="dxa"/>
              <w:left w:w="96" w:type="dxa"/>
              <w:bottom w:w="48" w:type="dxa"/>
              <w:right w:w="96" w:type="dxa"/>
            </w:tcMar>
            <w:vAlign w:val="center"/>
            <w:hideMark/>
          </w:tcPr>
          <w:p w:rsidR="00590E91" w:rsidRPr="00095F61" w:rsidRDefault="00590E91"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2015</w:t>
            </w:r>
          </w:p>
        </w:tc>
        <w:tc>
          <w:tcPr>
            <w:tcW w:w="760" w:type="dxa"/>
            <w:shd w:val="clear" w:color="auto" w:fill="auto"/>
            <w:tcMar>
              <w:top w:w="48" w:type="dxa"/>
              <w:left w:w="96" w:type="dxa"/>
              <w:bottom w:w="48" w:type="dxa"/>
              <w:right w:w="96" w:type="dxa"/>
            </w:tcMar>
            <w:vAlign w:val="center"/>
            <w:hideMark/>
          </w:tcPr>
          <w:p w:rsidR="00590E91" w:rsidRPr="00095F61" w:rsidRDefault="00590E91"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2016</w:t>
            </w:r>
          </w:p>
        </w:tc>
        <w:tc>
          <w:tcPr>
            <w:tcW w:w="760" w:type="dxa"/>
            <w:tcBorders>
              <w:right w:val="single" w:sz="4" w:space="0" w:color="auto"/>
            </w:tcBorders>
            <w:vAlign w:val="center"/>
          </w:tcPr>
          <w:p w:rsidR="00590E91" w:rsidRPr="00095F61" w:rsidRDefault="00590E91"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2017</w:t>
            </w:r>
          </w:p>
        </w:tc>
        <w:tc>
          <w:tcPr>
            <w:tcW w:w="759" w:type="dxa"/>
            <w:tcBorders>
              <w:left w:val="single" w:sz="4" w:space="0" w:color="auto"/>
              <w:right w:val="single" w:sz="4" w:space="0" w:color="auto"/>
            </w:tcBorders>
            <w:vAlign w:val="center"/>
          </w:tcPr>
          <w:p w:rsidR="00590E91" w:rsidRPr="00095F61" w:rsidRDefault="00781773"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2018</w:t>
            </w:r>
          </w:p>
        </w:tc>
        <w:tc>
          <w:tcPr>
            <w:tcW w:w="760" w:type="dxa"/>
            <w:tcBorders>
              <w:left w:val="single" w:sz="4" w:space="0" w:color="auto"/>
            </w:tcBorders>
            <w:vAlign w:val="center"/>
          </w:tcPr>
          <w:p w:rsidR="00590E91" w:rsidRPr="00095F61" w:rsidRDefault="00781773"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2019</w:t>
            </w:r>
          </w:p>
        </w:tc>
        <w:tc>
          <w:tcPr>
            <w:tcW w:w="760" w:type="dxa"/>
            <w:tcBorders>
              <w:right w:val="single" w:sz="4" w:space="0" w:color="auto"/>
            </w:tcBorders>
            <w:vAlign w:val="center"/>
          </w:tcPr>
          <w:p w:rsidR="00590E91" w:rsidRPr="00095F61" w:rsidRDefault="00590E91"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2020</w:t>
            </w:r>
          </w:p>
        </w:tc>
        <w:tc>
          <w:tcPr>
            <w:tcW w:w="760" w:type="dxa"/>
            <w:tcBorders>
              <w:left w:val="single" w:sz="4" w:space="0" w:color="auto"/>
              <w:right w:val="single" w:sz="4" w:space="0" w:color="auto"/>
            </w:tcBorders>
            <w:vAlign w:val="center"/>
          </w:tcPr>
          <w:p w:rsidR="00590E91" w:rsidRPr="00095F61" w:rsidRDefault="00590E91"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2021</w:t>
            </w:r>
          </w:p>
        </w:tc>
        <w:tc>
          <w:tcPr>
            <w:tcW w:w="760" w:type="dxa"/>
            <w:tcBorders>
              <w:left w:val="single" w:sz="4" w:space="0" w:color="auto"/>
            </w:tcBorders>
            <w:vAlign w:val="center"/>
          </w:tcPr>
          <w:p w:rsidR="00590E91" w:rsidRPr="00095F61" w:rsidRDefault="00590E91" w:rsidP="00590E91">
            <w:pPr>
              <w:spacing w:before="240" w:after="240"/>
              <w:ind w:left="-142" w:right="-142"/>
              <w:jc w:val="center"/>
              <w:rPr>
                <w:rFonts w:ascii="Times New Roman" w:hAnsi="Times New Roman" w:cs="Times New Roman"/>
                <w:b/>
                <w:bCs/>
                <w:color w:val="202122"/>
                <w:sz w:val="24"/>
                <w:szCs w:val="24"/>
              </w:rPr>
            </w:pPr>
            <w:r w:rsidRPr="00095F61">
              <w:rPr>
                <w:rFonts w:ascii="Times New Roman" w:hAnsi="Times New Roman" w:cs="Times New Roman"/>
                <w:b/>
                <w:bCs/>
                <w:color w:val="202122"/>
                <w:sz w:val="24"/>
                <w:szCs w:val="24"/>
              </w:rPr>
              <w:t>2023</w:t>
            </w:r>
          </w:p>
        </w:tc>
      </w:tr>
      <w:tr w:rsidR="00781773" w:rsidRPr="00095F61" w:rsidTr="00590E91">
        <w:tc>
          <w:tcPr>
            <w:tcW w:w="759" w:type="dxa"/>
            <w:shd w:val="clear" w:color="auto" w:fill="auto"/>
            <w:tcMar>
              <w:top w:w="48" w:type="dxa"/>
              <w:left w:w="96" w:type="dxa"/>
              <w:bottom w:w="48" w:type="dxa"/>
              <w:right w:w="96" w:type="dxa"/>
            </w:tcMar>
            <w:vAlign w:val="center"/>
            <w:hideMark/>
          </w:tcPr>
          <w:p w:rsidR="00781773" w:rsidRPr="00095F61" w:rsidRDefault="002316D1" w:rsidP="00590E91">
            <w:pPr>
              <w:spacing w:before="240" w:after="240"/>
              <w:ind w:left="-142" w:right="-142"/>
              <w:jc w:val="center"/>
              <w:rPr>
                <w:rFonts w:ascii="Times New Roman" w:hAnsi="Times New Roman" w:cs="Times New Roman"/>
                <w:color w:val="202122"/>
                <w:sz w:val="24"/>
                <w:szCs w:val="24"/>
              </w:rPr>
            </w:pPr>
            <w:r w:rsidRPr="00095F61">
              <w:rPr>
                <w:rFonts w:ascii="Times New Roman" w:hAnsi="Times New Roman" w:cs="Times New Roman"/>
                <w:color w:val="202122"/>
                <w:sz w:val="24"/>
                <w:szCs w:val="24"/>
              </w:rPr>
              <w:lastRenderedPageBreak/>
              <w:t>508</w:t>
            </w:r>
          </w:p>
        </w:tc>
        <w:tc>
          <w:tcPr>
            <w:tcW w:w="760" w:type="dxa"/>
            <w:shd w:val="clear" w:color="auto" w:fill="auto"/>
            <w:tcMar>
              <w:top w:w="48" w:type="dxa"/>
              <w:left w:w="96" w:type="dxa"/>
              <w:bottom w:w="48" w:type="dxa"/>
              <w:right w:w="96" w:type="dxa"/>
            </w:tcMar>
            <w:vAlign w:val="center"/>
            <w:hideMark/>
          </w:tcPr>
          <w:p w:rsidR="00781773" w:rsidRPr="00095F61" w:rsidRDefault="002316D1" w:rsidP="00781773">
            <w:pPr>
              <w:spacing w:before="240" w:after="240"/>
              <w:ind w:left="-142" w:right="-142"/>
              <w:jc w:val="center"/>
              <w:rPr>
                <w:rFonts w:ascii="Times New Roman" w:hAnsi="Times New Roman" w:cs="Times New Roman"/>
                <w:sz w:val="24"/>
                <w:szCs w:val="24"/>
              </w:rPr>
            </w:pPr>
            <w:r w:rsidRPr="00095F61">
              <w:rPr>
                <w:rFonts w:ascii="Times New Roman" w:hAnsi="Times New Roman" w:cs="Times New Roman"/>
                <w:bCs/>
                <w:sz w:val="24"/>
                <w:szCs w:val="24"/>
              </w:rPr>
              <w:t>494</w:t>
            </w:r>
          </w:p>
        </w:tc>
        <w:tc>
          <w:tcPr>
            <w:tcW w:w="760" w:type="dxa"/>
            <w:shd w:val="clear" w:color="auto" w:fill="auto"/>
            <w:tcMar>
              <w:top w:w="48" w:type="dxa"/>
              <w:left w:w="96" w:type="dxa"/>
              <w:bottom w:w="48" w:type="dxa"/>
              <w:right w:w="96" w:type="dxa"/>
            </w:tcMar>
            <w:vAlign w:val="center"/>
            <w:hideMark/>
          </w:tcPr>
          <w:p w:rsidR="00781773" w:rsidRPr="00095F61" w:rsidRDefault="002316D1" w:rsidP="002316D1">
            <w:pPr>
              <w:spacing w:before="240" w:after="240"/>
              <w:ind w:left="-142" w:right="-142"/>
              <w:jc w:val="center"/>
              <w:rPr>
                <w:rFonts w:ascii="Times New Roman" w:hAnsi="Times New Roman" w:cs="Times New Roman"/>
                <w:color w:val="202122"/>
                <w:sz w:val="24"/>
                <w:szCs w:val="24"/>
              </w:rPr>
            </w:pPr>
            <w:r w:rsidRPr="00095F61">
              <w:rPr>
                <w:rFonts w:ascii="Times New Roman" w:hAnsi="Times New Roman" w:cs="Times New Roman"/>
                <w:color w:val="202122"/>
                <w:sz w:val="24"/>
                <w:szCs w:val="24"/>
                <w:shd w:val="clear" w:color="auto" w:fill="FFFFFF"/>
              </w:rPr>
              <w:t>482</w:t>
            </w:r>
          </w:p>
        </w:tc>
        <w:tc>
          <w:tcPr>
            <w:tcW w:w="760" w:type="dxa"/>
            <w:shd w:val="clear" w:color="auto" w:fill="auto"/>
            <w:tcMar>
              <w:top w:w="48" w:type="dxa"/>
              <w:left w:w="96" w:type="dxa"/>
              <w:bottom w:w="48" w:type="dxa"/>
              <w:right w:w="96" w:type="dxa"/>
            </w:tcMar>
            <w:vAlign w:val="center"/>
            <w:hideMark/>
          </w:tcPr>
          <w:p w:rsidR="00781773" w:rsidRPr="00095F61" w:rsidRDefault="002316D1" w:rsidP="002316D1">
            <w:pPr>
              <w:spacing w:before="240" w:after="240"/>
              <w:ind w:left="-142" w:right="-142"/>
              <w:jc w:val="center"/>
              <w:rPr>
                <w:rFonts w:ascii="Times New Roman" w:hAnsi="Times New Roman" w:cs="Times New Roman"/>
                <w:color w:val="202122"/>
                <w:sz w:val="24"/>
                <w:szCs w:val="24"/>
              </w:rPr>
            </w:pPr>
            <w:r w:rsidRPr="00095F61">
              <w:rPr>
                <w:rFonts w:ascii="Times New Roman" w:hAnsi="Times New Roman" w:cs="Times New Roman"/>
                <w:color w:val="202122"/>
                <w:sz w:val="24"/>
                <w:szCs w:val="24"/>
                <w:shd w:val="clear" w:color="auto" w:fill="FFFFFF"/>
              </w:rPr>
              <w:t>473</w:t>
            </w:r>
          </w:p>
        </w:tc>
        <w:tc>
          <w:tcPr>
            <w:tcW w:w="759" w:type="dxa"/>
            <w:shd w:val="clear" w:color="auto" w:fill="auto"/>
            <w:tcMar>
              <w:top w:w="48" w:type="dxa"/>
              <w:left w:w="96" w:type="dxa"/>
              <w:bottom w:w="48" w:type="dxa"/>
              <w:right w:w="96" w:type="dxa"/>
            </w:tcMar>
            <w:vAlign w:val="center"/>
            <w:hideMark/>
          </w:tcPr>
          <w:p w:rsidR="00781773" w:rsidRPr="00095F61" w:rsidRDefault="00781773" w:rsidP="002316D1">
            <w:pPr>
              <w:spacing w:before="240" w:after="240"/>
              <w:ind w:left="-142" w:right="-142"/>
              <w:jc w:val="center"/>
              <w:rPr>
                <w:rFonts w:ascii="Times New Roman" w:hAnsi="Times New Roman" w:cs="Times New Roman"/>
                <w:color w:val="202122"/>
                <w:sz w:val="24"/>
                <w:szCs w:val="24"/>
              </w:rPr>
            </w:pPr>
            <w:r w:rsidRPr="00095F61">
              <w:rPr>
                <w:rFonts w:ascii="Times New Roman" w:hAnsi="Times New Roman" w:cs="Times New Roman"/>
                <w:color w:val="202122"/>
                <w:sz w:val="24"/>
                <w:szCs w:val="24"/>
                <w:shd w:val="clear" w:color="auto" w:fill="FFFFFF"/>
              </w:rPr>
              <w:t>45</w:t>
            </w:r>
            <w:r w:rsidR="002316D1" w:rsidRPr="00095F61">
              <w:rPr>
                <w:rFonts w:ascii="Times New Roman" w:hAnsi="Times New Roman" w:cs="Times New Roman"/>
                <w:color w:val="202122"/>
                <w:sz w:val="24"/>
                <w:szCs w:val="24"/>
                <w:shd w:val="clear" w:color="auto" w:fill="FFFFFF"/>
              </w:rPr>
              <w:t>4</w:t>
            </w:r>
          </w:p>
        </w:tc>
        <w:tc>
          <w:tcPr>
            <w:tcW w:w="760" w:type="dxa"/>
            <w:shd w:val="clear" w:color="auto" w:fill="auto"/>
            <w:tcMar>
              <w:top w:w="48" w:type="dxa"/>
              <w:left w:w="96" w:type="dxa"/>
              <w:bottom w:w="48" w:type="dxa"/>
              <w:right w:w="96" w:type="dxa"/>
            </w:tcMar>
            <w:vAlign w:val="center"/>
            <w:hideMark/>
          </w:tcPr>
          <w:p w:rsidR="00781773" w:rsidRPr="00095F61" w:rsidRDefault="00781773" w:rsidP="002316D1">
            <w:pPr>
              <w:spacing w:before="240" w:after="240"/>
              <w:ind w:left="-142" w:right="-142"/>
              <w:jc w:val="center"/>
              <w:rPr>
                <w:rFonts w:ascii="Times New Roman" w:hAnsi="Times New Roman" w:cs="Times New Roman"/>
                <w:color w:val="202122"/>
                <w:sz w:val="24"/>
                <w:szCs w:val="24"/>
              </w:rPr>
            </w:pPr>
            <w:r w:rsidRPr="00095F61">
              <w:rPr>
                <w:rFonts w:ascii="Times New Roman" w:hAnsi="Times New Roman" w:cs="Times New Roman"/>
                <w:color w:val="202122"/>
                <w:sz w:val="24"/>
                <w:szCs w:val="24"/>
                <w:shd w:val="clear" w:color="auto" w:fill="FFFFFF"/>
              </w:rPr>
              <w:t>4</w:t>
            </w:r>
            <w:r w:rsidR="002316D1" w:rsidRPr="00095F61">
              <w:rPr>
                <w:rFonts w:ascii="Times New Roman" w:hAnsi="Times New Roman" w:cs="Times New Roman"/>
                <w:color w:val="202122"/>
                <w:sz w:val="24"/>
                <w:szCs w:val="24"/>
                <w:shd w:val="clear" w:color="auto" w:fill="FFFFFF"/>
              </w:rPr>
              <w:t>50</w:t>
            </w:r>
          </w:p>
        </w:tc>
        <w:tc>
          <w:tcPr>
            <w:tcW w:w="760" w:type="dxa"/>
            <w:shd w:val="clear" w:color="auto" w:fill="auto"/>
            <w:tcMar>
              <w:top w:w="48" w:type="dxa"/>
              <w:left w:w="96" w:type="dxa"/>
              <w:bottom w:w="48" w:type="dxa"/>
              <w:right w:w="96" w:type="dxa"/>
            </w:tcMar>
            <w:vAlign w:val="center"/>
            <w:hideMark/>
          </w:tcPr>
          <w:p w:rsidR="00781773" w:rsidRPr="00095F61" w:rsidRDefault="002316D1" w:rsidP="00590E91">
            <w:pPr>
              <w:spacing w:before="240" w:after="240"/>
              <w:ind w:left="-142" w:right="-142"/>
              <w:jc w:val="center"/>
              <w:rPr>
                <w:rFonts w:ascii="Times New Roman" w:hAnsi="Times New Roman" w:cs="Times New Roman"/>
                <w:color w:val="202122"/>
                <w:sz w:val="24"/>
                <w:szCs w:val="24"/>
              </w:rPr>
            </w:pPr>
            <w:r w:rsidRPr="00095F61">
              <w:rPr>
                <w:rFonts w:ascii="Times New Roman" w:hAnsi="Times New Roman" w:cs="Times New Roman"/>
                <w:color w:val="202122"/>
                <w:sz w:val="24"/>
                <w:szCs w:val="24"/>
                <w:shd w:val="clear" w:color="auto" w:fill="FFFFFF"/>
              </w:rPr>
              <w:t>4</w:t>
            </w:r>
            <w:r w:rsidR="00781773" w:rsidRPr="00095F61">
              <w:rPr>
                <w:rFonts w:ascii="Times New Roman" w:hAnsi="Times New Roman" w:cs="Times New Roman"/>
                <w:color w:val="202122"/>
                <w:sz w:val="24"/>
                <w:szCs w:val="24"/>
                <w:shd w:val="clear" w:color="auto" w:fill="FFFFFF"/>
              </w:rPr>
              <w:t>3</w:t>
            </w:r>
            <w:r w:rsidRPr="00095F61">
              <w:rPr>
                <w:rFonts w:ascii="Times New Roman" w:hAnsi="Times New Roman" w:cs="Times New Roman"/>
                <w:color w:val="202122"/>
                <w:sz w:val="24"/>
                <w:szCs w:val="24"/>
                <w:shd w:val="clear" w:color="auto" w:fill="FFFFFF"/>
              </w:rPr>
              <w:t>2</w:t>
            </w:r>
          </w:p>
        </w:tc>
        <w:tc>
          <w:tcPr>
            <w:tcW w:w="760" w:type="dxa"/>
            <w:tcBorders>
              <w:right w:val="single" w:sz="4" w:space="0" w:color="auto"/>
            </w:tcBorders>
            <w:vAlign w:val="center"/>
          </w:tcPr>
          <w:p w:rsidR="00781773" w:rsidRPr="00095F61" w:rsidRDefault="002316D1" w:rsidP="00590E91">
            <w:pPr>
              <w:spacing w:before="240" w:after="240"/>
              <w:ind w:left="-142" w:right="-142"/>
              <w:jc w:val="center"/>
              <w:rPr>
                <w:rFonts w:ascii="Times New Roman" w:hAnsi="Times New Roman" w:cs="Times New Roman"/>
                <w:color w:val="202122"/>
                <w:sz w:val="24"/>
                <w:szCs w:val="24"/>
              </w:rPr>
            </w:pPr>
            <w:r w:rsidRPr="00095F61">
              <w:rPr>
                <w:rFonts w:ascii="Times New Roman" w:hAnsi="Times New Roman" w:cs="Times New Roman"/>
                <w:color w:val="202122"/>
                <w:sz w:val="24"/>
                <w:szCs w:val="24"/>
                <w:shd w:val="clear" w:color="auto" w:fill="FFFFFF"/>
              </w:rPr>
              <w:t>422</w:t>
            </w:r>
          </w:p>
        </w:tc>
        <w:tc>
          <w:tcPr>
            <w:tcW w:w="759" w:type="dxa"/>
            <w:tcBorders>
              <w:left w:val="single" w:sz="4" w:space="0" w:color="auto"/>
              <w:right w:val="single" w:sz="4" w:space="0" w:color="auto"/>
            </w:tcBorders>
            <w:vAlign w:val="center"/>
          </w:tcPr>
          <w:p w:rsidR="00781773" w:rsidRPr="00095F61" w:rsidRDefault="00781773" w:rsidP="00590E91">
            <w:pPr>
              <w:spacing w:before="240" w:after="240"/>
              <w:ind w:left="-142" w:right="-142"/>
              <w:jc w:val="center"/>
              <w:rPr>
                <w:rFonts w:ascii="Times New Roman" w:hAnsi="Times New Roman" w:cs="Times New Roman"/>
                <w:color w:val="202122"/>
                <w:sz w:val="24"/>
                <w:szCs w:val="24"/>
              </w:rPr>
            </w:pPr>
            <w:r w:rsidRPr="00095F61">
              <w:rPr>
                <w:rFonts w:ascii="Times New Roman" w:hAnsi="Times New Roman" w:cs="Times New Roman"/>
                <w:color w:val="202122"/>
                <w:sz w:val="24"/>
                <w:szCs w:val="24"/>
                <w:shd w:val="clear" w:color="auto" w:fill="FFFFFF"/>
              </w:rPr>
              <w:t>4</w:t>
            </w:r>
            <w:r w:rsidR="002316D1" w:rsidRPr="00095F61">
              <w:rPr>
                <w:rFonts w:ascii="Times New Roman" w:hAnsi="Times New Roman" w:cs="Times New Roman"/>
                <w:color w:val="202122"/>
                <w:sz w:val="24"/>
                <w:szCs w:val="24"/>
                <w:shd w:val="clear" w:color="auto" w:fill="FFFFFF"/>
              </w:rPr>
              <w:t>12</w:t>
            </w:r>
          </w:p>
        </w:tc>
        <w:tc>
          <w:tcPr>
            <w:tcW w:w="760" w:type="dxa"/>
            <w:tcBorders>
              <w:left w:val="single" w:sz="4" w:space="0" w:color="auto"/>
            </w:tcBorders>
            <w:vAlign w:val="center"/>
          </w:tcPr>
          <w:p w:rsidR="00781773" w:rsidRPr="00095F61" w:rsidRDefault="002316D1" w:rsidP="00590E91">
            <w:pPr>
              <w:spacing w:before="240" w:after="240"/>
              <w:ind w:left="-142" w:right="-142"/>
              <w:jc w:val="center"/>
              <w:rPr>
                <w:rFonts w:ascii="Times New Roman" w:hAnsi="Times New Roman" w:cs="Times New Roman"/>
                <w:color w:val="202122"/>
                <w:sz w:val="24"/>
                <w:szCs w:val="24"/>
              </w:rPr>
            </w:pPr>
            <w:r w:rsidRPr="00095F61">
              <w:rPr>
                <w:rFonts w:ascii="Times New Roman" w:hAnsi="Times New Roman" w:cs="Times New Roman"/>
                <w:color w:val="202122"/>
                <w:sz w:val="24"/>
                <w:szCs w:val="24"/>
                <w:shd w:val="clear" w:color="auto" w:fill="FFFFFF"/>
              </w:rPr>
              <w:t>392</w:t>
            </w:r>
          </w:p>
        </w:tc>
        <w:tc>
          <w:tcPr>
            <w:tcW w:w="760" w:type="dxa"/>
            <w:tcBorders>
              <w:right w:val="single" w:sz="4" w:space="0" w:color="auto"/>
            </w:tcBorders>
            <w:vAlign w:val="center"/>
          </w:tcPr>
          <w:p w:rsidR="00781773" w:rsidRPr="00095F61" w:rsidRDefault="002316D1">
            <w:pPr>
              <w:spacing w:before="240" w:after="240"/>
              <w:jc w:val="center"/>
              <w:rPr>
                <w:rFonts w:ascii="Times New Roman" w:hAnsi="Times New Roman" w:cs="Times New Roman"/>
                <w:color w:val="202122"/>
                <w:sz w:val="24"/>
                <w:szCs w:val="24"/>
              </w:rPr>
            </w:pPr>
            <w:r w:rsidRPr="00095F61">
              <w:rPr>
                <w:rFonts w:ascii="Times New Roman" w:hAnsi="Times New Roman" w:cs="Times New Roman"/>
                <w:color w:val="202122"/>
                <w:sz w:val="24"/>
                <w:szCs w:val="24"/>
              </w:rPr>
              <w:t>376</w:t>
            </w:r>
          </w:p>
        </w:tc>
        <w:tc>
          <w:tcPr>
            <w:tcW w:w="760" w:type="dxa"/>
            <w:tcBorders>
              <w:left w:val="single" w:sz="4" w:space="0" w:color="auto"/>
              <w:right w:val="single" w:sz="4" w:space="0" w:color="auto"/>
            </w:tcBorders>
            <w:vAlign w:val="center"/>
          </w:tcPr>
          <w:p w:rsidR="00781773" w:rsidRPr="00095F61" w:rsidRDefault="002316D1">
            <w:pPr>
              <w:spacing w:before="240" w:after="240"/>
              <w:jc w:val="center"/>
              <w:rPr>
                <w:rFonts w:ascii="Times New Roman" w:hAnsi="Times New Roman" w:cs="Times New Roman"/>
                <w:color w:val="202122"/>
                <w:sz w:val="24"/>
                <w:szCs w:val="24"/>
              </w:rPr>
            </w:pPr>
            <w:r w:rsidRPr="00095F61">
              <w:rPr>
                <w:rFonts w:ascii="Times New Roman" w:hAnsi="Times New Roman" w:cs="Times New Roman"/>
                <w:color w:val="202122"/>
                <w:sz w:val="24"/>
                <w:szCs w:val="24"/>
              </w:rPr>
              <w:t>384</w:t>
            </w:r>
          </w:p>
        </w:tc>
        <w:tc>
          <w:tcPr>
            <w:tcW w:w="760" w:type="dxa"/>
            <w:tcBorders>
              <w:left w:val="single" w:sz="4" w:space="0" w:color="auto"/>
            </w:tcBorders>
            <w:vAlign w:val="center"/>
          </w:tcPr>
          <w:p w:rsidR="00781773" w:rsidRPr="00095F61" w:rsidRDefault="002316D1" w:rsidP="00590E91">
            <w:pPr>
              <w:spacing w:before="240" w:after="240"/>
              <w:ind w:left="-142" w:right="-142"/>
              <w:jc w:val="center"/>
              <w:rPr>
                <w:rFonts w:ascii="Times New Roman" w:hAnsi="Times New Roman" w:cs="Times New Roman"/>
                <w:color w:val="202122"/>
                <w:sz w:val="24"/>
                <w:szCs w:val="24"/>
              </w:rPr>
            </w:pPr>
            <w:r w:rsidRPr="00095F61">
              <w:rPr>
                <w:rFonts w:ascii="Times New Roman" w:hAnsi="Times New Roman" w:cs="Times New Roman"/>
                <w:sz w:val="24"/>
                <w:szCs w:val="24"/>
                <w:lang w:bidi="ru-RU"/>
              </w:rPr>
              <w:t>369</w:t>
            </w:r>
          </w:p>
        </w:tc>
      </w:tr>
    </w:tbl>
    <w:p w:rsidR="002316D1" w:rsidRPr="00095F61" w:rsidRDefault="002316D1" w:rsidP="003B2EC2">
      <w:pPr>
        <w:widowControl w:val="0"/>
        <w:autoSpaceDE w:val="0"/>
        <w:autoSpaceDN w:val="0"/>
        <w:adjustRightInd w:val="0"/>
        <w:ind w:right="-57" w:firstLine="851"/>
        <w:jc w:val="both"/>
        <w:rPr>
          <w:rFonts w:ascii="Times New Roman" w:hAnsi="Times New Roman" w:cs="Times New Roman"/>
          <w:sz w:val="24"/>
          <w:szCs w:val="24"/>
        </w:rPr>
      </w:pPr>
    </w:p>
    <w:p w:rsidR="00C13422" w:rsidRPr="00095F61" w:rsidRDefault="00C13422" w:rsidP="00C13422">
      <w:pPr>
        <w:pStyle w:val="S0"/>
        <w:spacing w:line="276" w:lineRule="auto"/>
      </w:pPr>
      <w:r w:rsidRPr="00095F61">
        <w:t xml:space="preserve">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 </w:t>
      </w:r>
    </w:p>
    <w:p w:rsidR="00C13422" w:rsidRPr="00095F61" w:rsidRDefault="00C13422" w:rsidP="00C13422">
      <w:pPr>
        <w:pStyle w:val="S0"/>
        <w:spacing w:line="276" w:lineRule="auto"/>
      </w:pPr>
      <w:r w:rsidRPr="00095F61">
        <w:t>Демографическая ситуация характеризуется снижением численности населения. Основная причина – это сокращение рождаемости.</w:t>
      </w:r>
    </w:p>
    <w:p w:rsidR="00C13422" w:rsidRPr="00095F61" w:rsidRDefault="00C13422" w:rsidP="00C13422">
      <w:pPr>
        <w:pStyle w:val="S0"/>
        <w:spacing w:line="276" w:lineRule="auto"/>
        <w:rPr>
          <w:szCs w:val="28"/>
        </w:rPr>
      </w:pPr>
      <w:r w:rsidRPr="00095F61">
        <w:rPr>
          <w:szCs w:val="28"/>
        </w:rPr>
        <w:t>Интенсивный процесс индустриализации Мордовии в 60-70-е годы сопровождался ростом численности сельского населения при уменьшении доли городского. Социально-экономические перемены 80-х, 90-х, 2000-х, 2010-х годов и критическое снижение уровня жизни населения вызвали глубокий демографический кризис и ухудшение ситуации в стране и в Мордовии.</w:t>
      </w:r>
    </w:p>
    <w:p w:rsidR="00C13422" w:rsidRPr="00095F61" w:rsidRDefault="00C13422" w:rsidP="00C13422">
      <w:pPr>
        <w:pStyle w:val="S0"/>
        <w:spacing w:line="276" w:lineRule="auto"/>
        <w:rPr>
          <w:szCs w:val="28"/>
        </w:rPr>
      </w:pPr>
      <w:r w:rsidRPr="00095F61">
        <w:rPr>
          <w:szCs w:val="28"/>
        </w:rPr>
        <w:t>В 80-е годы началось снижение уровня рождаемости при слабо растущей смертности. Перелом наступил в годы активных реформ, которые совпали с уменьшением доли женщин детородного возраста. В 1990 году естественный прирост населения сменился его убылью.</w:t>
      </w:r>
    </w:p>
    <w:p w:rsidR="00C13422" w:rsidRPr="00095F61" w:rsidRDefault="00C13422" w:rsidP="00C13422">
      <w:pPr>
        <w:pStyle w:val="S0"/>
        <w:spacing w:line="276" w:lineRule="auto"/>
        <w:rPr>
          <w:szCs w:val="28"/>
        </w:rPr>
      </w:pPr>
      <w:r w:rsidRPr="00095F61">
        <w:rPr>
          <w:szCs w:val="28"/>
        </w:rPr>
        <w:t>Эта тенденция продолжилась в 90-е, 2000-е годы.</w:t>
      </w:r>
    </w:p>
    <w:p w:rsidR="00C13422" w:rsidRPr="00095F61" w:rsidRDefault="00C13422" w:rsidP="00C13422">
      <w:pPr>
        <w:pStyle w:val="S0"/>
        <w:spacing w:line="276" w:lineRule="auto"/>
        <w:rPr>
          <w:szCs w:val="28"/>
        </w:rPr>
      </w:pPr>
      <w:r w:rsidRPr="00095F61">
        <w:rPr>
          <w:szCs w:val="28"/>
        </w:rPr>
        <w:t xml:space="preserve">Сокращение жителей </w:t>
      </w:r>
      <w:proofErr w:type="spellStart"/>
      <w:r w:rsidRPr="00095F61">
        <w:rPr>
          <w:szCs w:val="28"/>
        </w:rPr>
        <w:t>Большешуструйского</w:t>
      </w:r>
      <w:proofErr w:type="spellEnd"/>
      <w:r w:rsidRPr="00095F61">
        <w:rPr>
          <w:szCs w:val="28"/>
        </w:rPr>
        <w:t xml:space="preserve"> сельского поселения обуславливается, в первую очередь, естественными причинами. На протяжении последних лет ежегодное число смертей больше численности родившихся в несколько раз.</w:t>
      </w:r>
    </w:p>
    <w:p w:rsidR="00C13422" w:rsidRPr="00095F61" w:rsidRDefault="00C13422" w:rsidP="00C13422">
      <w:pPr>
        <w:pStyle w:val="S0"/>
        <w:spacing w:line="276" w:lineRule="auto"/>
        <w:rPr>
          <w:szCs w:val="28"/>
        </w:rPr>
      </w:pPr>
    </w:p>
    <w:p w:rsidR="00746B8C" w:rsidRPr="00095F61" w:rsidRDefault="003B2EC2" w:rsidP="003B2EC2">
      <w:pPr>
        <w:ind w:firstLine="993"/>
        <w:rPr>
          <w:rFonts w:ascii="Times New Roman" w:hAnsi="Times New Roman" w:cs="Times New Roman"/>
          <w:i/>
          <w:sz w:val="24"/>
          <w:szCs w:val="24"/>
        </w:rPr>
      </w:pPr>
      <w:r w:rsidRPr="00095F61">
        <w:rPr>
          <w:rFonts w:ascii="Times New Roman" w:hAnsi="Times New Roman" w:cs="Times New Roman"/>
          <w:i/>
          <w:sz w:val="24"/>
          <w:szCs w:val="24"/>
        </w:rPr>
        <w:t>Таблица 2</w:t>
      </w:r>
      <w:r w:rsidR="0091528C" w:rsidRPr="00095F61">
        <w:rPr>
          <w:rFonts w:ascii="Times New Roman" w:hAnsi="Times New Roman" w:cs="Times New Roman"/>
          <w:i/>
          <w:sz w:val="24"/>
          <w:szCs w:val="24"/>
        </w:rPr>
        <w:t>.4</w:t>
      </w:r>
      <w:r w:rsidRPr="00095F61">
        <w:rPr>
          <w:rFonts w:ascii="Times New Roman" w:hAnsi="Times New Roman" w:cs="Times New Roman"/>
          <w:i/>
          <w:sz w:val="24"/>
          <w:szCs w:val="24"/>
        </w:rPr>
        <w:t>-2 - Состав сельского поселения</w:t>
      </w:r>
    </w:p>
    <w:tbl>
      <w:tblPr>
        <w:tblW w:w="0" w:type="auto"/>
        <w:tblInd w:w="947" w:type="dxa"/>
        <w:tblBorders>
          <w:top w:val="single" w:sz="6" w:space="0" w:color="A2A9B1"/>
          <w:left w:val="single" w:sz="6" w:space="0" w:color="A2A9B1"/>
          <w:bottom w:val="single" w:sz="6" w:space="0" w:color="A2A9B1"/>
          <w:right w:val="single" w:sz="6" w:space="0" w:color="A2A9B1"/>
        </w:tblBorders>
        <w:tblLayout w:type="fixed"/>
        <w:tblCellMar>
          <w:top w:w="15" w:type="dxa"/>
          <w:left w:w="15" w:type="dxa"/>
          <w:bottom w:w="15" w:type="dxa"/>
          <w:right w:w="15" w:type="dxa"/>
        </w:tblCellMar>
        <w:tblLook w:val="04A0"/>
      </w:tblPr>
      <w:tblGrid>
        <w:gridCol w:w="992"/>
        <w:gridCol w:w="2478"/>
        <w:gridCol w:w="3334"/>
        <w:gridCol w:w="2126"/>
      </w:tblGrid>
      <w:tr w:rsidR="004808E3" w:rsidRPr="00095F61" w:rsidTr="00652E82">
        <w:trPr>
          <w:tblHeader/>
        </w:trPr>
        <w:tc>
          <w:tcPr>
            <w:tcW w:w="9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48" w:type="dxa"/>
              <w:left w:w="96" w:type="dxa"/>
              <w:bottom w:w="48" w:type="dxa"/>
              <w:right w:w="315" w:type="dxa"/>
            </w:tcMar>
            <w:hideMark/>
          </w:tcPr>
          <w:p w:rsidR="00590E91" w:rsidRPr="00095F61" w:rsidRDefault="00590E91" w:rsidP="00652E82">
            <w:pPr>
              <w:pStyle w:val="S0"/>
              <w:spacing w:line="276" w:lineRule="auto"/>
              <w:ind w:firstLine="471"/>
              <w:jc w:val="center"/>
              <w:rPr>
                <w:b/>
              </w:rPr>
            </w:pPr>
            <w:r w:rsidRPr="00095F61">
              <w:rPr>
                <w:b/>
              </w:rPr>
              <w:t>№</w:t>
            </w:r>
          </w:p>
        </w:tc>
        <w:tc>
          <w:tcPr>
            <w:tcW w:w="2478" w:type="dxa"/>
            <w:tcBorders>
              <w:top w:val="single" w:sz="6" w:space="0" w:color="A2A9B1"/>
              <w:left w:val="single" w:sz="6" w:space="0" w:color="A2A9B1"/>
              <w:bottom w:val="single" w:sz="6" w:space="0" w:color="A2A9B1"/>
              <w:right w:val="single" w:sz="6" w:space="0" w:color="A2A9B1"/>
            </w:tcBorders>
            <w:shd w:val="clear" w:color="auto" w:fill="auto"/>
            <w:tcMar>
              <w:top w:w="48" w:type="dxa"/>
              <w:left w:w="96" w:type="dxa"/>
              <w:bottom w:w="48" w:type="dxa"/>
              <w:right w:w="315" w:type="dxa"/>
            </w:tcMar>
            <w:hideMark/>
          </w:tcPr>
          <w:p w:rsidR="00590E91" w:rsidRPr="00095F61" w:rsidRDefault="00590E91" w:rsidP="00652E82">
            <w:pPr>
              <w:pStyle w:val="S0"/>
              <w:spacing w:line="276" w:lineRule="auto"/>
              <w:ind w:firstLine="0"/>
              <w:jc w:val="center"/>
              <w:rPr>
                <w:b/>
              </w:rPr>
            </w:pPr>
            <w:r w:rsidRPr="00095F61">
              <w:rPr>
                <w:b/>
              </w:rPr>
              <w:t>Населённый пункт</w:t>
            </w:r>
          </w:p>
        </w:tc>
        <w:tc>
          <w:tcPr>
            <w:tcW w:w="3334" w:type="dxa"/>
            <w:tcBorders>
              <w:top w:val="single" w:sz="6" w:space="0" w:color="A2A9B1"/>
              <w:left w:val="single" w:sz="6" w:space="0" w:color="A2A9B1"/>
              <w:bottom w:val="single" w:sz="6" w:space="0" w:color="A2A9B1"/>
              <w:right w:val="single" w:sz="6" w:space="0" w:color="A2A9B1"/>
            </w:tcBorders>
            <w:shd w:val="clear" w:color="auto" w:fill="auto"/>
            <w:tcMar>
              <w:top w:w="48" w:type="dxa"/>
              <w:left w:w="96" w:type="dxa"/>
              <w:bottom w:w="48" w:type="dxa"/>
              <w:right w:w="315" w:type="dxa"/>
            </w:tcMar>
            <w:hideMark/>
          </w:tcPr>
          <w:p w:rsidR="00590E91" w:rsidRPr="00095F61" w:rsidRDefault="00590E91" w:rsidP="00652E82">
            <w:pPr>
              <w:pStyle w:val="S0"/>
              <w:spacing w:line="276" w:lineRule="auto"/>
              <w:ind w:firstLine="0"/>
              <w:jc w:val="center"/>
              <w:rPr>
                <w:b/>
              </w:rPr>
            </w:pPr>
            <w:r w:rsidRPr="00095F61">
              <w:rPr>
                <w:b/>
              </w:rPr>
              <w:t>Тип населённого пункта</w:t>
            </w:r>
          </w:p>
        </w:tc>
        <w:tc>
          <w:tcPr>
            <w:tcW w:w="2126"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315" w:type="dxa"/>
            </w:tcMar>
            <w:hideMark/>
          </w:tcPr>
          <w:p w:rsidR="00590E91" w:rsidRPr="00095F61" w:rsidRDefault="00590E91" w:rsidP="00652E82">
            <w:pPr>
              <w:pStyle w:val="S0"/>
              <w:spacing w:line="276" w:lineRule="auto"/>
              <w:ind w:firstLine="0"/>
              <w:jc w:val="center"/>
              <w:rPr>
                <w:b/>
              </w:rPr>
            </w:pPr>
            <w:r w:rsidRPr="00095F61">
              <w:rPr>
                <w:b/>
              </w:rPr>
              <w:t>Население</w:t>
            </w:r>
          </w:p>
        </w:tc>
      </w:tr>
      <w:tr w:rsidR="00652E82" w:rsidRPr="00095F61" w:rsidTr="00652E82">
        <w:trPr>
          <w:trHeight w:val="569"/>
        </w:trPr>
        <w:tc>
          <w:tcPr>
            <w:tcW w:w="992"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471"/>
              <w:rPr>
                <w:color w:val="202122"/>
                <w:sz w:val="21"/>
                <w:szCs w:val="21"/>
              </w:rPr>
            </w:pPr>
            <w:r w:rsidRPr="00095F61">
              <w:rPr>
                <w:color w:val="202122"/>
                <w:sz w:val="21"/>
                <w:szCs w:val="21"/>
              </w:rPr>
              <w:t>1</w:t>
            </w:r>
          </w:p>
        </w:tc>
        <w:tc>
          <w:tcPr>
            <w:tcW w:w="2478"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BF0C06" w:rsidP="00652E82">
            <w:pPr>
              <w:pStyle w:val="S0"/>
              <w:spacing w:line="276" w:lineRule="auto"/>
              <w:ind w:firstLine="0"/>
              <w:rPr>
                <w:sz w:val="21"/>
                <w:szCs w:val="21"/>
              </w:rPr>
            </w:pPr>
            <w:hyperlink r:id="rId9" w:tooltip="Большой Шуструй" w:history="1">
              <w:r w:rsidR="00652E82" w:rsidRPr="00095F61">
                <w:rPr>
                  <w:rStyle w:val="ab"/>
                  <w:rFonts w:eastAsiaTheme="majorEastAsia"/>
                  <w:color w:val="auto"/>
                  <w:sz w:val="21"/>
                  <w:szCs w:val="21"/>
                  <w:u w:val="none"/>
                </w:rPr>
                <w:t xml:space="preserve">Большой </w:t>
              </w:r>
              <w:proofErr w:type="spellStart"/>
              <w:r w:rsidR="00652E82" w:rsidRPr="00095F61">
                <w:rPr>
                  <w:rStyle w:val="ab"/>
                  <w:rFonts w:eastAsiaTheme="majorEastAsia"/>
                  <w:color w:val="auto"/>
                  <w:sz w:val="21"/>
                  <w:szCs w:val="21"/>
                  <w:u w:val="none"/>
                </w:rPr>
                <w:t>Шуструй</w:t>
              </w:r>
              <w:proofErr w:type="spellEnd"/>
            </w:hyperlink>
          </w:p>
        </w:tc>
        <w:tc>
          <w:tcPr>
            <w:tcW w:w="3334"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0"/>
              <w:rPr>
                <w:color w:val="202122"/>
                <w:sz w:val="21"/>
                <w:szCs w:val="21"/>
              </w:rPr>
            </w:pPr>
            <w:r w:rsidRPr="00095F61">
              <w:rPr>
                <w:color w:val="202122"/>
                <w:sz w:val="21"/>
                <w:szCs w:val="21"/>
              </w:rPr>
              <w:t>село, </w:t>
            </w:r>
            <w:r w:rsidRPr="00095F61">
              <w:rPr>
                <w:rStyle w:val="nowrap"/>
                <w:rFonts w:eastAsiaTheme="majorEastAsia"/>
                <w:color w:val="202122"/>
                <w:sz w:val="21"/>
                <w:szCs w:val="21"/>
              </w:rPr>
              <w:t>административный центр</w:t>
            </w:r>
          </w:p>
        </w:tc>
        <w:tc>
          <w:tcPr>
            <w:tcW w:w="2126"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471"/>
              <w:rPr>
                <w:color w:val="202122"/>
                <w:sz w:val="21"/>
                <w:szCs w:val="21"/>
              </w:rPr>
            </w:pPr>
            <w:r w:rsidRPr="00095F61">
              <w:rPr>
                <w:color w:val="202122"/>
                <w:sz w:val="21"/>
                <w:szCs w:val="21"/>
              </w:rPr>
              <w:t>180</w:t>
            </w:r>
          </w:p>
        </w:tc>
      </w:tr>
      <w:tr w:rsidR="00652E82" w:rsidRPr="00095F61" w:rsidTr="00652E82">
        <w:tc>
          <w:tcPr>
            <w:tcW w:w="992"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471"/>
              <w:rPr>
                <w:color w:val="202122"/>
                <w:sz w:val="21"/>
                <w:szCs w:val="21"/>
              </w:rPr>
            </w:pPr>
            <w:r w:rsidRPr="00095F61">
              <w:rPr>
                <w:color w:val="202122"/>
                <w:sz w:val="21"/>
                <w:szCs w:val="21"/>
              </w:rPr>
              <w:t>2</w:t>
            </w:r>
          </w:p>
        </w:tc>
        <w:tc>
          <w:tcPr>
            <w:tcW w:w="2478"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BF0C06" w:rsidP="00652E82">
            <w:pPr>
              <w:pStyle w:val="S0"/>
              <w:spacing w:line="276" w:lineRule="auto"/>
              <w:ind w:firstLine="0"/>
              <w:rPr>
                <w:sz w:val="21"/>
                <w:szCs w:val="21"/>
              </w:rPr>
            </w:pPr>
            <w:hyperlink r:id="rId10" w:tooltip="Малый Шуструй (деревня)" w:history="1">
              <w:r w:rsidR="00652E82" w:rsidRPr="00095F61">
                <w:rPr>
                  <w:rStyle w:val="ab"/>
                  <w:rFonts w:eastAsiaTheme="majorEastAsia"/>
                  <w:color w:val="auto"/>
                  <w:sz w:val="21"/>
                  <w:szCs w:val="21"/>
                  <w:u w:val="none"/>
                </w:rPr>
                <w:t xml:space="preserve">Малый </w:t>
              </w:r>
              <w:proofErr w:type="spellStart"/>
              <w:r w:rsidR="00652E82" w:rsidRPr="00095F61">
                <w:rPr>
                  <w:rStyle w:val="ab"/>
                  <w:rFonts w:eastAsiaTheme="majorEastAsia"/>
                  <w:color w:val="auto"/>
                  <w:sz w:val="21"/>
                  <w:szCs w:val="21"/>
                  <w:u w:val="none"/>
                </w:rPr>
                <w:t>Шуструй</w:t>
              </w:r>
              <w:proofErr w:type="spellEnd"/>
            </w:hyperlink>
          </w:p>
        </w:tc>
        <w:tc>
          <w:tcPr>
            <w:tcW w:w="3334"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471"/>
              <w:rPr>
                <w:color w:val="202122"/>
                <w:sz w:val="21"/>
                <w:szCs w:val="21"/>
              </w:rPr>
            </w:pPr>
            <w:r w:rsidRPr="00095F61">
              <w:rPr>
                <w:color w:val="202122"/>
                <w:sz w:val="21"/>
                <w:szCs w:val="21"/>
              </w:rPr>
              <w:t>деревня</w:t>
            </w:r>
          </w:p>
        </w:tc>
        <w:tc>
          <w:tcPr>
            <w:tcW w:w="2126"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471"/>
              <w:rPr>
                <w:color w:val="202122"/>
                <w:sz w:val="21"/>
                <w:szCs w:val="21"/>
              </w:rPr>
            </w:pPr>
            <w:r w:rsidRPr="00095F61">
              <w:rPr>
                <w:color w:val="202122"/>
                <w:sz w:val="21"/>
                <w:szCs w:val="21"/>
              </w:rPr>
              <w:t>22</w:t>
            </w:r>
          </w:p>
        </w:tc>
      </w:tr>
      <w:tr w:rsidR="00652E82" w:rsidRPr="00095F61" w:rsidTr="00652E82">
        <w:tc>
          <w:tcPr>
            <w:tcW w:w="992"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471"/>
              <w:rPr>
                <w:color w:val="202122"/>
                <w:sz w:val="21"/>
                <w:szCs w:val="21"/>
              </w:rPr>
            </w:pPr>
            <w:r w:rsidRPr="00095F61">
              <w:rPr>
                <w:color w:val="202122"/>
                <w:sz w:val="21"/>
                <w:szCs w:val="21"/>
              </w:rPr>
              <w:t>3</w:t>
            </w:r>
          </w:p>
        </w:tc>
        <w:tc>
          <w:tcPr>
            <w:tcW w:w="2478"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BF0C06" w:rsidP="00652E82">
            <w:pPr>
              <w:pStyle w:val="S0"/>
              <w:spacing w:line="276" w:lineRule="auto"/>
              <w:ind w:firstLine="0"/>
              <w:rPr>
                <w:sz w:val="21"/>
                <w:szCs w:val="21"/>
              </w:rPr>
            </w:pPr>
            <w:hyperlink r:id="rId11" w:tooltip="Татарское Тенишево" w:history="1">
              <w:r w:rsidR="00652E82" w:rsidRPr="00095F61">
                <w:rPr>
                  <w:rStyle w:val="ab"/>
                  <w:rFonts w:eastAsiaTheme="majorEastAsia"/>
                  <w:color w:val="auto"/>
                  <w:sz w:val="21"/>
                  <w:szCs w:val="21"/>
                  <w:u w:val="none"/>
                </w:rPr>
                <w:t xml:space="preserve">Татарское </w:t>
              </w:r>
              <w:proofErr w:type="spellStart"/>
              <w:r w:rsidR="00652E82" w:rsidRPr="00095F61">
                <w:rPr>
                  <w:rStyle w:val="ab"/>
                  <w:rFonts w:eastAsiaTheme="majorEastAsia"/>
                  <w:color w:val="auto"/>
                  <w:sz w:val="21"/>
                  <w:szCs w:val="21"/>
                  <w:u w:val="none"/>
                </w:rPr>
                <w:t>Тенишево</w:t>
              </w:r>
              <w:proofErr w:type="spellEnd"/>
            </w:hyperlink>
          </w:p>
        </w:tc>
        <w:tc>
          <w:tcPr>
            <w:tcW w:w="3334"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471"/>
              <w:rPr>
                <w:color w:val="202122"/>
                <w:sz w:val="21"/>
                <w:szCs w:val="21"/>
              </w:rPr>
            </w:pPr>
            <w:r w:rsidRPr="00095F61">
              <w:rPr>
                <w:color w:val="202122"/>
                <w:sz w:val="21"/>
                <w:szCs w:val="21"/>
              </w:rPr>
              <w:t>деревня</w:t>
            </w:r>
          </w:p>
        </w:tc>
        <w:tc>
          <w:tcPr>
            <w:tcW w:w="2126"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471"/>
              <w:rPr>
                <w:color w:val="202122"/>
                <w:sz w:val="21"/>
                <w:szCs w:val="21"/>
              </w:rPr>
            </w:pPr>
            <w:r w:rsidRPr="00095F61">
              <w:rPr>
                <w:color w:val="202122"/>
                <w:sz w:val="21"/>
                <w:szCs w:val="21"/>
              </w:rPr>
              <w:t>68</w:t>
            </w:r>
          </w:p>
        </w:tc>
      </w:tr>
      <w:tr w:rsidR="00652E82" w:rsidRPr="00095F61" w:rsidTr="00652E82">
        <w:tc>
          <w:tcPr>
            <w:tcW w:w="992"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471"/>
              <w:rPr>
                <w:color w:val="202122"/>
                <w:sz w:val="21"/>
                <w:szCs w:val="21"/>
              </w:rPr>
            </w:pPr>
            <w:r w:rsidRPr="00095F61">
              <w:rPr>
                <w:color w:val="202122"/>
                <w:sz w:val="21"/>
                <w:szCs w:val="21"/>
              </w:rPr>
              <w:t>4</w:t>
            </w:r>
          </w:p>
        </w:tc>
        <w:tc>
          <w:tcPr>
            <w:tcW w:w="2478"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BF0C06" w:rsidP="00652E82">
            <w:pPr>
              <w:pStyle w:val="S0"/>
              <w:spacing w:line="276" w:lineRule="auto"/>
              <w:ind w:firstLine="0"/>
              <w:rPr>
                <w:sz w:val="21"/>
                <w:szCs w:val="21"/>
              </w:rPr>
            </w:pPr>
            <w:hyperlink r:id="rId12" w:tooltip="Усть-Рахмановка (Атюрьевский район)" w:history="1">
              <w:proofErr w:type="spellStart"/>
              <w:r w:rsidR="00652E82" w:rsidRPr="00095F61">
                <w:rPr>
                  <w:rStyle w:val="ab"/>
                  <w:rFonts w:eastAsiaTheme="majorEastAsia"/>
                  <w:color w:val="auto"/>
                  <w:sz w:val="21"/>
                  <w:szCs w:val="21"/>
                  <w:u w:val="none"/>
                </w:rPr>
                <w:t>Усть-Рахмановка</w:t>
              </w:r>
              <w:proofErr w:type="spellEnd"/>
            </w:hyperlink>
          </w:p>
        </w:tc>
        <w:tc>
          <w:tcPr>
            <w:tcW w:w="3334"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471"/>
              <w:rPr>
                <w:color w:val="202122"/>
                <w:sz w:val="21"/>
                <w:szCs w:val="21"/>
              </w:rPr>
            </w:pPr>
            <w:r w:rsidRPr="00095F61">
              <w:rPr>
                <w:color w:val="202122"/>
                <w:sz w:val="21"/>
                <w:szCs w:val="21"/>
              </w:rPr>
              <w:t>село</w:t>
            </w:r>
          </w:p>
        </w:tc>
        <w:tc>
          <w:tcPr>
            <w:tcW w:w="2126" w:type="dxa"/>
            <w:tcBorders>
              <w:top w:val="single" w:sz="6" w:space="0" w:color="A2A9B1"/>
              <w:left w:val="single" w:sz="6" w:space="0" w:color="A2A9B1"/>
              <w:bottom w:val="single" w:sz="6" w:space="0" w:color="A2A9B1"/>
              <w:right w:val="single" w:sz="6" w:space="0" w:color="A2A9B1"/>
            </w:tcBorders>
            <w:tcMar>
              <w:top w:w="48" w:type="dxa"/>
              <w:left w:w="96" w:type="dxa"/>
              <w:bottom w:w="48" w:type="dxa"/>
              <w:right w:w="96" w:type="dxa"/>
            </w:tcMar>
            <w:vAlign w:val="center"/>
            <w:hideMark/>
          </w:tcPr>
          <w:p w:rsidR="00652E82" w:rsidRPr="00095F61" w:rsidRDefault="00652E82" w:rsidP="00652E82">
            <w:pPr>
              <w:pStyle w:val="S0"/>
              <w:spacing w:line="276" w:lineRule="auto"/>
              <w:ind w:firstLine="471"/>
              <w:rPr>
                <w:color w:val="202122"/>
                <w:sz w:val="21"/>
                <w:szCs w:val="21"/>
              </w:rPr>
            </w:pPr>
            <w:r w:rsidRPr="00095F61">
              <w:rPr>
                <w:color w:val="202122"/>
                <w:sz w:val="21"/>
                <w:szCs w:val="21"/>
              </w:rPr>
              <w:t>224</w:t>
            </w:r>
          </w:p>
        </w:tc>
      </w:tr>
    </w:tbl>
    <w:p w:rsidR="0091528C" w:rsidRPr="00095F61" w:rsidRDefault="00746B8C" w:rsidP="004808E3">
      <w:pPr>
        <w:autoSpaceDE w:val="0"/>
        <w:autoSpaceDN w:val="0"/>
        <w:adjustRightInd w:val="0"/>
        <w:spacing w:after="0"/>
        <w:ind w:firstLine="851"/>
        <w:jc w:val="both"/>
        <w:rPr>
          <w:rFonts w:ascii="Times New Roman" w:hAnsi="Times New Roman" w:cs="Times New Roman"/>
          <w:sz w:val="24"/>
          <w:szCs w:val="28"/>
        </w:rPr>
      </w:pPr>
      <w:r w:rsidRPr="00095F61">
        <w:rPr>
          <w:rFonts w:ascii="Times New Roman" w:hAnsi="Times New Roman" w:cs="Times New Roman"/>
          <w:color w:val="202122"/>
          <w:sz w:val="17"/>
          <w:szCs w:val="17"/>
          <w:vertAlign w:val="superscript"/>
        </w:rPr>
        <w:t xml:space="preserve"> </w:t>
      </w:r>
      <w:r w:rsidRPr="00095F61">
        <w:rPr>
          <w:rFonts w:ascii="Times New Roman" w:hAnsi="Times New Roman" w:cs="Times New Roman"/>
          <w:sz w:val="24"/>
          <w:szCs w:val="28"/>
        </w:rPr>
        <w:t>Итоги Всер</w:t>
      </w:r>
      <w:r w:rsidR="00590E91" w:rsidRPr="00095F61">
        <w:rPr>
          <w:rFonts w:ascii="Times New Roman" w:hAnsi="Times New Roman" w:cs="Times New Roman"/>
          <w:sz w:val="24"/>
          <w:szCs w:val="28"/>
        </w:rPr>
        <w:t>оссийской переписи населения 2010</w:t>
      </w:r>
      <w:r w:rsidRPr="00095F61">
        <w:rPr>
          <w:rFonts w:ascii="Times New Roman" w:hAnsi="Times New Roman" w:cs="Times New Roman"/>
          <w:sz w:val="24"/>
          <w:szCs w:val="28"/>
        </w:rPr>
        <w:t xml:space="preserve"> года</w:t>
      </w:r>
      <w:r w:rsidR="004808E3" w:rsidRPr="00095F61">
        <w:rPr>
          <w:rFonts w:ascii="Times New Roman" w:hAnsi="Times New Roman" w:cs="Times New Roman"/>
          <w:sz w:val="24"/>
          <w:szCs w:val="28"/>
        </w:rPr>
        <w:t>.</w:t>
      </w:r>
    </w:p>
    <w:p w:rsidR="00C13422" w:rsidRPr="00095F61" w:rsidRDefault="00C13422" w:rsidP="004808E3">
      <w:pPr>
        <w:autoSpaceDE w:val="0"/>
        <w:autoSpaceDN w:val="0"/>
        <w:adjustRightInd w:val="0"/>
        <w:spacing w:after="0"/>
        <w:ind w:firstLine="851"/>
        <w:jc w:val="both"/>
        <w:rPr>
          <w:rFonts w:ascii="Times New Roman" w:hAnsi="Times New Roman" w:cs="Times New Roman"/>
          <w:sz w:val="24"/>
          <w:szCs w:val="28"/>
        </w:rPr>
      </w:pPr>
    </w:p>
    <w:p w:rsidR="00C13422" w:rsidRPr="00095F61" w:rsidRDefault="00C13422" w:rsidP="00C13422">
      <w:pPr>
        <w:pStyle w:val="S0"/>
        <w:spacing w:line="276" w:lineRule="auto"/>
      </w:pPr>
      <w:r w:rsidRPr="00095F61">
        <w:t>В поселении наблюдается отрицательный показатель естественного и механического прироста населения.</w:t>
      </w:r>
    </w:p>
    <w:p w:rsidR="00C13422" w:rsidRPr="00095F61" w:rsidRDefault="00C13422" w:rsidP="00C13422">
      <w:pPr>
        <w:pStyle w:val="S0"/>
        <w:spacing w:line="276" w:lineRule="auto"/>
      </w:pPr>
      <w:r w:rsidRPr="00095F61">
        <w:t>На показатели рождаемости влияют следующие моменты:</w:t>
      </w:r>
    </w:p>
    <w:p w:rsidR="00C13422" w:rsidRPr="00095F61" w:rsidRDefault="00C13422" w:rsidP="00C13422">
      <w:pPr>
        <w:pStyle w:val="S0"/>
        <w:spacing w:line="276" w:lineRule="auto"/>
      </w:pPr>
      <w:r w:rsidRPr="00095F61">
        <w:t>- материальное благополучие;</w:t>
      </w:r>
    </w:p>
    <w:p w:rsidR="00C13422" w:rsidRPr="00095F61" w:rsidRDefault="00C13422" w:rsidP="00C13422">
      <w:pPr>
        <w:pStyle w:val="S0"/>
        <w:spacing w:line="276" w:lineRule="auto"/>
      </w:pPr>
      <w:r w:rsidRPr="00095F61">
        <w:t>- государственные выплаты за рождение второго ребенка;</w:t>
      </w:r>
    </w:p>
    <w:p w:rsidR="00C13422" w:rsidRPr="00095F61" w:rsidRDefault="00C13422" w:rsidP="00C13422">
      <w:pPr>
        <w:pStyle w:val="S0"/>
        <w:spacing w:line="276" w:lineRule="auto"/>
      </w:pPr>
      <w:r w:rsidRPr="00095F61">
        <w:t>- наличие собственного жилья;</w:t>
      </w:r>
    </w:p>
    <w:p w:rsidR="00C13422" w:rsidRPr="00095F61" w:rsidRDefault="00C13422" w:rsidP="00C13422">
      <w:pPr>
        <w:pStyle w:val="S0"/>
        <w:spacing w:line="276" w:lineRule="auto"/>
      </w:pPr>
      <w:r w:rsidRPr="00095F61">
        <w:t>- уверенность в будущем подрастающего поколения.</w:t>
      </w:r>
    </w:p>
    <w:p w:rsidR="00C13422" w:rsidRPr="00095F61" w:rsidRDefault="00C13422" w:rsidP="00C13422">
      <w:pPr>
        <w:pStyle w:val="S0"/>
        <w:spacing w:line="276" w:lineRule="auto"/>
      </w:pPr>
      <w:r w:rsidRPr="00095F61">
        <w:t>Смертность. Основными причинами смертности населения в трудоспособном возрасте являются:</w:t>
      </w:r>
    </w:p>
    <w:p w:rsidR="00C13422" w:rsidRPr="00095F61" w:rsidRDefault="00C13422" w:rsidP="00C13422">
      <w:pPr>
        <w:pStyle w:val="S0"/>
        <w:spacing w:line="276" w:lineRule="auto"/>
      </w:pPr>
      <w:r w:rsidRPr="00095F61">
        <w:t>- на первом месте – сердечно - сосудистые заболевания;</w:t>
      </w:r>
    </w:p>
    <w:p w:rsidR="00C13422" w:rsidRPr="00095F61" w:rsidRDefault="00C13422" w:rsidP="00C13422">
      <w:pPr>
        <w:pStyle w:val="S0"/>
        <w:spacing w:line="276" w:lineRule="auto"/>
      </w:pPr>
      <w:r w:rsidRPr="00095F61">
        <w:lastRenderedPageBreak/>
        <w:t>- на втором – онкологические заболевания.</w:t>
      </w:r>
    </w:p>
    <w:p w:rsidR="00C13422" w:rsidRPr="00095F61" w:rsidRDefault="00C13422" w:rsidP="00C13422">
      <w:pPr>
        <w:pStyle w:val="S0"/>
        <w:spacing w:line="276" w:lineRule="auto"/>
      </w:pPr>
      <w:r w:rsidRPr="00095F61">
        <w:t>Данная демографическая ситуация сложилась ввиду естественного и механического движения населения.</w:t>
      </w:r>
    </w:p>
    <w:p w:rsidR="00C13422" w:rsidRPr="00095F61" w:rsidRDefault="00C13422" w:rsidP="00C13422">
      <w:pPr>
        <w:pStyle w:val="S0"/>
        <w:spacing w:line="276" w:lineRule="auto"/>
      </w:pPr>
      <w:r w:rsidRPr="00095F61">
        <w:t xml:space="preserve">В сельском поселении  существует тенденция к снижению численности населения. </w:t>
      </w:r>
    </w:p>
    <w:p w:rsidR="00C13422" w:rsidRPr="00095F61" w:rsidRDefault="00C13422" w:rsidP="00C13422">
      <w:pPr>
        <w:pStyle w:val="S0"/>
        <w:spacing w:line="276" w:lineRule="auto"/>
      </w:pPr>
      <w:r w:rsidRPr="00095F61">
        <w:t xml:space="preserve">На основе вышеперечисленных показателей можно спрогнозировать численность населения в </w:t>
      </w:r>
      <w:proofErr w:type="spellStart"/>
      <w:r w:rsidRPr="00095F61">
        <w:t>Большешуструйском</w:t>
      </w:r>
      <w:proofErr w:type="spellEnd"/>
      <w:r w:rsidRPr="00095F61">
        <w:t xml:space="preserve"> сельском поселении. Снижение численности населения и дальше будет иметь место.</w:t>
      </w:r>
    </w:p>
    <w:p w:rsidR="00C13422" w:rsidRPr="00095F61" w:rsidRDefault="00C13422" w:rsidP="00C13422">
      <w:pPr>
        <w:pStyle w:val="S0"/>
        <w:spacing w:line="276" w:lineRule="auto"/>
      </w:pPr>
      <w:r w:rsidRPr="00095F61">
        <w:t>В поселении присутствует тенденция старения и выбывания квалифицированных кадров,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 Основное население трудоспособного возраста занято в сельском хозяйстве.</w:t>
      </w:r>
    </w:p>
    <w:p w:rsidR="00746B8C" w:rsidRPr="00095F61" w:rsidRDefault="00CD0DB7" w:rsidP="007A2B48">
      <w:pPr>
        <w:pStyle w:val="10"/>
        <w:ind w:firstLine="851"/>
        <w:rPr>
          <w:rFonts w:ascii="Times New Roman" w:hAnsi="Times New Roman" w:cs="Times New Roman"/>
        </w:rPr>
      </w:pPr>
      <w:bookmarkStart w:id="13" w:name="_Toc159312054"/>
      <w:r w:rsidRPr="00095F61">
        <w:rPr>
          <w:rFonts w:ascii="Times New Roman" w:hAnsi="Times New Roman" w:cs="Times New Roman"/>
        </w:rPr>
        <w:t>2.</w:t>
      </w:r>
      <w:r w:rsidR="005A37E7" w:rsidRPr="00095F61">
        <w:rPr>
          <w:rFonts w:ascii="Times New Roman" w:hAnsi="Times New Roman" w:cs="Times New Roman"/>
        </w:rPr>
        <w:t>4</w:t>
      </w:r>
      <w:r w:rsidRPr="00095F61">
        <w:rPr>
          <w:rFonts w:ascii="Times New Roman" w:hAnsi="Times New Roman" w:cs="Times New Roman"/>
        </w:rPr>
        <w:t>.1</w:t>
      </w:r>
      <w:r w:rsidRPr="00095F61">
        <w:rPr>
          <w:rStyle w:val="af7"/>
          <w:rFonts w:ascii="Times New Roman" w:hAnsi="Times New Roman" w:cs="Times New Roman"/>
          <w:smallCaps w:val="0"/>
          <w:color w:val="365F91" w:themeColor="accent1" w:themeShade="BF"/>
          <w:u w:val="none"/>
        </w:rPr>
        <w:t xml:space="preserve"> </w:t>
      </w:r>
      <w:r w:rsidRPr="00095F61">
        <w:rPr>
          <w:rFonts w:ascii="Times New Roman" w:hAnsi="Times New Roman" w:cs="Times New Roman"/>
        </w:rPr>
        <w:t>Прогноз численности населения</w:t>
      </w:r>
      <w:bookmarkEnd w:id="13"/>
    </w:p>
    <w:p w:rsidR="00652E82" w:rsidRPr="00095F61" w:rsidRDefault="00652E82" w:rsidP="00652E82">
      <w:pPr>
        <w:spacing w:after="0" w:line="360" w:lineRule="auto"/>
        <w:ind w:left="-15" w:firstLine="708"/>
        <w:jc w:val="both"/>
        <w:rPr>
          <w:rFonts w:ascii="Times New Roman" w:eastAsia="Times New Roman" w:hAnsi="Times New Roman" w:cs="Times New Roman"/>
          <w:sz w:val="24"/>
          <w:szCs w:val="20"/>
        </w:rPr>
      </w:pPr>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 </w:t>
      </w:r>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Негативная демографическая динамика является результатом значительного превышения числа </w:t>
      </w:r>
      <w:proofErr w:type="gramStart"/>
      <w:r w:rsidRPr="00095F61">
        <w:rPr>
          <w:rFonts w:ascii="Times New Roman" w:eastAsia="Times New Roman" w:hAnsi="Times New Roman" w:cs="Times New Roman"/>
          <w:sz w:val="24"/>
          <w:szCs w:val="20"/>
        </w:rPr>
        <w:t>умерших</w:t>
      </w:r>
      <w:proofErr w:type="gramEnd"/>
      <w:r w:rsidRPr="00095F61">
        <w:rPr>
          <w:rFonts w:ascii="Times New Roman" w:eastAsia="Times New Roman" w:hAnsi="Times New Roman" w:cs="Times New Roman"/>
          <w:sz w:val="24"/>
          <w:szCs w:val="20"/>
        </w:rPr>
        <w:t xml:space="preserve"> над числом родившихся. В настоящее время по России число </w:t>
      </w:r>
      <w:proofErr w:type="gramStart"/>
      <w:r w:rsidRPr="00095F61">
        <w:rPr>
          <w:rFonts w:ascii="Times New Roman" w:eastAsia="Times New Roman" w:hAnsi="Times New Roman" w:cs="Times New Roman"/>
          <w:sz w:val="24"/>
          <w:szCs w:val="20"/>
        </w:rPr>
        <w:t>умерших</w:t>
      </w:r>
      <w:proofErr w:type="gramEnd"/>
      <w:r w:rsidRPr="00095F61">
        <w:rPr>
          <w:rFonts w:ascii="Times New Roman" w:eastAsia="Times New Roman" w:hAnsi="Times New Roman" w:cs="Times New Roman"/>
          <w:sz w:val="24"/>
          <w:szCs w:val="20"/>
        </w:rPr>
        <w:t xml:space="preserve"> превышает число родившихся в 1,4 раза. Естественная убыль населения составляет 4,8 человек на 1000 человек населения. </w:t>
      </w:r>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Главной причиной естественной убыли населения является низкий, не обеспечивающий простое замещение поколений уровень рождаемости. 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 </w:t>
      </w:r>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Динамика рождаемости тесно связана с негативными изменениями института семьи и снижением роли семьи в обществе. </w:t>
      </w:r>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w:t>
      </w:r>
      <w:proofErr w:type="spellStart"/>
      <w:r w:rsidRPr="00095F61">
        <w:rPr>
          <w:rFonts w:ascii="Times New Roman" w:eastAsia="Times New Roman" w:hAnsi="Times New Roman" w:cs="Times New Roman"/>
          <w:sz w:val="24"/>
          <w:szCs w:val="20"/>
        </w:rPr>
        <w:t>разводимости</w:t>
      </w:r>
      <w:proofErr w:type="spellEnd"/>
      <w:r w:rsidRPr="00095F61">
        <w:rPr>
          <w:rFonts w:ascii="Times New Roman" w:eastAsia="Times New Roman" w:hAnsi="Times New Roman" w:cs="Times New Roman"/>
          <w:sz w:val="24"/>
          <w:szCs w:val="20"/>
        </w:rPr>
        <w:t xml:space="preserve"> и </w:t>
      </w:r>
      <w:proofErr w:type="spellStart"/>
      <w:r w:rsidRPr="00095F61">
        <w:rPr>
          <w:rFonts w:ascii="Times New Roman" w:eastAsia="Times New Roman" w:hAnsi="Times New Roman" w:cs="Times New Roman"/>
          <w:sz w:val="24"/>
          <w:szCs w:val="20"/>
        </w:rPr>
        <w:t>овдовения</w:t>
      </w:r>
      <w:proofErr w:type="spellEnd"/>
      <w:r w:rsidRPr="00095F61">
        <w:rPr>
          <w:rFonts w:ascii="Times New Roman" w:eastAsia="Times New Roman" w:hAnsi="Times New Roman" w:cs="Times New Roman"/>
          <w:sz w:val="24"/>
          <w:szCs w:val="20"/>
        </w:rPr>
        <w:t xml:space="preserve"> данная тенденция ведет к росту числа неполных семей со специфическими проблемами воспитания детей. </w:t>
      </w:r>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 </w:t>
      </w:r>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С 90-х годов прошлого века смертность выросла и составила 15,2 на 1000 человек населения России. </w:t>
      </w:r>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Главными особенностями смертности в России являются высокая смертность населения в трудоспособном возрасте, значительный </w:t>
      </w:r>
      <w:proofErr w:type="spellStart"/>
      <w:r w:rsidRPr="00095F61">
        <w:rPr>
          <w:rFonts w:ascii="Times New Roman" w:eastAsia="Times New Roman" w:hAnsi="Times New Roman" w:cs="Times New Roman"/>
          <w:sz w:val="24"/>
          <w:szCs w:val="20"/>
        </w:rPr>
        <w:t>гендерный</w:t>
      </w:r>
      <w:proofErr w:type="spellEnd"/>
      <w:r w:rsidRPr="00095F61">
        <w:rPr>
          <w:rFonts w:ascii="Times New Roman" w:eastAsia="Times New Roman" w:hAnsi="Times New Roman" w:cs="Times New Roman"/>
          <w:sz w:val="24"/>
          <w:szCs w:val="20"/>
        </w:rPr>
        <w:t xml:space="preserve"> разрыв в продолжительности жизни, высокий уровень смертности от внешних причин. Из общего числа </w:t>
      </w:r>
      <w:proofErr w:type="gramStart"/>
      <w:r w:rsidRPr="00095F61">
        <w:rPr>
          <w:rFonts w:ascii="Times New Roman" w:eastAsia="Times New Roman" w:hAnsi="Times New Roman" w:cs="Times New Roman"/>
          <w:sz w:val="24"/>
          <w:szCs w:val="20"/>
        </w:rPr>
        <w:t>умерших</w:t>
      </w:r>
      <w:proofErr w:type="gramEnd"/>
      <w:r w:rsidRPr="00095F61">
        <w:rPr>
          <w:rFonts w:ascii="Times New Roman" w:eastAsia="Times New Roman" w:hAnsi="Times New Roman" w:cs="Times New Roman"/>
          <w:sz w:val="24"/>
          <w:szCs w:val="20"/>
        </w:rPr>
        <w:t xml:space="preserve">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 </w:t>
      </w:r>
    </w:p>
    <w:p w:rsidR="00652E82" w:rsidRPr="00095F61" w:rsidRDefault="00652E82" w:rsidP="00CD759A">
      <w:pPr>
        <w:spacing w:after="0"/>
        <w:ind w:firstLine="567"/>
        <w:jc w:val="both"/>
        <w:rPr>
          <w:rFonts w:ascii="Times New Roman" w:eastAsia="Times New Roman" w:hAnsi="Times New Roman" w:cs="Times New Roman"/>
          <w:sz w:val="24"/>
          <w:szCs w:val="20"/>
        </w:rPr>
      </w:pPr>
      <w:proofErr w:type="gramStart"/>
      <w:r w:rsidRPr="00095F61">
        <w:rPr>
          <w:rFonts w:ascii="Times New Roman" w:eastAsia="Times New Roman" w:hAnsi="Times New Roman" w:cs="Times New Roman"/>
          <w:sz w:val="24"/>
          <w:szCs w:val="20"/>
        </w:rPr>
        <w:lastRenderedPageBreak/>
        <w:t xml:space="preserve">Смертность населения в сельской местности выше, чем в городской. </w:t>
      </w:r>
      <w:proofErr w:type="gramEnd"/>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 </w:t>
      </w:r>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w:t>
      </w:r>
      <w:proofErr w:type="gramStart"/>
      <w:r w:rsidRPr="00095F61">
        <w:rPr>
          <w:rFonts w:ascii="Times New Roman" w:eastAsia="Times New Roman" w:hAnsi="Times New Roman" w:cs="Times New Roman"/>
          <w:sz w:val="24"/>
          <w:szCs w:val="20"/>
        </w:rPr>
        <w:t>родившихся</w:t>
      </w:r>
      <w:proofErr w:type="gramEnd"/>
      <w:r w:rsidRPr="00095F61">
        <w:rPr>
          <w:rFonts w:ascii="Times New Roman" w:eastAsia="Times New Roman" w:hAnsi="Times New Roman" w:cs="Times New Roman"/>
          <w:sz w:val="24"/>
          <w:szCs w:val="20"/>
        </w:rPr>
        <w:t xml:space="preserve"> живыми до 11,0 умершего. За 1 квартал 2007 года этот показатель составил 7,9 промилле (аналогичный период 2006 года - 13,2 промилле). </w:t>
      </w:r>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по России приходится 323 пенсионера.  </w:t>
      </w:r>
    </w:p>
    <w:p w:rsidR="00652E82" w:rsidRPr="00095F61" w:rsidRDefault="00652E82" w:rsidP="00CD759A">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711C57" w:rsidRPr="00095F61" w:rsidRDefault="00652E82" w:rsidP="00BE211E">
      <w:pPr>
        <w:spacing w:after="0"/>
        <w:ind w:left="-15" w:firstLine="708"/>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Отслеживая тенденцию динамики населения в сельском поселении, можно заметить, что естественная убыль с годами уменьшается. Это может говорить о перспективе преодоления демографического кризиса и достижения естественного прироста населения. </w:t>
      </w:r>
    </w:p>
    <w:p w:rsidR="00711C57" w:rsidRPr="00095F61" w:rsidRDefault="00711C57" w:rsidP="00711C57">
      <w:pPr>
        <w:pStyle w:val="10"/>
        <w:ind w:firstLine="851"/>
        <w:rPr>
          <w:rStyle w:val="af7"/>
          <w:rFonts w:ascii="Times New Roman" w:hAnsi="Times New Roman" w:cs="Times New Roman"/>
          <w:smallCaps w:val="0"/>
          <w:color w:val="365F91" w:themeColor="accent1" w:themeShade="BF"/>
          <w:sz w:val="24"/>
          <w:szCs w:val="24"/>
          <w:u w:val="none"/>
        </w:rPr>
      </w:pPr>
      <w:bookmarkStart w:id="14" w:name="_Toc159312055"/>
      <w:r w:rsidRPr="00095F61">
        <w:rPr>
          <w:rFonts w:ascii="Times New Roman" w:hAnsi="Times New Roman" w:cs="Times New Roman"/>
          <w:sz w:val="24"/>
          <w:szCs w:val="24"/>
        </w:rPr>
        <w:t>2.5</w:t>
      </w:r>
      <w:r w:rsidRPr="00095F61">
        <w:rPr>
          <w:rStyle w:val="af7"/>
          <w:rFonts w:ascii="Times New Roman" w:hAnsi="Times New Roman" w:cs="Times New Roman"/>
          <w:smallCaps w:val="0"/>
          <w:color w:val="365F91" w:themeColor="accent1" w:themeShade="BF"/>
          <w:sz w:val="24"/>
          <w:szCs w:val="24"/>
          <w:u w:val="none"/>
        </w:rPr>
        <w:t xml:space="preserve"> </w:t>
      </w:r>
      <w:r w:rsidRPr="00095F61">
        <w:rPr>
          <w:rFonts w:ascii="Times New Roman" w:hAnsi="Times New Roman" w:cs="Times New Roman"/>
        </w:rPr>
        <w:t>Экономический потенциал</w:t>
      </w:r>
      <w:r w:rsidRPr="00095F61">
        <w:rPr>
          <w:rStyle w:val="af7"/>
          <w:rFonts w:ascii="Times New Roman" w:hAnsi="Times New Roman" w:cs="Times New Roman"/>
          <w:smallCaps w:val="0"/>
          <w:color w:val="365F91" w:themeColor="accent1" w:themeShade="BF"/>
          <w:sz w:val="24"/>
          <w:szCs w:val="24"/>
          <w:u w:val="none"/>
        </w:rPr>
        <w:t>.</w:t>
      </w:r>
      <w:bookmarkEnd w:id="14"/>
    </w:p>
    <w:p w:rsidR="00BE211E" w:rsidRPr="00095F61" w:rsidRDefault="00BE211E" w:rsidP="00BE211E">
      <w:pPr>
        <w:pStyle w:val="S0"/>
        <w:spacing w:line="276" w:lineRule="auto"/>
      </w:pPr>
      <w:r w:rsidRPr="00095F61">
        <w:t xml:space="preserve">Экономика поселения относится к аграрному типу, который в значительной степени определяется деятельностью сельскохозяйственных предприятий и хозяйств населения. </w:t>
      </w:r>
    </w:p>
    <w:p w:rsidR="00BE211E" w:rsidRPr="00095F61" w:rsidRDefault="00BE211E" w:rsidP="00BE211E">
      <w:pPr>
        <w:pStyle w:val="S0"/>
        <w:spacing w:line="276" w:lineRule="auto"/>
      </w:pPr>
      <w:r w:rsidRPr="00095F61">
        <w:t xml:space="preserve">На современном этапе  земли сельскохозяйственного назначения используются в полном объеме. Специализация сельского хозяйства (растениеводство) </w:t>
      </w:r>
      <w:proofErr w:type="spellStart"/>
      <w:r w:rsidRPr="00095F61">
        <w:t>Большешуструйского</w:t>
      </w:r>
      <w:proofErr w:type="spellEnd"/>
      <w:r w:rsidRPr="00095F61">
        <w:t xml:space="preserve"> поселения -  производство зерна.</w:t>
      </w:r>
    </w:p>
    <w:p w:rsidR="00BE211E" w:rsidRPr="00095F61" w:rsidRDefault="00BE211E" w:rsidP="00BE211E">
      <w:pPr>
        <w:pStyle w:val="S0"/>
        <w:spacing w:line="276" w:lineRule="auto"/>
      </w:pPr>
      <w:r w:rsidRPr="00095F61">
        <w:t>В поселении наблюдается тенденция по сокращению посевных площадей,  преимущественно - это пашни на бедных почвах, а также на участках заболоченных или  удалённых от дорог и населённых пунктов. Основными причинами сокращения посевных площадей являются дороговизна горюче-смазочных материалов, недостаток сельскохозяйственной техники, отсутствие или слабая оснащенность пунктов по первичной переработке урожая и низкие закупочные цены на сельскохозяйственную продукцию.</w:t>
      </w:r>
    </w:p>
    <w:p w:rsidR="00BE211E" w:rsidRPr="00095F61" w:rsidRDefault="00BE211E" w:rsidP="00BE211E">
      <w:pPr>
        <w:pStyle w:val="S0"/>
        <w:spacing w:line="276" w:lineRule="auto"/>
      </w:pPr>
      <w:r w:rsidRPr="00095F61">
        <w:t xml:space="preserve"> Сложившиеся природно-климатические условия создали предпосылки для возникновения и сохранения такой отраслевой специализации как молочно – мясное скотоводство. </w:t>
      </w:r>
    </w:p>
    <w:p w:rsidR="00BE211E" w:rsidRPr="00095F61" w:rsidRDefault="00BE211E" w:rsidP="00BE211E">
      <w:pPr>
        <w:pStyle w:val="S0"/>
        <w:spacing w:line="276" w:lineRule="auto"/>
        <w:rPr>
          <w:bCs/>
          <w:szCs w:val="28"/>
        </w:rPr>
      </w:pPr>
      <w:r w:rsidRPr="00095F61">
        <w:rPr>
          <w:bCs/>
          <w:i/>
          <w:iCs/>
          <w:szCs w:val="28"/>
        </w:rPr>
        <w:t>Производство зерна и продуктов его переработки</w:t>
      </w:r>
      <w:r w:rsidRPr="00095F61">
        <w:rPr>
          <w:b/>
          <w:i/>
          <w:iCs/>
          <w:szCs w:val="28"/>
        </w:rPr>
        <w:t>.</w:t>
      </w:r>
      <w:r w:rsidRPr="00095F61">
        <w:rPr>
          <w:bCs/>
          <w:szCs w:val="28"/>
        </w:rPr>
        <w:t xml:space="preserve"> Выращивание зерновых в </w:t>
      </w:r>
      <w:proofErr w:type="spellStart"/>
      <w:r w:rsidRPr="00095F61">
        <w:rPr>
          <w:bCs/>
          <w:szCs w:val="28"/>
        </w:rPr>
        <w:t>Большешуструйском</w:t>
      </w:r>
      <w:proofErr w:type="spellEnd"/>
      <w:r w:rsidRPr="00095F61">
        <w:rPr>
          <w:bCs/>
          <w:szCs w:val="28"/>
        </w:rPr>
        <w:t xml:space="preserve"> поселении, сильно зависит от погодных условий. Система страхования природных рисков в сельском хозяйстве не развита. Наполнение товарного рынка зерна </w:t>
      </w:r>
      <w:proofErr w:type="spellStart"/>
      <w:r w:rsidRPr="00095F61">
        <w:t>Большешуструйском</w:t>
      </w:r>
      <w:proofErr w:type="spellEnd"/>
      <w:r w:rsidRPr="00095F61">
        <w:t xml:space="preserve"> </w:t>
      </w:r>
      <w:proofErr w:type="gramStart"/>
      <w:r w:rsidRPr="00095F61">
        <w:rPr>
          <w:bCs/>
          <w:szCs w:val="28"/>
        </w:rPr>
        <w:t>поселении</w:t>
      </w:r>
      <w:proofErr w:type="gramEnd"/>
      <w:r w:rsidRPr="00095F61">
        <w:rPr>
          <w:bCs/>
          <w:szCs w:val="28"/>
        </w:rPr>
        <w:t xml:space="preserve"> осуществляется, в основном, за счет сельскохозяйственных предприятий, осуществляющих его производство и реализацию. Основной объем зерна </w:t>
      </w:r>
      <w:r w:rsidRPr="00095F61">
        <w:rPr>
          <w:bCs/>
          <w:szCs w:val="28"/>
        </w:rPr>
        <w:lastRenderedPageBreak/>
        <w:t xml:space="preserve">реализуется на территории поселения напрямую перерабатывающим предприятиям, минуя оптово-посреднические организации. </w:t>
      </w:r>
    </w:p>
    <w:p w:rsidR="00BE211E" w:rsidRPr="00095F61" w:rsidRDefault="00BE211E" w:rsidP="00BE211E">
      <w:pPr>
        <w:pStyle w:val="S0"/>
        <w:spacing w:line="276" w:lineRule="auto"/>
        <w:rPr>
          <w:bCs/>
          <w:szCs w:val="28"/>
          <w:lang w:eastAsia="ar-SA"/>
        </w:rPr>
      </w:pPr>
      <w:r w:rsidRPr="00095F61">
        <w:rPr>
          <w:bCs/>
          <w:i/>
          <w:iCs/>
          <w:szCs w:val="28"/>
          <w:lang w:eastAsia="ar-SA"/>
        </w:rPr>
        <w:t>Производство и переработка молока</w:t>
      </w:r>
      <w:r w:rsidRPr="00095F61">
        <w:rPr>
          <w:bCs/>
          <w:szCs w:val="28"/>
          <w:lang w:eastAsia="ar-SA"/>
        </w:rPr>
        <w:t xml:space="preserve">. Особенность молочного производства заключается в привязанности производителей к местам производства сырья и недолгих сроках хранения готовой продукции. Мощности предприятий </w:t>
      </w:r>
      <w:proofErr w:type="spellStart"/>
      <w:r w:rsidRPr="00095F61">
        <w:rPr>
          <w:bCs/>
          <w:szCs w:val="28"/>
          <w:lang w:eastAsia="ar-SA"/>
        </w:rPr>
        <w:t>Большешуструйского</w:t>
      </w:r>
      <w:proofErr w:type="spellEnd"/>
      <w:r w:rsidRPr="00095F61">
        <w:rPr>
          <w:bCs/>
          <w:szCs w:val="28"/>
          <w:lang w:eastAsia="ar-SA"/>
        </w:rPr>
        <w:t xml:space="preserve"> поселения позволяют производить продукцию в основном на  местный и республиканский рынок. Индивидуальные и фермерские хозяйства в последнее время увеличили объемы производства молока и в состоянии обеспечить промышленность собственным сырьем. </w:t>
      </w:r>
    </w:p>
    <w:p w:rsidR="006B60CF" w:rsidRPr="00095F61" w:rsidRDefault="00BE211E" w:rsidP="00BE211E">
      <w:pPr>
        <w:pStyle w:val="S0"/>
        <w:spacing w:line="276" w:lineRule="auto"/>
        <w:rPr>
          <w:bCs/>
          <w:szCs w:val="28"/>
          <w:lang w:eastAsia="ar-SA"/>
        </w:rPr>
      </w:pPr>
      <w:r w:rsidRPr="00095F61">
        <w:rPr>
          <w:bCs/>
          <w:i/>
          <w:iCs/>
          <w:szCs w:val="28"/>
          <w:lang w:eastAsia="ar-SA"/>
        </w:rPr>
        <w:t>Производство и переработка мяса</w:t>
      </w:r>
      <w:r w:rsidRPr="00095F61">
        <w:rPr>
          <w:bCs/>
          <w:szCs w:val="28"/>
          <w:lang w:eastAsia="ar-SA"/>
        </w:rPr>
        <w:t>. Мясоперерабатывающая отрасль в поселении развита слабо. Основной проблемой мясоперерабатывающих предприятий отрасли является обеспечение сырьем. Инвесторов должно привлечь свое внимание возможность развития. Производимая сельхозпредприятием  продукция животноводства реализуется ЗАО «</w:t>
      </w:r>
      <w:proofErr w:type="spellStart"/>
      <w:r w:rsidRPr="00095F61">
        <w:rPr>
          <w:bCs/>
          <w:szCs w:val="28"/>
          <w:lang w:eastAsia="ar-SA"/>
        </w:rPr>
        <w:t>Торбеевский</w:t>
      </w:r>
      <w:proofErr w:type="spellEnd"/>
      <w:r w:rsidRPr="00095F61">
        <w:rPr>
          <w:bCs/>
          <w:szCs w:val="28"/>
          <w:lang w:eastAsia="ar-SA"/>
        </w:rPr>
        <w:t xml:space="preserve"> мясокомбинат».</w:t>
      </w:r>
    </w:p>
    <w:p w:rsidR="004D2095" w:rsidRPr="00095F61" w:rsidRDefault="004D2095" w:rsidP="004D2095">
      <w:pPr>
        <w:pStyle w:val="10"/>
        <w:ind w:firstLine="851"/>
        <w:rPr>
          <w:rStyle w:val="af7"/>
          <w:rFonts w:ascii="Times New Roman" w:hAnsi="Times New Roman" w:cs="Times New Roman"/>
          <w:smallCaps w:val="0"/>
          <w:color w:val="365F91" w:themeColor="accent1" w:themeShade="BF"/>
          <w:u w:val="none"/>
        </w:rPr>
      </w:pPr>
      <w:bookmarkStart w:id="15" w:name="_Toc159312056"/>
      <w:r w:rsidRPr="00095F61">
        <w:rPr>
          <w:rFonts w:ascii="Times New Roman" w:hAnsi="Times New Roman" w:cs="Times New Roman"/>
        </w:rPr>
        <w:t>2.</w:t>
      </w:r>
      <w:r w:rsidR="00F521E4" w:rsidRPr="00095F61">
        <w:rPr>
          <w:rFonts w:ascii="Times New Roman" w:hAnsi="Times New Roman" w:cs="Times New Roman"/>
        </w:rPr>
        <w:t>6</w:t>
      </w:r>
      <w:r w:rsidRPr="00095F61">
        <w:rPr>
          <w:rStyle w:val="af7"/>
          <w:rFonts w:ascii="Times New Roman" w:hAnsi="Times New Roman" w:cs="Times New Roman"/>
          <w:smallCaps w:val="0"/>
          <w:color w:val="365F91" w:themeColor="accent1" w:themeShade="BF"/>
          <w:u w:val="none"/>
        </w:rPr>
        <w:t xml:space="preserve"> </w:t>
      </w:r>
      <w:r w:rsidRPr="00095F61">
        <w:rPr>
          <w:rFonts w:ascii="Times New Roman" w:hAnsi="Times New Roman" w:cs="Times New Roman"/>
        </w:rPr>
        <w:t>Социальная инфраструктура</w:t>
      </w:r>
      <w:r w:rsidRPr="00095F61">
        <w:rPr>
          <w:rStyle w:val="af7"/>
          <w:rFonts w:ascii="Times New Roman" w:hAnsi="Times New Roman" w:cs="Times New Roman"/>
          <w:smallCaps w:val="0"/>
          <w:color w:val="365F91" w:themeColor="accent1" w:themeShade="BF"/>
          <w:u w:val="none"/>
        </w:rPr>
        <w:t>.</w:t>
      </w:r>
      <w:bookmarkEnd w:id="15"/>
    </w:p>
    <w:p w:rsidR="005A37E7" w:rsidRPr="00095F61" w:rsidRDefault="005A37E7" w:rsidP="001F7530">
      <w:pPr>
        <w:pStyle w:val="20"/>
        <w:rPr>
          <w:rFonts w:ascii="Times New Roman" w:hAnsi="Times New Roman" w:cs="Times New Roman"/>
          <w:color w:val="FF0000"/>
          <w:spacing w:val="-4"/>
          <w:sz w:val="24"/>
          <w:szCs w:val="28"/>
        </w:rPr>
      </w:pPr>
      <w:bookmarkStart w:id="16" w:name="_Toc159312057"/>
      <w:r w:rsidRPr="00095F61">
        <w:rPr>
          <w:rFonts w:ascii="Times New Roman" w:hAnsi="Times New Roman" w:cs="Times New Roman"/>
          <w:sz w:val="24"/>
          <w:lang w:eastAsia="en-US" w:bidi="en-US"/>
        </w:rPr>
        <w:t>Жилищный фонд</w:t>
      </w:r>
      <w:bookmarkEnd w:id="16"/>
    </w:p>
    <w:p w:rsidR="00BE211E" w:rsidRPr="00095F61" w:rsidRDefault="00BE211E" w:rsidP="00BE211E">
      <w:pPr>
        <w:pStyle w:val="S0"/>
        <w:spacing w:line="276" w:lineRule="auto"/>
      </w:pPr>
      <w:r w:rsidRPr="00095F61">
        <w:t>Обеспечение населения качественным жильем является одной из важнейших социальных задач, стоящих перед муниципалитетом. Капитальное исполнение, полное инженерное обеспечение, создание предпосылок для эффективного развития жилищного строительства с использованием собственных ресурсов – это приоритетные цели в жилищной сфере.</w:t>
      </w:r>
    </w:p>
    <w:p w:rsidR="00BE211E" w:rsidRPr="00095F61" w:rsidRDefault="00BE211E" w:rsidP="00BE211E">
      <w:pPr>
        <w:pStyle w:val="S0"/>
        <w:spacing w:line="276" w:lineRule="auto"/>
      </w:pPr>
      <w:r w:rsidRPr="00095F61">
        <w:rPr>
          <w:i/>
        </w:rPr>
        <w:t>Муниципальная жилищная политика</w:t>
      </w:r>
      <w:r w:rsidRPr="00095F61">
        <w:t xml:space="preserve"> – совокупность систематических решений и мероприятий, направленных на удовлетворение потребностей населения в жилье.</w:t>
      </w:r>
    </w:p>
    <w:p w:rsidR="00BE211E" w:rsidRPr="00095F61" w:rsidRDefault="00BE211E" w:rsidP="00BE211E">
      <w:pPr>
        <w:pStyle w:val="S0"/>
        <w:spacing w:line="276" w:lineRule="auto"/>
      </w:pPr>
      <w:r w:rsidRPr="00095F61">
        <w:t>Перечень вопросов в сфере муниципальной жилищной политики, решение которых обеспечивают муниципальные органы власти:</w:t>
      </w:r>
    </w:p>
    <w:p w:rsidR="00BE211E" w:rsidRPr="00095F61" w:rsidRDefault="00BE211E" w:rsidP="00BE211E">
      <w:pPr>
        <w:pStyle w:val="S0"/>
        <w:spacing w:line="276" w:lineRule="auto"/>
      </w:pPr>
      <w:r w:rsidRPr="00095F61">
        <w:t>- учет (мониторинг) жилищного фонда,</w:t>
      </w:r>
    </w:p>
    <w:p w:rsidR="00BE211E" w:rsidRPr="00095F61" w:rsidRDefault="00BE211E" w:rsidP="00BE211E">
      <w:pPr>
        <w:pStyle w:val="S0"/>
        <w:spacing w:line="276" w:lineRule="auto"/>
      </w:pPr>
      <w:r w:rsidRPr="00095F61">
        <w:t>- определение существующей обеспеченности жильем населения муниципального образования,</w:t>
      </w:r>
    </w:p>
    <w:p w:rsidR="00BE211E" w:rsidRPr="00095F61" w:rsidRDefault="00BE211E" w:rsidP="00BE211E">
      <w:pPr>
        <w:pStyle w:val="S0"/>
        <w:spacing w:line="276" w:lineRule="auto"/>
      </w:pPr>
      <w:r w:rsidRPr="00095F61">
        <w:t>- установление нормативов жилищной обеспеченности, учитывающие местные условия муниципального образования,</w:t>
      </w:r>
    </w:p>
    <w:p w:rsidR="00BE211E" w:rsidRPr="00095F61" w:rsidRDefault="00BE211E" w:rsidP="00BE211E">
      <w:pPr>
        <w:pStyle w:val="S0"/>
        <w:spacing w:line="276" w:lineRule="auto"/>
      </w:pPr>
      <w:r w:rsidRPr="00095F61">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BE211E" w:rsidRPr="00095F61" w:rsidRDefault="00BE211E" w:rsidP="00BE211E">
      <w:pPr>
        <w:pStyle w:val="S0"/>
        <w:spacing w:line="276" w:lineRule="auto"/>
        <w:rPr>
          <w:szCs w:val="28"/>
        </w:rPr>
      </w:pPr>
      <w:r w:rsidRPr="00095F61">
        <w:rPr>
          <w:szCs w:val="28"/>
        </w:rPr>
        <w:t>Высокий уровень жилищной обеспеченности отчасти объясняется сокращением численности населения и наличием «умирающих» населенных пунктов на территории района.</w:t>
      </w:r>
    </w:p>
    <w:p w:rsidR="00BE211E" w:rsidRPr="00095F61" w:rsidRDefault="00BE211E" w:rsidP="00BE211E">
      <w:pPr>
        <w:pStyle w:val="S0"/>
        <w:spacing w:line="276" w:lineRule="auto"/>
      </w:pPr>
      <w:r w:rsidRPr="00095F61">
        <w:t>Для сельского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BE211E" w:rsidRPr="00095F61" w:rsidRDefault="00BE211E" w:rsidP="00BE211E">
      <w:pPr>
        <w:pStyle w:val="S0"/>
        <w:spacing w:line="276" w:lineRule="auto"/>
      </w:pPr>
      <w:r w:rsidRPr="00095F61">
        <w:t>Средняя обеспеченность жилищным фондом составляет 20,9 м²  общей площади на 1 жителя.</w:t>
      </w:r>
    </w:p>
    <w:p w:rsidR="00BE211E" w:rsidRPr="00095F61" w:rsidRDefault="00BE211E" w:rsidP="00BE211E">
      <w:pPr>
        <w:pStyle w:val="S0"/>
        <w:spacing w:line="276" w:lineRule="auto"/>
        <w:rPr>
          <w:bCs/>
          <w:color w:val="000000"/>
        </w:rPr>
      </w:pPr>
      <w:r w:rsidRPr="00095F61">
        <w:rPr>
          <w:bCs/>
          <w:color w:val="000000"/>
        </w:rPr>
        <w:t xml:space="preserve">Большая часть жилищного строительства осуществлялась за счет средств населения. </w:t>
      </w:r>
    </w:p>
    <w:p w:rsidR="00BE211E" w:rsidRPr="00095F61" w:rsidRDefault="00BE211E" w:rsidP="00BE211E">
      <w:pPr>
        <w:pStyle w:val="S0"/>
        <w:spacing w:line="276" w:lineRule="auto"/>
        <w:rPr>
          <w:color w:val="000000"/>
        </w:rPr>
      </w:pPr>
      <w:r w:rsidRPr="00095F61">
        <w:rPr>
          <w:color w:val="000000"/>
        </w:rPr>
        <w:t xml:space="preserve">Территории для </w:t>
      </w:r>
      <w:proofErr w:type="gramStart"/>
      <w:r w:rsidRPr="00095F61">
        <w:rPr>
          <w:color w:val="000000"/>
        </w:rPr>
        <w:t>жилого строительства</w:t>
      </w:r>
      <w:proofErr w:type="gramEnd"/>
      <w:r w:rsidRPr="00095F61">
        <w:rPr>
          <w:color w:val="000000"/>
        </w:rPr>
        <w:t xml:space="preserve"> в границах населенных пунктах отсутствуют. Поэтому необходимо рассмотреть варианты расширения границ населенных пунктов.</w:t>
      </w:r>
    </w:p>
    <w:p w:rsidR="00BE211E" w:rsidRPr="00095F61" w:rsidRDefault="00BE211E" w:rsidP="008701E9">
      <w:pPr>
        <w:pStyle w:val="S0"/>
        <w:widowControl w:val="0"/>
        <w:spacing w:line="276" w:lineRule="auto"/>
        <w:rPr>
          <w:color w:val="000000"/>
        </w:rPr>
      </w:pPr>
      <w:r w:rsidRPr="00095F61">
        <w:rPr>
          <w:color w:val="000000"/>
        </w:rPr>
        <w:t xml:space="preserve">Удовлетворение  потребности в жилье позволит увеличить объем инвестиций в </w:t>
      </w:r>
      <w:r w:rsidRPr="00095F61">
        <w:rPr>
          <w:color w:val="000000"/>
        </w:rPr>
        <w:lastRenderedPageBreak/>
        <w:t xml:space="preserve">развитие экономики поселения.  </w:t>
      </w:r>
    </w:p>
    <w:p w:rsidR="00BE211E" w:rsidRPr="00095F61" w:rsidRDefault="00BE211E" w:rsidP="00BE211E">
      <w:pPr>
        <w:pStyle w:val="S0"/>
        <w:spacing w:line="276" w:lineRule="auto"/>
        <w:rPr>
          <w:color w:val="000000"/>
          <w:szCs w:val="28"/>
        </w:rPr>
      </w:pPr>
      <w:r w:rsidRPr="00095F61">
        <w:rPr>
          <w:color w:val="000000"/>
          <w:szCs w:val="28"/>
        </w:rPr>
        <w:t xml:space="preserve">Большое значение в улучшении жилищных условий сельских граждан с учётом платёжеспособного спроса и установленных социальных стандартов имеет реализация мероприятий республиканской целевой программы «Социальное развитие села».  </w:t>
      </w:r>
    </w:p>
    <w:p w:rsidR="005025D7" w:rsidRPr="00095F61" w:rsidRDefault="005025D7" w:rsidP="005025D7">
      <w:pPr>
        <w:widowControl w:val="0"/>
        <w:spacing w:after="0"/>
        <w:ind w:left="113" w:right="-57" w:firstLine="567"/>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Остро встает проблема ветхого жилья и нового строительства. Коллективному индивидуальному жилищному строительству мешает отсутствие или нехватка инженерной инфраструктуры (электроснабжения, водоснабжения, газификации).</w:t>
      </w:r>
    </w:p>
    <w:p w:rsidR="005025D7" w:rsidRPr="00095F61" w:rsidRDefault="005025D7" w:rsidP="00BE211E">
      <w:pPr>
        <w:pStyle w:val="S0"/>
        <w:spacing w:line="276" w:lineRule="auto"/>
        <w:rPr>
          <w:color w:val="000000"/>
          <w:szCs w:val="28"/>
        </w:rPr>
      </w:pPr>
    </w:p>
    <w:p w:rsidR="00D224B9" w:rsidRPr="00095F61" w:rsidRDefault="00D224B9" w:rsidP="00D224B9">
      <w:pPr>
        <w:spacing w:after="0"/>
        <w:ind w:firstLine="851"/>
        <w:rPr>
          <w:rFonts w:ascii="Times New Roman" w:hAnsi="Times New Roman" w:cs="Times New Roman"/>
          <w:b/>
        </w:rPr>
      </w:pPr>
      <w:r w:rsidRPr="00095F61">
        <w:rPr>
          <w:rFonts w:ascii="Times New Roman" w:hAnsi="Times New Roman" w:cs="Times New Roman"/>
          <w:b/>
          <w:sz w:val="24"/>
        </w:rPr>
        <w:t>Основные задачи и цели развития жилищной инфраструктуры:</w:t>
      </w:r>
    </w:p>
    <w:p w:rsidR="00D224B9" w:rsidRPr="00095F61" w:rsidRDefault="00D224B9" w:rsidP="00D224B9">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 повышение уровня обеспеченности и доступности жилья для населения </w:t>
      </w:r>
      <w:proofErr w:type="spellStart"/>
      <w:r w:rsidR="00ED2F63" w:rsidRPr="00095F61">
        <w:rPr>
          <w:rFonts w:ascii="Times New Roman" w:hAnsi="Times New Roman" w:cs="Times New Roman"/>
          <w:sz w:val="24"/>
        </w:rPr>
        <w:t>Большешуструйского</w:t>
      </w:r>
      <w:proofErr w:type="spellEnd"/>
      <w:r w:rsidRPr="00095F61">
        <w:rPr>
          <w:rFonts w:ascii="Times New Roman" w:hAnsi="Times New Roman" w:cs="Times New Roman"/>
          <w:sz w:val="24"/>
        </w:rPr>
        <w:t xml:space="preserve"> сельского поселения, развитие жилищной сферы, достижение безопасных и комфортных условий проживания;</w:t>
      </w:r>
    </w:p>
    <w:p w:rsidR="00D224B9" w:rsidRPr="00095F61" w:rsidRDefault="00D224B9" w:rsidP="00D224B9">
      <w:pPr>
        <w:pStyle w:val="a5"/>
        <w:tabs>
          <w:tab w:val="left" w:pos="1276"/>
        </w:tabs>
        <w:suppressAutoHyphens/>
        <w:spacing w:line="276" w:lineRule="auto"/>
        <w:ind w:firstLine="851"/>
        <w:jc w:val="both"/>
        <w:rPr>
          <w:rFonts w:ascii="Times New Roman" w:hAnsi="Times New Roman" w:cs="Times New Roman"/>
          <w:sz w:val="24"/>
        </w:rPr>
      </w:pPr>
      <w:r w:rsidRPr="00095F61">
        <w:rPr>
          <w:rFonts w:ascii="Times New Roman" w:hAnsi="Times New Roman" w:cs="Times New Roman"/>
          <w:sz w:val="24"/>
        </w:rPr>
        <w:t xml:space="preserve">- увеличение объемов вводимого и реконструируемого жилья; </w:t>
      </w:r>
    </w:p>
    <w:p w:rsidR="00D224B9" w:rsidRPr="00095F61" w:rsidRDefault="00D224B9" w:rsidP="00D224B9">
      <w:pPr>
        <w:pStyle w:val="a5"/>
        <w:tabs>
          <w:tab w:val="left" w:pos="1276"/>
        </w:tabs>
        <w:suppressAutoHyphens/>
        <w:spacing w:line="276" w:lineRule="auto"/>
        <w:ind w:firstLine="851"/>
        <w:jc w:val="both"/>
        <w:rPr>
          <w:rFonts w:ascii="Times New Roman" w:hAnsi="Times New Roman" w:cs="Times New Roman"/>
          <w:sz w:val="24"/>
        </w:rPr>
      </w:pPr>
      <w:r w:rsidRPr="00095F61">
        <w:rPr>
          <w:rFonts w:ascii="Times New Roman" w:hAnsi="Times New Roman" w:cs="Times New Roman"/>
          <w:sz w:val="24"/>
        </w:rPr>
        <w:t xml:space="preserve">- улучшение жилищных условий населения поселения; </w:t>
      </w:r>
    </w:p>
    <w:p w:rsidR="00D224B9" w:rsidRPr="00095F61" w:rsidRDefault="00D224B9" w:rsidP="00D224B9">
      <w:pPr>
        <w:pStyle w:val="a5"/>
        <w:tabs>
          <w:tab w:val="left" w:pos="1276"/>
        </w:tabs>
        <w:suppressAutoHyphens/>
        <w:spacing w:line="276" w:lineRule="auto"/>
        <w:ind w:firstLine="851"/>
        <w:jc w:val="both"/>
        <w:rPr>
          <w:rFonts w:ascii="Times New Roman" w:hAnsi="Times New Roman" w:cs="Times New Roman"/>
          <w:sz w:val="24"/>
        </w:rPr>
      </w:pPr>
      <w:r w:rsidRPr="00095F61">
        <w:rPr>
          <w:rFonts w:ascii="Times New Roman" w:hAnsi="Times New Roman" w:cs="Times New Roman"/>
          <w:sz w:val="24"/>
        </w:rPr>
        <w:t>- обеспечение доступности приобретения жилья;</w:t>
      </w:r>
    </w:p>
    <w:p w:rsidR="00D224B9" w:rsidRPr="00095F61" w:rsidRDefault="00D224B9" w:rsidP="00D224B9">
      <w:pPr>
        <w:pStyle w:val="a5"/>
        <w:tabs>
          <w:tab w:val="left" w:pos="1276"/>
        </w:tabs>
        <w:suppressAutoHyphens/>
        <w:spacing w:line="276" w:lineRule="auto"/>
        <w:ind w:firstLine="851"/>
        <w:jc w:val="both"/>
        <w:rPr>
          <w:rFonts w:ascii="Times New Roman" w:hAnsi="Times New Roman" w:cs="Times New Roman"/>
          <w:sz w:val="24"/>
        </w:rPr>
      </w:pPr>
      <w:r w:rsidRPr="00095F61">
        <w:rPr>
          <w:rFonts w:ascii="Times New Roman" w:hAnsi="Times New Roman" w:cs="Times New Roman"/>
          <w:sz w:val="24"/>
        </w:rPr>
        <w:t>- повышение качества жилья за счет сноса ветхого жилого фонда, строительства нового, капитального ремонта и реконструкции муниципального жилого фонда и полного инженерного обеспечения жилого фонда, независимо от формы собственности.</w:t>
      </w:r>
    </w:p>
    <w:p w:rsidR="00D224B9" w:rsidRPr="00095F61" w:rsidRDefault="00D224B9" w:rsidP="00D224B9">
      <w:pPr>
        <w:tabs>
          <w:tab w:val="left" w:pos="567"/>
          <w:tab w:val="left" w:pos="851"/>
          <w:tab w:val="left" w:pos="1276"/>
        </w:tabs>
        <w:spacing w:after="0"/>
        <w:ind w:firstLine="851"/>
        <w:jc w:val="both"/>
        <w:rPr>
          <w:rFonts w:ascii="Times New Roman" w:hAnsi="Times New Roman" w:cs="Times New Roman"/>
          <w:sz w:val="24"/>
        </w:rPr>
      </w:pPr>
      <w:r w:rsidRPr="00095F61">
        <w:rPr>
          <w:rFonts w:ascii="Times New Roman" w:hAnsi="Times New Roman" w:cs="Times New Roman"/>
          <w:sz w:val="24"/>
        </w:rPr>
        <w:t xml:space="preserve">В целях ликвидации ветхого и аварийного жилищного фонда, реализации прав граждан на жилье Правительство РФ утвердило программу «Ветхое жилье», на республиканском уровне эта программа осуществляется ГУ «Капитальное строительство и дорожное хозяйство Республики Мордовия». </w:t>
      </w:r>
      <w:r w:rsidRPr="00095F61">
        <w:rPr>
          <w:rFonts w:ascii="Times New Roman" w:hAnsi="Times New Roman" w:cs="Times New Roman"/>
          <w:bCs/>
          <w:sz w:val="24"/>
        </w:rPr>
        <w:t xml:space="preserve">Основная часть жилищного строительства </w:t>
      </w:r>
      <w:r w:rsidRPr="00095F61">
        <w:rPr>
          <w:rFonts w:ascii="Times New Roman" w:hAnsi="Times New Roman" w:cs="Times New Roman"/>
          <w:sz w:val="24"/>
        </w:rPr>
        <w:t xml:space="preserve">осуществляется за счет средств населения. </w:t>
      </w:r>
    </w:p>
    <w:p w:rsidR="00D224B9" w:rsidRPr="00095F61" w:rsidRDefault="00D224B9" w:rsidP="00D224B9">
      <w:pPr>
        <w:spacing w:after="0"/>
        <w:ind w:firstLine="851"/>
        <w:jc w:val="both"/>
        <w:rPr>
          <w:rFonts w:ascii="Times New Roman" w:hAnsi="Times New Roman" w:cs="Times New Roman"/>
          <w:sz w:val="24"/>
        </w:rPr>
      </w:pPr>
      <w:r w:rsidRPr="00095F61">
        <w:rPr>
          <w:rFonts w:ascii="Times New Roman" w:hAnsi="Times New Roman" w:cs="Times New Roman"/>
          <w:sz w:val="24"/>
        </w:rPr>
        <w:t>Согласно статье 14 Федерального закона №131-ФЗ от 06.10.2003 г. к вопросам местного значения поселения относится 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8110F0" w:rsidRPr="00095F61" w:rsidRDefault="008110F0" w:rsidP="001F7530">
      <w:pPr>
        <w:pStyle w:val="20"/>
        <w:rPr>
          <w:rFonts w:ascii="Times New Roman" w:hAnsi="Times New Roman" w:cs="Times New Roman"/>
          <w:color w:val="FF0000"/>
          <w:spacing w:val="-4"/>
          <w:sz w:val="28"/>
          <w:szCs w:val="28"/>
        </w:rPr>
      </w:pPr>
      <w:bookmarkStart w:id="17" w:name="_Toc159312058"/>
      <w:r w:rsidRPr="00095F61">
        <w:rPr>
          <w:rFonts w:ascii="Times New Roman" w:hAnsi="Times New Roman" w:cs="Times New Roman"/>
          <w:sz w:val="24"/>
          <w:lang w:eastAsia="en-US" w:bidi="en-US"/>
        </w:rPr>
        <w:t>Учреждения и предприятия социальной инфраструктуры</w:t>
      </w:r>
      <w:bookmarkEnd w:id="17"/>
    </w:p>
    <w:p w:rsidR="009C4274" w:rsidRPr="00095F61" w:rsidRDefault="009C4274" w:rsidP="009C4274">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9C4274" w:rsidRPr="00095F61" w:rsidRDefault="009C4274" w:rsidP="009C4274">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D224B9" w:rsidRPr="00095F61" w:rsidRDefault="00D224B9" w:rsidP="00D224B9">
      <w:pPr>
        <w:autoSpaceDE w:val="0"/>
        <w:autoSpaceDN w:val="0"/>
        <w:adjustRightInd w:val="0"/>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В состав поселения входят </w:t>
      </w:r>
      <w:r w:rsidR="00ED2F63" w:rsidRPr="00095F61">
        <w:rPr>
          <w:rFonts w:ascii="Times New Roman" w:hAnsi="Times New Roman" w:cs="Times New Roman"/>
          <w:sz w:val="24"/>
          <w:szCs w:val="24"/>
        </w:rPr>
        <w:t>4</w:t>
      </w:r>
      <w:r w:rsidRPr="00095F61">
        <w:rPr>
          <w:rFonts w:ascii="Times New Roman" w:hAnsi="Times New Roman" w:cs="Times New Roman"/>
          <w:sz w:val="24"/>
          <w:szCs w:val="24"/>
        </w:rPr>
        <w:t xml:space="preserve"> населенных пунктов:</w:t>
      </w:r>
    </w:p>
    <w:p w:rsidR="00D224B9" w:rsidRPr="00095F61" w:rsidRDefault="00D224B9" w:rsidP="00D224B9">
      <w:pPr>
        <w:autoSpaceDE w:val="0"/>
        <w:autoSpaceDN w:val="0"/>
        <w:adjustRightInd w:val="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с. </w:t>
      </w:r>
      <w:r w:rsidR="00ED2F63" w:rsidRPr="00095F61">
        <w:rPr>
          <w:rFonts w:ascii="Times New Roman" w:hAnsi="Times New Roman" w:cs="Times New Roman"/>
          <w:sz w:val="24"/>
          <w:szCs w:val="24"/>
        </w:rPr>
        <w:t xml:space="preserve">Большой </w:t>
      </w:r>
      <w:proofErr w:type="spellStart"/>
      <w:r w:rsidR="00ED2F63" w:rsidRPr="00095F61">
        <w:rPr>
          <w:rFonts w:ascii="Times New Roman" w:hAnsi="Times New Roman" w:cs="Times New Roman"/>
          <w:sz w:val="24"/>
          <w:szCs w:val="24"/>
        </w:rPr>
        <w:t>Шуструй</w:t>
      </w:r>
      <w:proofErr w:type="spellEnd"/>
      <w:r w:rsidRPr="00095F61">
        <w:rPr>
          <w:rFonts w:ascii="Times New Roman" w:hAnsi="Times New Roman" w:cs="Times New Roman"/>
          <w:sz w:val="24"/>
          <w:szCs w:val="24"/>
        </w:rPr>
        <w:t>,</w:t>
      </w:r>
      <w:r w:rsidR="00FF0458" w:rsidRPr="00095F61">
        <w:rPr>
          <w:rFonts w:ascii="Times New Roman" w:hAnsi="Times New Roman" w:cs="Times New Roman"/>
          <w:sz w:val="24"/>
          <w:szCs w:val="24"/>
        </w:rPr>
        <w:t xml:space="preserve"> д. Малый </w:t>
      </w:r>
      <w:proofErr w:type="spellStart"/>
      <w:r w:rsidR="00FF0458" w:rsidRPr="00095F61">
        <w:rPr>
          <w:rFonts w:ascii="Times New Roman" w:hAnsi="Times New Roman" w:cs="Times New Roman"/>
          <w:sz w:val="24"/>
          <w:szCs w:val="24"/>
        </w:rPr>
        <w:t>Шуструй</w:t>
      </w:r>
      <w:proofErr w:type="spellEnd"/>
      <w:r w:rsidRPr="00095F61">
        <w:rPr>
          <w:rFonts w:ascii="Times New Roman" w:hAnsi="Times New Roman" w:cs="Times New Roman"/>
          <w:sz w:val="24"/>
          <w:szCs w:val="24"/>
        </w:rPr>
        <w:t xml:space="preserve"> </w:t>
      </w:r>
      <w:r w:rsidR="00ED2F63" w:rsidRPr="00095F61">
        <w:rPr>
          <w:rFonts w:ascii="Times New Roman" w:hAnsi="Times New Roman" w:cs="Times New Roman"/>
          <w:sz w:val="24"/>
          <w:szCs w:val="24"/>
        </w:rPr>
        <w:t xml:space="preserve">с. </w:t>
      </w:r>
      <w:proofErr w:type="spellStart"/>
      <w:r w:rsidR="00ED2F63" w:rsidRPr="00095F61">
        <w:rPr>
          <w:rFonts w:ascii="Times New Roman" w:hAnsi="Times New Roman" w:cs="Times New Roman"/>
          <w:sz w:val="24"/>
          <w:szCs w:val="24"/>
        </w:rPr>
        <w:t>Усть-Рахмановка</w:t>
      </w:r>
      <w:proofErr w:type="spellEnd"/>
      <w:r w:rsidR="00ED2F63" w:rsidRPr="00095F61">
        <w:rPr>
          <w:rFonts w:ascii="Times New Roman" w:hAnsi="Times New Roman" w:cs="Times New Roman"/>
          <w:sz w:val="24"/>
          <w:szCs w:val="24"/>
        </w:rPr>
        <w:t xml:space="preserve">, д. </w:t>
      </w:r>
      <w:proofErr w:type="gramStart"/>
      <w:r w:rsidR="00ED2F63" w:rsidRPr="00095F61">
        <w:rPr>
          <w:rFonts w:ascii="Times New Roman" w:hAnsi="Times New Roman" w:cs="Times New Roman"/>
          <w:sz w:val="24"/>
          <w:szCs w:val="24"/>
        </w:rPr>
        <w:t>Татарское</w:t>
      </w:r>
      <w:proofErr w:type="gramEnd"/>
      <w:r w:rsidR="00ED2F63" w:rsidRPr="00095F61">
        <w:rPr>
          <w:rFonts w:ascii="Times New Roman" w:hAnsi="Times New Roman" w:cs="Times New Roman"/>
          <w:sz w:val="24"/>
          <w:szCs w:val="24"/>
        </w:rPr>
        <w:t xml:space="preserve"> </w:t>
      </w:r>
      <w:proofErr w:type="spellStart"/>
      <w:r w:rsidR="00ED2F63" w:rsidRPr="00095F61">
        <w:rPr>
          <w:rFonts w:ascii="Times New Roman" w:hAnsi="Times New Roman" w:cs="Times New Roman"/>
          <w:sz w:val="24"/>
          <w:szCs w:val="24"/>
        </w:rPr>
        <w:t>Тенищево</w:t>
      </w:r>
      <w:proofErr w:type="spellEnd"/>
      <w:r w:rsidR="00FF0458" w:rsidRPr="00095F61">
        <w:rPr>
          <w:rFonts w:ascii="Times New Roman" w:hAnsi="Times New Roman" w:cs="Times New Roman"/>
          <w:sz w:val="24"/>
          <w:szCs w:val="24"/>
        </w:rPr>
        <w:t>.</w:t>
      </w:r>
    </w:p>
    <w:p w:rsidR="009C4274" w:rsidRPr="00095F61" w:rsidRDefault="00D224B9" w:rsidP="009C4274">
      <w:pPr>
        <w:spacing w:after="0"/>
        <w:ind w:firstLine="851"/>
        <w:jc w:val="both"/>
        <w:rPr>
          <w:rFonts w:ascii="Times New Roman" w:hAnsi="Times New Roman" w:cs="Times New Roman"/>
          <w:sz w:val="24"/>
          <w:szCs w:val="24"/>
          <w:lang w:bidi="ru-RU"/>
        </w:rPr>
      </w:pPr>
      <w:r w:rsidRPr="00095F61">
        <w:rPr>
          <w:rFonts w:ascii="Times New Roman" w:hAnsi="Times New Roman" w:cs="Times New Roman"/>
          <w:sz w:val="24"/>
          <w:szCs w:val="24"/>
          <w:lang w:bidi="ru-RU"/>
        </w:rPr>
        <w:t>Большинство</w:t>
      </w:r>
      <w:r w:rsidR="009C4274" w:rsidRPr="00095F61">
        <w:rPr>
          <w:rFonts w:ascii="Times New Roman" w:hAnsi="Times New Roman" w:cs="Times New Roman"/>
          <w:sz w:val="24"/>
          <w:szCs w:val="24"/>
          <w:lang w:bidi="ru-RU"/>
        </w:rPr>
        <w:t xml:space="preserve"> объекты социальной инфраструктуры сосредоточены в </w:t>
      </w:r>
      <w:r w:rsidRPr="00095F61">
        <w:rPr>
          <w:rFonts w:ascii="Times New Roman" w:hAnsi="Times New Roman" w:cs="Times New Roman"/>
          <w:sz w:val="24"/>
          <w:szCs w:val="24"/>
          <w:lang w:bidi="ru-RU"/>
        </w:rPr>
        <w:t xml:space="preserve">административном </w:t>
      </w:r>
      <w:r w:rsidR="009C4274" w:rsidRPr="00095F61">
        <w:rPr>
          <w:rFonts w:ascii="Times New Roman" w:hAnsi="Times New Roman" w:cs="Times New Roman"/>
          <w:sz w:val="24"/>
          <w:szCs w:val="24"/>
          <w:lang w:bidi="ru-RU"/>
        </w:rPr>
        <w:t>центре</w:t>
      </w:r>
      <w:r w:rsidRPr="00095F61">
        <w:rPr>
          <w:rFonts w:ascii="Times New Roman" w:hAnsi="Times New Roman" w:cs="Times New Roman"/>
          <w:sz w:val="24"/>
          <w:szCs w:val="24"/>
          <w:lang w:bidi="ru-RU"/>
        </w:rPr>
        <w:t xml:space="preserve"> поселения </w:t>
      </w:r>
      <w:r w:rsidR="009C4274" w:rsidRPr="00095F61">
        <w:rPr>
          <w:rFonts w:ascii="Times New Roman" w:hAnsi="Times New Roman" w:cs="Times New Roman"/>
          <w:sz w:val="24"/>
          <w:szCs w:val="24"/>
          <w:lang w:bidi="ru-RU"/>
        </w:rPr>
        <w:t xml:space="preserve"> – </w:t>
      </w:r>
      <w:proofErr w:type="gramStart"/>
      <w:r w:rsidR="009C4274" w:rsidRPr="00095F61">
        <w:rPr>
          <w:rFonts w:ascii="Times New Roman" w:hAnsi="Times New Roman" w:cs="Times New Roman"/>
          <w:sz w:val="24"/>
          <w:szCs w:val="24"/>
          <w:lang w:bidi="ru-RU"/>
        </w:rPr>
        <w:t>с</w:t>
      </w:r>
      <w:proofErr w:type="gramEnd"/>
      <w:r w:rsidR="009C4274" w:rsidRPr="00095F61">
        <w:rPr>
          <w:rFonts w:ascii="Times New Roman" w:hAnsi="Times New Roman" w:cs="Times New Roman"/>
          <w:sz w:val="24"/>
          <w:szCs w:val="24"/>
          <w:lang w:bidi="ru-RU"/>
        </w:rPr>
        <w:t xml:space="preserve">. </w:t>
      </w:r>
      <w:r w:rsidR="001177D8" w:rsidRPr="00095F61">
        <w:rPr>
          <w:rFonts w:ascii="Times New Roman" w:hAnsi="Times New Roman" w:cs="Times New Roman"/>
          <w:sz w:val="24"/>
          <w:szCs w:val="24"/>
        </w:rPr>
        <w:t xml:space="preserve">Большой </w:t>
      </w:r>
      <w:proofErr w:type="spellStart"/>
      <w:r w:rsidR="001177D8" w:rsidRPr="00095F61">
        <w:rPr>
          <w:rFonts w:ascii="Times New Roman" w:hAnsi="Times New Roman" w:cs="Times New Roman"/>
          <w:sz w:val="24"/>
          <w:szCs w:val="24"/>
        </w:rPr>
        <w:t>Шуструй</w:t>
      </w:r>
      <w:proofErr w:type="spellEnd"/>
      <w:r w:rsidR="009C4274" w:rsidRPr="00095F61">
        <w:rPr>
          <w:rFonts w:ascii="Times New Roman" w:hAnsi="Times New Roman" w:cs="Times New Roman"/>
          <w:sz w:val="24"/>
          <w:szCs w:val="24"/>
          <w:lang w:bidi="ru-RU"/>
        </w:rPr>
        <w:t>.</w:t>
      </w:r>
      <w:r w:rsidRPr="00095F61">
        <w:rPr>
          <w:rFonts w:ascii="Times New Roman" w:hAnsi="Times New Roman" w:cs="Times New Roman"/>
          <w:sz w:val="24"/>
          <w:szCs w:val="24"/>
          <w:lang w:bidi="ru-RU"/>
        </w:rPr>
        <w:t xml:space="preserve"> Кроме того жители </w:t>
      </w:r>
      <w:proofErr w:type="spellStart"/>
      <w:r w:rsidR="008701E9" w:rsidRPr="00095F61">
        <w:rPr>
          <w:rFonts w:ascii="Times New Roman" w:hAnsi="Times New Roman" w:cs="Times New Roman"/>
          <w:sz w:val="24"/>
          <w:szCs w:val="24"/>
          <w:lang w:bidi="ru-RU"/>
        </w:rPr>
        <w:lastRenderedPageBreak/>
        <w:t>Б</w:t>
      </w:r>
      <w:r w:rsidR="001177D8" w:rsidRPr="00095F61">
        <w:rPr>
          <w:rFonts w:ascii="Times New Roman" w:hAnsi="Times New Roman" w:cs="Times New Roman"/>
          <w:sz w:val="24"/>
          <w:szCs w:val="24"/>
          <w:lang w:bidi="ru-RU"/>
        </w:rPr>
        <w:t>ольшешуструйского</w:t>
      </w:r>
      <w:proofErr w:type="spellEnd"/>
      <w:r w:rsidRPr="00095F61">
        <w:rPr>
          <w:rFonts w:ascii="Times New Roman" w:hAnsi="Times New Roman" w:cs="Times New Roman"/>
          <w:sz w:val="24"/>
          <w:szCs w:val="24"/>
          <w:lang w:bidi="ru-RU"/>
        </w:rPr>
        <w:t xml:space="preserve"> сельского поселения пользуются периодически и эпизодически объектами социальной инфраструктуры </w:t>
      </w:r>
      <w:r w:rsidR="001177D8" w:rsidRPr="00095F61">
        <w:rPr>
          <w:rFonts w:ascii="Times New Roman" w:hAnsi="Times New Roman" w:cs="Times New Roman"/>
          <w:sz w:val="24"/>
          <w:szCs w:val="24"/>
          <w:lang w:bidi="ru-RU"/>
        </w:rPr>
        <w:t>села</w:t>
      </w:r>
      <w:r w:rsidRPr="00095F61">
        <w:rPr>
          <w:rFonts w:ascii="Times New Roman" w:hAnsi="Times New Roman" w:cs="Times New Roman"/>
          <w:sz w:val="24"/>
          <w:szCs w:val="24"/>
          <w:lang w:bidi="ru-RU"/>
        </w:rPr>
        <w:t xml:space="preserve"> </w:t>
      </w:r>
      <w:proofErr w:type="spellStart"/>
      <w:r w:rsidR="001177D8" w:rsidRPr="00095F61">
        <w:rPr>
          <w:rFonts w:ascii="Times New Roman" w:hAnsi="Times New Roman" w:cs="Times New Roman"/>
          <w:sz w:val="24"/>
          <w:szCs w:val="24"/>
          <w:lang w:bidi="ru-RU"/>
        </w:rPr>
        <w:t>Атюрьево</w:t>
      </w:r>
      <w:proofErr w:type="spellEnd"/>
      <w:r w:rsidRPr="00095F61">
        <w:rPr>
          <w:rFonts w:ascii="Times New Roman" w:hAnsi="Times New Roman" w:cs="Times New Roman"/>
          <w:sz w:val="24"/>
          <w:szCs w:val="24"/>
          <w:lang w:bidi="ru-RU"/>
        </w:rPr>
        <w:t>, ввиду его близости.</w:t>
      </w:r>
    </w:p>
    <w:p w:rsidR="00DA3392" w:rsidRPr="00095F61" w:rsidRDefault="00DA3392" w:rsidP="00C73338">
      <w:pPr>
        <w:spacing w:before="240" w:after="240" w:line="240" w:lineRule="auto"/>
        <w:ind w:firstLine="851"/>
        <w:jc w:val="both"/>
        <w:textAlignment w:val="baseline"/>
        <w:rPr>
          <w:rFonts w:ascii="Times New Roman" w:eastAsia="Times New Roman" w:hAnsi="Times New Roman" w:cs="Times New Roman"/>
          <w:b/>
          <w:bCs/>
          <w:sz w:val="24"/>
          <w:szCs w:val="24"/>
        </w:rPr>
      </w:pPr>
      <w:r w:rsidRPr="00095F61">
        <w:rPr>
          <w:rFonts w:ascii="Times New Roman" w:eastAsia="Times New Roman" w:hAnsi="Times New Roman" w:cs="Times New Roman"/>
          <w:b/>
          <w:bCs/>
          <w:sz w:val="24"/>
          <w:szCs w:val="24"/>
        </w:rPr>
        <w:t>Региональные нормативы градостроительного проектирования Республики Мордовия, Утверждены</w:t>
      </w:r>
      <w:r w:rsidR="00463294" w:rsidRPr="00095F61">
        <w:rPr>
          <w:rFonts w:ascii="Times New Roman" w:eastAsia="Times New Roman" w:hAnsi="Times New Roman" w:cs="Times New Roman"/>
          <w:b/>
          <w:bCs/>
          <w:sz w:val="24"/>
          <w:szCs w:val="24"/>
        </w:rPr>
        <w:t xml:space="preserve"> </w:t>
      </w:r>
      <w:r w:rsidRPr="00095F61">
        <w:rPr>
          <w:rFonts w:ascii="Times New Roman" w:eastAsia="Times New Roman" w:hAnsi="Times New Roman" w:cs="Times New Roman"/>
          <w:b/>
          <w:bCs/>
          <w:sz w:val="24"/>
          <w:szCs w:val="24"/>
        </w:rPr>
        <w:t>постановлением Правительства</w:t>
      </w:r>
      <w:r w:rsidR="00463294" w:rsidRPr="00095F61">
        <w:rPr>
          <w:rFonts w:ascii="Times New Roman" w:eastAsia="Times New Roman" w:hAnsi="Times New Roman" w:cs="Times New Roman"/>
          <w:b/>
          <w:bCs/>
          <w:sz w:val="24"/>
          <w:szCs w:val="24"/>
        </w:rPr>
        <w:t xml:space="preserve"> </w:t>
      </w:r>
      <w:r w:rsidRPr="00095F61">
        <w:rPr>
          <w:rFonts w:ascii="Times New Roman" w:eastAsia="Times New Roman" w:hAnsi="Times New Roman" w:cs="Times New Roman"/>
          <w:b/>
          <w:bCs/>
          <w:sz w:val="24"/>
          <w:szCs w:val="24"/>
        </w:rPr>
        <w:t>Республики Мордовия</w:t>
      </w:r>
      <w:r w:rsidR="00463294" w:rsidRPr="00095F61">
        <w:rPr>
          <w:rFonts w:ascii="Times New Roman" w:eastAsia="Times New Roman" w:hAnsi="Times New Roman" w:cs="Times New Roman"/>
          <w:b/>
          <w:bCs/>
          <w:sz w:val="24"/>
          <w:szCs w:val="24"/>
        </w:rPr>
        <w:t xml:space="preserve"> </w:t>
      </w:r>
      <w:r w:rsidRPr="00095F61">
        <w:rPr>
          <w:rFonts w:ascii="Times New Roman" w:eastAsia="Times New Roman" w:hAnsi="Times New Roman" w:cs="Times New Roman"/>
          <w:b/>
          <w:bCs/>
          <w:sz w:val="24"/>
          <w:szCs w:val="24"/>
        </w:rPr>
        <w:t>от 8 августа 2016 года N 409</w:t>
      </w:r>
      <w:r w:rsidR="00463294" w:rsidRPr="00095F61">
        <w:rPr>
          <w:rFonts w:ascii="Times New Roman" w:eastAsia="Times New Roman" w:hAnsi="Times New Roman" w:cs="Times New Roman"/>
          <w:b/>
          <w:bCs/>
          <w:sz w:val="24"/>
          <w:szCs w:val="24"/>
        </w:rPr>
        <w:t>.</w:t>
      </w:r>
    </w:p>
    <w:p w:rsidR="008177D9" w:rsidRPr="00095F61" w:rsidRDefault="00463294" w:rsidP="008177D9">
      <w:pPr>
        <w:spacing w:after="0"/>
        <w:ind w:firstLine="851"/>
        <w:jc w:val="both"/>
        <w:rPr>
          <w:rFonts w:ascii="Times New Roman" w:hAnsi="Times New Roman" w:cs="Times New Roman"/>
          <w:sz w:val="24"/>
          <w:szCs w:val="24"/>
          <w:lang w:bidi="ru-RU"/>
        </w:rPr>
      </w:pPr>
      <w:r w:rsidRPr="00095F61">
        <w:rPr>
          <w:rFonts w:ascii="Times New Roman" w:hAnsi="Times New Roman" w:cs="Times New Roman"/>
          <w:sz w:val="24"/>
          <w:szCs w:val="24"/>
        </w:rPr>
        <w:t xml:space="preserve">Согласно данным норматива </w:t>
      </w:r>
      <w:proofErr w:type="spellStart"/>
      <w:r w:rsidR="001177D8" w:rsidRPr="00095F61">
        <w:rPr>
          <w:rFonts w:ascii="Times New Roman" w:eastAsia="Times New Roman" w:hAnsi="Times New Roman" w:cs="Times New Roman"/>
          <w:sz w:val="24"/>
          <w:szCs w:val="24"/>
        </w:rPr>
        <w:t>Атюрьевский</w:t>
      </w:r>
      <w:proofErr w:type="spellEnd"/>
      <w:r w:rsidR="00F521E4" w:rsidRPr="00095F61">
        <w:rPr>
          <w:rFonts w:ascii="Times New Roman" w:eastAsia="Times New Roman" w:hAnsi="Times New Roman" w:cs="Times New Roman"/>
          <w:sz w:val="24"/>
          <w:szCs w:val="24"/>
        </w:rPr>
        <w:t xml:space="preserve"> </w:t>
      </w:r>
      <w:r w:rsidRPr="00095F61">
        <w:rPr>
          <w:rFonts w:ascii="Times New Roman" w:eastAsia="Times New Roman" w:hAnsi="Times New Roman" w:cs="Times New Roman"/>
          <w:sz w:val="24"/>
          <w:szCs w:val="24"/>
        </w:rPr>
        <w:t>муниципальный район относится к зон</w:t>
      </w:r>
      <w:r w:rsidR="001177D8" w:rsidRPr="00095F61">
        <w:rPr>
          <w:rFonts w:ascii="Times New Roman" w:eastAsia="Times New Roman" w:hAnsi="Times New Roman" w:cs="Times New Roman"/>
          <w:sz w:val="24"/>
          <w:szCs w:val="24"/>
        </w:rPr>
        <w:t xml:space="preserve">е </w:t>
      </w:r>
      <w:r w:rsidRPr="00095F61">
        <w:rPr>
          <w:rFonts w:ascii="Times New Roman" w:eastAsia="Times New Roman" w:hAnsi="Times New Roman" w:cs="Times New Roman"/>
          <w:sz w:val="24"/>
          <w:szCs w:val="24"/>
        </w:rPr>
        <w:t xml:space="preserve"> </w:t>
      </w:r>
      <w:r w:rsidR="001177D8" w:rsidRPr="00095F61">
        <w:rPr>
          <w:rFonts w:ascii="Times New Roman" w:eastAsia="Times New Roman" w:hAnsi="Times New Roman" w:cs="Times New Roman"/>
          <w:sz w:val="24"/>
          <w:szCs w:val="24"/>
        </w:rPr>
        <w:t>низкой</w:t>
      </w:r>
      <w:r w:rsidR="00F521E4" w:rsidRPr="00095F61">
        <w:rPr>
          <w:rFonts w:ascii="Times New Roman" w:eastAsia="Times New Roman" w:hAnsi="Times New Roman" w:cs="Times New Roman"/>
          <w:sz w:val="24"/>
          <w:szCs w:val="24"/>
        </w:rPr>
        <w:t xml:space="preserve"> плотности расселения </w:t>
      </w:r>
      <w:r w:rsidRPr="00095F61">
        <w:rPr>
          <w:rFonts w:ascii="Times New Roman" w:eastAsia="Times New Roman" w:hAnsi="Times New Roman" w:cs="Times New Roman"/>
          <w:sz w:val="24"/>
          <w:szCs w:val="24"/>
        </w:rPr>
        <w:t>(</w:t>
      </w:r>
      <w:r w:rsidR="00F521E4" w:rsidRPr="00095F61">
        <w:rPr>
          <w:rFonts w:ascii="Times New Roman" w:eastAsia="Times New Roman" w:hAnsi="Times New Roman" w:cs="Times New Roman"/>
          <w:sz w:val="24"/>
          <w:szCs w:val="24"/>
        </w:rPr>
        <w:t xml:space="preserve">от </w:t>
      </w:r>
      <w:r w:rsidR="001177D8" w:rsidRPr="00095F61">
        <w:rPr>
          <w:rFonts w:ascii="Times New Roman" w:eastAsia="Times New Roman" w:hAnsi="Times New Roman" w:cs="Times New Roman"/>
          <w:sz w:val="24"/>
          <w:szCs w:val="24"/>
        </w:rPr>
        <w:t xml:space="preserve">20 </w:t>
      </w:r>
      <w:r w:rsidRPr="00095F61">
        <w:rPr>
          <w:rFonts w:ascii="Times New Roman" w:eastAsia="Times New Roman" w:hAnsi="Times New Roman" w:cs="Times New Roman"/>
          <w:sz w:val="24"/>
          <w:szCs w:val="24"/>
        </w:rPr>
        <w:t>чел./</w:t>
      </w:r>
      <w:proofErr w:type="gramStart"/>
      <w:r w:rsidRPr="00095F61">
        <w:rPr>
          <w:rFonts w:ascii="Times New Roman" w:eastAsia="Times New Roman" w:hAnsi="Times New Roman" w:cs="Times New Roman"/>
          <w:sz w:val="24"/>
          <w:szCs w:val="24"/>
        </w:rPr>
        <w:t>км</w:t>
      </w:r>
      <w:proofErr w:type="gramEnd"/>
      <w:r w:rsidRPr="00095F61">
        <w:rPr>
          <w:rFonts w:ascii="Times New Roman" w:eastAsia="Times New Roman" w:hAnsi="Times New Roman" w:cs="Times New Roman"/>
          <w:sz w:val="24"/>
          <w:szCs w:val="24"/>
        </w:rPr>
        <w:t>(2)).</w:t>
      </w:r>
      <w:r w:rsidR="008177D9" w:rsidRPr="00095F61">
        <w:rPr>
          <w:rFonts w:ascii="Times New Roman" w:hAnsi="Times New Roman" w:cs="Times New Roman"/>
          <w:sz w:val="24"/>
          <w:szCs w:val="24"/>
          <w:lang w:bidi="ru-RU"/>
        </w:rPr>
        <w:t xml:space="preserve"> </w:t>
      </w:r>
    </w:p>
    <w:p w:rsidR="008177D9" w:rsidRPr="00095F61" w:rsidRDefault="008177D9" w:rsidP="008177D9">
      <w:pPr>
        <w:spacing w:after="0"/>
        <w:ind w:firstLine="851"/>
        <w:jc w:val="both"/>
        <w:rPr>
          <w:rFonts w:ascii="Times New Roman" w:hAnsi="Times New Roman" w:cs="Times New Roman"/>
          <w:sz w:val="24"/>
          <w:szCs w:val="24"/>
          <w:lang w:bidi="ru-RU"/>
        </w:rPr>
      </w:pPr>
      <w:r w:rsidRPr="00095F61">
        <w:rPr>
          <w:rFonts w:ascii="Times New Roman" w:hAnsi="Times New Roman" w:cs="Times New Roman"/>
          <w:sz w:val="24"/>
          <w:szCs w:val="24"/>
          <w:lang w:bidi="ru-RU"/>
        </w:rPr>
        <w:t xml:space="preserve">Существующая численность населения </w:t>
      </w:r>
      <w:proofErr w:type="spellStart"/>
      <w:r w:rsidR="001177D8" w:rsidRPr="00095F61">
        <w:rPr>
          <w:rFonts w:ascii="Times New Roman" w:hAnsi="Times New Roman" w:cs="Times New Roman"/>
          <w:sz w:val="24"/>
          <w:szCs w:val="24"/>
          <w:lang w:bidi="ru-RU"/>
        </w:rPr>
        <w:t>Большешуструйского</w:t>
      </w:r>
      <w:proofErr w:type="spellEnd"/>
      <w:r w:rsidRPr="00095F61">
        <w:rPr>
          <w:rFonts w:ascii="Times New Roman" w:hAnsi="Times New Roman" w:cs="Times New Roman"/>
          <w:sz w:val="24"/>
          <w:szCs w:val="24"/>
          <w:lang w:bidi="ru-RU"/>
        </w:rPr>
        <w:t xml:space="preserve"> сельского поселения по состоянию на 01.01.2023 г. составляет </w:t>
      </w:r>
      <w:r w:rsidR="001177D8" w:rsidRPr="00095F61">
        <w:rPr>
          <w:rFonts w:ascii="Times New Roman" w:hAnsi="Times New Roman" w:cs="Times New Roman"/>
          <w:sz w:val="24"/>
          <w:szCs w:val="24"/>
          <w:lang w:bidi="ru-RU"/>
        </w:rPr>
        <w:t>369</w:t>
      </w:r>
      <w:r w:rsidRPr="00095F61">
        <w:rPr>
          <w:rFonts w:ascii="Times New Roman" w:hAnsi="Times New Roman" w:cs="Times New Roman"/>
          <w:sz w:val="24"/>
          <w:szCs w:val="24"/>
          <w:lang w:bidi="ru-RU"/>
        </w:rPr>
        <w:t xml:space="preserve"> человек.</w:t>
      </w:r>
    </w:p>
    <w:p w:rsidR="00F44BB4" w:rsidRPr="00095F61" w:rsidRDefault="00F44BB4" w:rsidP="00B127A1">
      <w:pPr>
        <w:spacing w:before="240" w:after="0" w:line="240" w:lineRule="auto"/>
        <w:ind w:firstLine="851"/>
        <w:jc w:val="both"/>
        <w:textAlignment w:val="baseline"/>
        <w:rPr>
          <w:rFonts w:ascii="Times New Roman" w:eastAsia="Times New Roman" w:hAnsi="Times New Roman" w:cs="Times New Roman"/>
          <w:b/>
          <w:sz w:val="24"/>
          <w:szCs w:val="24"/>
        </w:rPr>
      </w:pPr>
      <w:r w:rsidRPr="00095F61">
        <w:rPr>
          <w:rFonts w:ascii="Times New Roman" w:eastAsia="Times New Roman" w:hAnsi="Times New Roman" w:cs="Times New Roman"/>
          <w:b/>
          <w:sz w:val="24"/>
          <w:szCs w:val="24"/>
        </w:rPr>
        <w:t>Образование</w:t>
      </w:r>
    </w:p>
    <w:p w:rsidR="00463294" w:rsidRPr="00095F61" w:rsidRDefault="00463294" w:rsidP="00B47653">
      <w:pPr>
        <w:spacing w:after="0" w:line="240" w:lineRule="auto"/>
        <w:ind w:firstLine="851"/>
        <w:jc w:val="both"/>
        <w:textAlignment w:val="baseline"/>
        <w:rPr>
          <w:rFonts w:ascii="Times New Roman" w:eastAsia="Times New Roman" w:hAnsi="Times New Roman" w:cs="Times New Roman"/>
          <w:bCs/>
          <w:i/>
          <w:sz w:val="24"/>
          <w:szCs w:val="24"/>
        </w:rPr>
      </w:pPr>
      <w:r w:rsidRPr="00095F61">
        <w:rPr>
          <w:rFonts w:ascii="Times New Roman" w:eastAsia="Times New Roman" w:hAnsi="Times New Roman" w:cs="Times New Roman"/>
          <w:i/>
          <w:sz w:val="24"/>
          <w:szCs w:val="24"/>
        </w:rPr>
        <w:t>Таблица 2.</w:t>
      </w:r>
      <w:r w:rsidR="00F521E4" w:rsidRPr="00095F61">
        <w:rPr>
          <w:rFonts w:ascii="Times New Roman" w:eastAsia="Times New Roman" w:hAnsi="Times New Roman" w:cs="Times New Roman"/>
          <w:i/>
          <w:sz w:val="24"/>
          <w:szCs w:val="24"/>
        </w:rPr>
        <w:t>6</w:t>
      </w:r>
      <w:r w:rsidRPr="00095F61">
        <w:rPr>
          <w:rFonts w:ascii="Times New Roman" w:eastAsia="Times New Roman" w:hAnsi="Times New Roman" w:cs="Times New Roman"/>
          <w:i/>
          <w:sz w:val="24"/>
          <w:szCs w:val="24"/>
        </w:rPr>
        <w:t>-</w:t>
      </w:r>
      <w:r w:rsidR="00F521E4" w:rsidRPr="00095F61">
        <w:rPr>
          <w:rFonts w:ascii="Times New Roman" w:eastAsia="Times New Roman" w:hAnsi="Times New Roman" w:cs="Times New Roman"/>
          <w:i/>
          <w:sz w:val="24"/>
          <w:szCs w:val="24"/>
        </w:rPr>
        <w:t>1</w:t>
      </w:r>
      <w:r w:rsidR="001F7E58" w:rsidRPr="00095F61">
        <w:rPr>
          <w:rFonts w:ascii="Times New Roman" w:hAnsi="Times New Roman" w:cs="Times New Roman"/>
        </w:rPr>
        <w:t xml:space="preserve"> </w:t>
      </w:r>
      <w:r w:rsidR="001F7E58" w:rsidRPr="00095F61">
        <w:rPr>
          <w:rFonts w:ascii="Times New Roman" w:eastAsia="Times New Roman" w:hAnsi="Times New Roman" w:cs="Times New Roman"/>
          <w:i/>
          <w:sz w:val="24"/>
          <w:szCs w:val="24"/>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w:t>
      </w:r>
    </w:p>
    <w:tbl>
      <w:tblPr>
        <w:tblW w:w="0" w:type="auto"/>
        <w:tblCellMar>
          <w:left w:w="0" w:type="dxa"/>
          <w:right w:w="0" w:type="dxa"/>
        </w:tblCellMar>
        <w:tblLook w:val="04A0"/>
      </w:tblPr>
      <w:tblGrid>
        <w:gridCol w:w="658"/>
        <w:gridCol w:w="2907"/>
        <w:gridCol w:w="1559"/>
        <w:gridCol w:w="1318"/>
        <w:gridCol w:w="1910"/>
        <w:gridCol w:w="1428"/>
      </w:tblGrid>
      <w:tr w:rsidR="001F7E58" w:rsidRPr="00095F61" w:rsidTr="001F7E58">
        <w:trPr>
          <w:trHeight w:val="15"/>
        </w:trPr>
        <w:tc>
          <w:tcPr>
            <w:tcW w:w="658" w:type="dxa"/>
            <w:tcBorders>
              <w:top w:val="nil"/>
              <w:left w:val="nil"/>
              <w:bottom w:val="nil"/>
              <w:right w:val="nil"/>
            </w:tcBorders>
            <w:shd w:val="clear" w:color="auto" w:fill="auto"/>
            <w:hideMark/>
          </w:tcPr>
          <w:p w:rsidR="001F7E58" w:rsidRPr="00095F61" w:rsidRDefault="001F7E58" w:rsidP="005C74FE">
            <w:pPr>
              <w:spacing w:after="0" w:line="240" w:lineRule="auto"/>
              <w:rPr>
                <w:rFonts w:ascii="Times New Roman" w:eastAsia="Times New Roman" w:hAnsi="Times New Roman" w:cs="Times New Roman"/>
                <w:sz w:val="20"/>
                <w:szCs w:val="20"/>
              </w:rPr>
            </w:pPr>
          </w:p>
        </w:tc>
        <w:tc>
          <w:tcPr>
            <w:tcW w:w="2907" w:type="dxa"/>
            <w:tcBorders>
              <w:top w:val="nil"/>
              <w:left w:val="nil"/>
              <w:bottom w:val="nil"/>
              <w:right w:val="nil"/>
            </w:tcBorders>
            <w:shd w:val="clear" w:color="auto" w:fill="auto"/>
            <w:hideMark/>
          </w:tcPr>
          <w:p w:rsidR="001F7E58" w:rsidRPr="00095F61" w:rsidRDefault="001F7E58" w:rsidP="005C74FE">
            <w:pPr>
              <w:spacing w:after="0" w:line="240" w:lineRule="auto"/>
              <w:rPr>
                <w:rFonts w:ascii="Times New Roman" w:eastAsia="Times New Roman" w:hAnsi="Times New Roman" w:cs="Times New Roman"/>
                <w:sz w:val="20"/>
                <w:szCs w:val="20"/>
              </w:rPr>
            </w:pPr>
          </w:p>
        </w:tc>
        <w:tc>
          <w:tcPr>
            <w:tcW w:w="1559" w:type="dxa"/>
            <w:tcBorders>
              <w:top w:val="nil"/>
              <w:left w:val="nil"/>
              <w:bottom w:val="nil"/>
              <w:right w:val="nil"/>
            </w:tcBorders>
            <w:shd w:val="clear" w:color="auto" w:fill="auto"/>
            <w:hideMark/>
          </w:tcPr>
          <w:p w:rsidR="001F7E58" w:rsidRPr="00095F61" w:rsidRDefault="001F7E58" w:rsidP="005C74FE">
            <w:pPr>
              <w:spacing w:after="0" w:line="240" w:lineRule="auto"/>
              <w:rPr>
                <w:rFonts w:ascii="Times New Roman" w:eastAsia="Times New Roman" w:hAnsi="Times New Roman" w:cs="Times New Roman"/>
                <w:sz w:val="20"/>
                <w:szCs w:val="20"/>
              </w:rPr>
            </w:pPr>
          </w:p>
        </w:tc>
        <w:tc>
          <w:tcPr>
            <w:tcW w:w="1318" w:type="dxa"/>
            <w:tcBorders>
              <w:top w:val="nil"/>
              <w:left w:val="nil"/>
              <w:bottom w:val="nil"/>
              <w:right w:val="nil"/>
            </w:tcBorders>
            <w:shd w:val="clear" w:color="auto" w:fill="auto"/>
            <w:hideMark/>
          </w:tcPr>
          <w:p w:rsidR="001F7E58" w:rsidRPr="00095F61" w:rsidRDefault="001F7E58" w:rsidP="005C74FE">
            <w:pPr>
              <w:spacing w:after="0" w:line="240" w:lineRule="auto"/>
              <w:rPr>
                <w:rFonts w:ascii="Times New Roman" w:eastAsia="Times New Roman" w:hAnsi="Times New Roman" w:cs="Times New Roman"/>
                <w:sz w:val="20"/>
                <w:szCs w:val="20"/>
              </w:rPr>
            </w:pPr>
          </w:p>
        </w:tc>
        <w:tc>
          <w:tcPr>
            <w:tcW w:w="1910" w:type="dxa"/>
            <w:tcBorders>
              <w:top w:val="nil"/>
              <w:left w:val="nil"/>
              <w:bottom w:val="nil"/>
              <w:right w:val="nil"/>
            </w:tcBorders>
            <w:shd w:val="clear" w:color="auto" w:fill="auto"/>
            <w:hideMark/>
          </w:tcPr>
          <w:p w:rsidR="001F7E58" w:rsidRPr="00095F61" w:rsidRDefault="001F7E58" w:rsidP="005C74FE">
            <w:pPr>
              <w:spacing w:after="0" w:line="240" w:lineRule="auto"/>
              <w:rPr>
                <w:rFonts w:ascii="Times New Roman" w:eastAsia="Times New Roman" w:hAnsi="Times New Roman" w:cs="Times New Roman"/>
                <w:sz w:val="20"/>
                <w:szCs w:val="20"/>
              </w:rPr>
            </w:pPr>
          </w:p>
        </w:tc>
        <w:tc>
          <w:tcPr>
            <w:tcW w:w="1428" w:type="dxa"/>
            <w:tcBorders>
              <w:top w:val="nil"/>
              <w:left w:val="nil"/>
              <w:bottom w:val="nil"/>
              <w:right w:val="nil"/>
            </w:tcBorders>
            <w:shd w:val="clear" w:color="auto" w:fill="auto"/>
            <w:hideMark/>
          </w:tcPr>
          <w:p w:rsidR="001F7E58" w:rsidRPr="00095F61" w:rsidRDefault="001F7E58" w:rsidP="005C74FE">
            <w:pPr>
              <w:spacing w:after="0" w:line="240" w:lineRule="auto"/>
              <w:rPr>
                <w:rFonts w:ascii="Times New Roman" w:eastAsia="Times New Roman" w:hAnsi="Times New Roman" w:cs="Times New Roman"/>
                <w:sz w:val="20"/>
                <w:szCs w:val="20"/>
              </w:rPr>
            </w:pPr>
          </w:p>
        </w:tc>
      </w:tr>
      <w:tr w:rsidR="001F7E58" w:rsidRPr="00095F61" w:rsidTr="001F7E58">
        <w:tc>
          <w:tcPr>
            <w:tcW w:w="65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N </w:t>
            </w:r>
            <w:proofErr w:type="spellStart"/>
            <w:r w:rsidRPr="00095F61">
              <w:rPr>
                <w:rFonts w:ascii="Times New Roman" w:eastAsia="Times New Roman" w:hAnsi="Times New Roman" w:cs="Times New Roman"/>
                <w:sz w:val="24"/>
                <w:szCs w:val="20"/>
              </w:rPr>
              <w:t>пп</w:t>
            </w:r>
            <w:proofErr w:type="spellEnd"/>
          </w:p>
        </w:tc>
        <w:tc>
          <w:tcPr>
            <w:tcW w:w="29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Наименование объекта</w:t>
            </w:r>
          </w:p>
        </w:tc>
        <w:tc>
          <w:tcPr>
            <w:tcW w:w="287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Показатель минимально допустимого уровня обеспеченности</w:t>
            </w:r>
          </w:p>
        </w:tc>
        <w:tc>
          <w:tcPr>
            <w:tcW w:w="33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Показатель максимально допустимого уровня территориальной доступности</w:t>
            </w:r>
          </w:p>
        </w:tc>
      </w:tr>
      <w:tr w:rsidR="001F7E58" w:rsidRPr="00095F61" w:rsidTr="001F7E58">
        <w:tc>
          <w:tcPr>
            <w:tcW w:w="65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F7E58" w:rsidRPr="00095F61" w:rsidRDefault="001F7E58" w:rsidP="005C74FE">
            <w:pPr>
              <w:spacing w:after="0" w:line="240" w:lineRule="auto"/>
              <w:rPr>
                <w:rFonts w:ascii="Times New Roman" w:eastAsia="Times New Roman" w:hAnsi="Times New Roman" w:cs="Times New Roman"/>
                <w:sz w:val="24"/>
                <w:szCs w:val="20"/>
              </w:rPr>
            </w:pPr>
          </w:p>
        </w:tc>
        <w:tc>
          <w:tcPr>
            <w:tcW w:w="29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F7E58" w:rsidRPr="00095F61" w:rsidRDefault="001F7E58" w:rsidP="005C74FE">
            <w:pPr>
              <w:spacing w:after="0" w:line="240" w:lineRule="auto"/>
              <w:rPr>
                <w:rFonts w:ascii="Times New Roman" w:eastAsia="Times New Roman" w:hAnsi="Times New Roman" w:cs="Times New Roman"/>
                <w:sz w:val="24"/>
                <w:szCs w:val="20"/>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единица измерения</w:t>
            </w:r>
          </w:p>
        </w:tc>
        <w:tc>
          <w:tcPr>
            <w:tcW w:w="13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величина</w:t>
            </w:r>
          </w:p>
        </w:tc>
        <w:tc>
          <w:tcPr>
            <w:tcW w:w="19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единица измерения</w:t>
            </w:r>
          </w:p>
        </w:tc>
        <w:tc>
          <w:tcPr>
            <w:tcW w:w="142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величина</w:t>
            </w:r>
          </w:p>
        </w:tc>
      </w:tr>
      <w:tr w:rsidR="001F7E58" w:rsidRPr="00095F61" w:rsidTr="001F7E58">
        <w:tc>
          <w:tcPr>
            <w:tcW w:w="65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1</w:t>
            </w:r>
          </w:p>
        </w:tc>
        <w:tc>
          <w:tcPr>
            <w:tcW w:w="29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2</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3</w:t>
            </w:r>
          </w:p>
        </w:tc>
        <w:tc>
          <w:tcPr>
            <w:tcW w:w="13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4</w:t>
            </w:r>
          </w:p>
        </w:tc>
        <w:tc>
          <w:tcPr>
            <w:tcW w:w="19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5</w:t>
            </w:r>
          </w:p>
        </w:tc>
        <w:tc>
          <w:tcPr>
            <w:tcW w:w="142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6</w:t>
            </w:r>
          </w:p>
        </w:tc>
      </w:tr>
      <w:tr w:rsidR="001F7E58" w:rsidRPr="00095F61" w:rsidTr="001F7E58">
        <w:tc>
          <w:tcPr>
            <w:tcW w:w="65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5C74FE" w:rsidP="005C74FE">
            <w:pPr>
              <w:spacing w:after="0" w:line="240" w:lineRule="auto"/>
              <w:textAlignment w:val="baseline"/>
              <w:rPr>
                <w:rFonts w:ascii="Times New Roman" w:eastAsia="Times New Roman" w:hAnsi="Times New Roman" w:cs="Times New Roman"/>
                <w:sz w:val="24"/>
                <w:szCs w:val="20"/>
              </w:rPr>
            </w:pPr>
          </w:p>
        </w:tc>
        <w:tc>
          <w:tcPr>
            <w:tcW w:w="9122"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Объекты местного значения городских и сельских поселений</w:t>
            </w:r>
          </w:p>
        </w:tc>
      </w:tr>
      <w:tr w:rsidR="001F7E58" w:rsidRPr="00095F61" w:rsidTr="001F7E58">
        <w:tc>
          <w:tcPr>
            <w:tcW w:w="65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1F7E58">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1.</w:t>
            </w:r>
          </w:p>
        </w:tc>
        <w:tc>
          <w:tcPr>
            <w:tcW w:w="29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Дошкольные образовательные организации для обслуживания населения городских и сельских поселений</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кол-во мест на 1000 человек</w:t>
            </w:r>
          </w:p>
        </w:tc>
        <w:tc>
          <w:tcPr>
            <w:tcW w:w="13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F7E58" w:rsidRPr="00095F61" w:rsidRDefault="00F94FB5" w:rsidP="005C74FE">
            <w:pPr>
              <w:spacing w:after="0" w:line="240" w:lineRule="auto"/>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10</w:t>
            </w:r>
          </w:p>
        </w:tc>
        <w:tc>
          <w:tcPr>
            <w:tcW w:w="19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пешеходная доступность от конечных остановок общественного транспорта, </w:t>
            </w:r>
            <w:proofErr w:type="gramStart"/>
            <w:r w:rsidRPr="00095F61">
              <w:rPr>
                <w:rFonts w:ascii="Times New Roman" w:eastAsia="Times New Roman" w:hAnsi="Times New Roman" w:cs="Times New Roman"/>
                <w:sz w:val="24"/>
                <w:szCs w:val="20"/>
              </w:rPr>
              <w:t>м</w:t>
            </w:r>
            <w:proofErr w:type="gramEnd"/>
          </w:p>
        </w:tc>
        <w:tc>
          <w:tcPr>
            <w:tcW w:w="142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1500</w:t>
            </w:r>
          </w:p>
        </w:tc>
      </w:tr>
      <w:tr w:rsidR="001F7E58" w:rsidRPr="00095F61" w:rsidTr="001F7E58">
        <w:tc>
          <w:tcPr>
            <w:tcW w:w="65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2.</w:t>
            </w:r>
          </w:p>
        </w:tc>
        <w:tc>
          <w:tcPr>
            <w:tcW w:w="29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Дошкольная образовательная организация специализированного типа</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кол-во мест на 1000 человек</w:t>
            </w:r>
          </w:p>
        </w:tc>
        <w:tc>
          <w:tcPr>
            <w:tcW w:w="13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F7E58" w:rsidRPr="00095F61" w:rsidRDefault="00F94FB5" w:rsidP="005C74FE">
            <w:pPr>
              <w:spacing w:after="0" w:line="240" w:lineRule="auto"/>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2</w:t>
            </w:r>
          </w:p>
        </w:tc>
        <w:tc>
          <w:tcPr>
            <w:tcW w:w="19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пешеходная доступность от конечных остановок общественного транспорта, </w:t>
            </w:r>
            <w:proofErr w:type="gramStart"/>
            <w:r w:rsidRPr="00095F61">
              <w:rPr>
                <w:rFonts w:ascii="Times New Roman" w:eastAsia="Times New Roman" w:hAnsi="Times New Roman" w:cs="Times New Roman"/>
                <w:sz w:val="24"/>
                <w:szCs w:val="20"/>
              </w:rPr>
              <w:t>м</w:t>
            </w:r>
            <w:proofErr w:type="gramEnd"/>
          </w:p>
        </w:tc>
        <w:tc>
          <w:tcPr>
            <w:tcW w:w="142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300</w:t>
            </w:r>
          </w:p>
        </w:tc>
      </w:tr>
      <w:tr w:rsidR="001F7E58" w:rsidRPr="00095F61" w:rsidTr="001F7E58">
        <w:tc>
          <w:tcPr>
            <w:tcW w:w="65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3.3.</w:t>
            </w:r>
          </w:p>
        </w:tc>
        <w:tc>
          <w:tcPr>
            <w:tcW w:w="290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Общеобразовательная организация (школа, лицей, гимназия)</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учащихся на 1000 человек</w:t>
            </w:r>
          </w:p>
        </w:tc>
        <w:tc>
          <w:tcPr>
            <w:tcW w:w="13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F7E58" w:rsidRPr="00095F61" w:rsidRDefault="00F94FB5" w:rsidP="005C74FE">
            <w:pPr>
              <w:spacing w:after="0" w:line="240" w:lineRule="auto"/>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19,3</w:t>
            </w:r>
          </w:p>
        </w:tc>
        <w:tc>
          <w:tcPr>
            <w:tcW w:w="191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пешеходная доступность от конечных остановок общественного транспорта, </w:t>
            </w:r>
            <w:proofErr w:type="gramStart"/>
            <w:r w:rsidRPr="00095F61">
              <w:rPr>
                <w:rFonts w:ascii="Times New Roman" w:eastAsia="Times New Roman" w:hAnsi="Times New Roman" w:cs="Times New Roman"/>
                <w:sz w:val="24"/>
                <w:szCs w:val="20"/>
              </w:rPr>
              <w:t>м</w:t>
            </w:r>
            <w:proofErr w:type="gramEnd"/>
          </w:p>
        </w:tc>
        <w:tc>
          <w:tcPr>
            <w:tcW w:w="142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C74FE" w:rsidRPr="00095F61" w:rsidRDefault="001F7E58"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1500</w:t>
            </w:r>
          </w:p>
        </w:tc>
      </w:tr>
    </w:tbl>
    <w:p w:rsidR="003040BE" w:rsidRPr="00095F61" w:rsidRDefault="005A3241" w:rsidP="005410AB">
      <w:pPr>
        <w:pStyle w:val="S0"/>
        <w:spacing w:line="276" w:lineRule="auto"/>
        <w:rPr>
          <w:rFonts w:eastAsiaTheme="minorEastAsia"/>
        </w:rPr>
      </w:pPr>
      <w:r w:rsidRPr="00095F61">
        <w:t xml:space="preserve">В </w:t>
      </w:r>
      <w:proofErr w:type="spellStart"/>
      <w:r w:rsidR="00F94FB5" w:rsidRPr="00095F61">
        <w:t>Большешуструйском</w:t>
      </w:r>
      <w:proofErr w:type="spellEnd"/>
      <w:r w:rsidRPr="00095F61">
        <w:t xml:space="preserve"> сельском поселении функционирует одна школа. </w:t>
      </w:r>
      <w:r w:rsidR="003040BE" w:rsidRPr="00095F61">
        <w:rPr>
          <w:rFonts w:eastAsiaTheme="minorEastAsia"/>
        </w:rPr>
        <w:t>МБОУ "</w:t>
      </w:r>
      <w:proofErr w:type="spellStart"/>
      <w:r w:rsidR="003040BE" w:rsidRPr="00095F61">
        <w:rPr>
          <w:rFonts w:eastAsiaTheme="minorEastAsia"/>
        </w:rPr>
        <w:t>Усть-Рахмановская</w:t>
      </w:r>
      <w:proofErr w:type="spellEnd"/>
      <w:r w:rsidR="003040BE" w:rsidRPr="00095F61">
        <w:rPr>
          <w:rFonts w:eastAsiaTheme="minorEastAsia"/>
        </w:rPr>
        <w:t xml:space="preserve"> Средняя Общеобразовательная Школа" </w:t>
      </w:r>
    </w:p>
    <w:p w:rsidR="00280AE4" w:rsidRPr="00095F61" w:rsidRDefault="00130B67" w:rsidP="005410AB">
      <w:pPr>
        <w:pStyle w:val="S0"/>
        <w:spacing w:line="276" w:lineRule="auto"/>
        <w:rPr>
          <w:szCs w:val="28"/>
        </w:rPr>
      </w:pPr>
      <w:r w:rsidRPr="00095F61">
        <w:t xml:space="preserve">На данный момент в </w:t>
      </w:r>
      <w:proofErr w:type="spellStart"/>
      <w:r w:rsidR="005410AB" w:rsidRPr="00095F61">
        <w:t>Большешуструйском</w:t>
      </w:r>
      <w:proofErr w:type="spellEnd"/>
      <w:r w:rsidRPr="00095F61">
        <w:t xml:space="preserve"> сельском поселении отсутствуют учр</w:t>
      </w:r>
      <w:r w:rsidR="00280AE4" w:rsidRPr="00095F61">
        <w:t>еждения дошкольного образования.</w:t>
      </w:r>
      <w:r w:rsidRPr="00095F61">
        <w:t xml:space="preserve"> </w:t>
      </w:r>
    </w:p>
    <w:p w:rsidR="00C73338" w:rsidRPr="00095F61" w:rsidRDefault="00C73338" w:rsidP="00C73338">
      <w:pPr>
        <w:spacing w:before="240" w:after="0"/>
        <w:ind w:firstLine="851"/>
        <w:jc w:val="both"/>
        <w:rPr>
          <w:rFonts w:ascii="Times New Roman" w:hAnsi="Times New Roman" w:cs="Times New Roman"/>
          <w:b/>
          <w:sz w:val="24"/>
          <w:szCs w:val="24"/>
        </w:rPr>
      </w:pPr>
      <w:r w:rsidRPr="00095F61">
        <w:rPr>
          <w:rFonts w:ascii="Times New Roman" w:hAnsi="Times New Roman" w:cs="Times New Roman"/>
          <w:b/>
          <w:sz w:val="24"/>
          <w:szCs w:val="24"/>
        </w:rPr>
        <w:t>Спорт</w:t>
      </w:r>
    </w:p>
    <w:p w:rsidR="001A0D1B" w:rsidRPr="00095F61" w:rsidRDefault="001A0D1B" w:rsidP="00C73338">
      <w:pPr>
        <w:spacing w:after="0" w:line="240" w:lineRule="auto"/>
        <w:ind w:firstLine="851"/>
        <w:textAlignment w:val="baseline"/>
        <w:rPr>
          <w:rFonts w:ascii="Times New Roman" w:eastAsia="Times New Roman" w:hAnsi="Times New Roman" w:cs="Times New Roman"/>
          <w:i/>
          <w:sz w:val="24"/>
          <w:szCs w:val="24"/>
        </w:rPr>
      </w:pPr>
      <w:r w:rsidRPr="00095F61">
        <w:rPr>
          <w:rFonts w:ascii="Times New Roman" w:eastAsia="Times New Roman" w:hAnsi="Times New Roman" w:cs="Times New Roman"/>
          <w:i/>
          <w:sz w:val="24"/>
          <w:szCs w:val="24"/>
        </w:rPr>
        <w:t xml:space="preserve">Таблица </w:t>
      </w:r>
      <w:r w:rsidR="00F70C85" w:rsidRPr="00095F61">
        <w:rPr>
          <w:rFonts w:ascii="Times New Roman" w:eastAsia="Times New Roman" w:hAnsi="Times New Roman" w:cs="Times New Roman"/>
          <w:i/>
          <w:sz w:val="24"/>
          <w:szCs w:val="24"/>
        </w:rPr>
        <w:t>2.</w:t>
      </w:r>
      <w:r w:rsidR="000024F5" w:rsidRPr="00095F61">
        <w:rPr>
          <w:rFonts w:ascii="Times New Roman" w:eastAsia="Times New Roman" w:hAnsi="Times New Roman" w:cs="Times New Roman"/>
          <w:i/>
          <w:sz w:val="24"/>
          <w:szCs w:val="24"/>
        </w:rPr>
        <w:t>6</w:t>
      </w:r>
      <w:r w:rsidRPr="00095F61">
        <w:rPr>
          <w:rFonts w:ascii="Times New Roman" w:eastAsia="Times New Roman" w:hAnsi="Times New Roman" w:cs="Times New Roman"/>
          <w:i/>
          <w:sz w:val="24"/>
          <w:szCs w:val="24"/>
        </w:rPr>
        <w:t>-</w:t>
      </w:r>
      <w:r w:rsidR="000024F5" w:rsidRPr="00095F61">
        <w:rPr>
          <w:rFonts w:ascii="Times New Roman" w:eastAsia="Times New Roman" w:hAnsi="Times New Roman" w:cs="Times New Roman"/>
          <w:i/>
          <w:sz w:val="24"/>
          <w:szCs w:val="24"/>
        </w:rPr>
        <w:t>2</w:t>
      </w:r>
      <w:r w:rsidRPr="00095F61">
        <w:rPr>
          <w:rFonts w:ascii="Times New Roman" w:eastAsia="Times New Roman" w:hAnsi="Times New Roman" w:cs="Times New Roman"/>
          <w:i/>
          <w:sz w:val="24"/>
          <w:szCs w:val="24"/>
        </w:rPr>
        <w:t xml:space="preserve"> Предельные значения в области физической культуры и спорта</w:t>
      </w:r>
    </w:p>
    <w:tbl>
      <w:tblPr>
        <w:tblW w:w="0" w:type="auto"/>
        <w:tblCellMar>
          <w:left w:w="0" w:type="dxa"/>
          <w:right w:w="0" w:type="dxa"/>
        </w:tblCellMar>
        <w:tblLook w:val="04A0"/>
      </w:tblPr>
      <w:tblGrid>
        <w:gridCol w:w="555"/>
        <w:gridCol w:w="2814"/>
        <w:gridCol w:w="1648"/>
        <w:gridCol w:w="1251"/>
        <w:gridCol w:w="2261"/>
        <w:gridCol w:w="1251"/>
      </w:tblGrid>
      <w:tr w:rsidR="001A0D1B" w:rsidRPr="00095F61" w:rsidTr="005A3241">
        <w:trPr>
          <w:trHeight w:val="15"/>
        </w:trPr>
        <w:tc>
          <w:tcPr>
            <w:tcW w:w="555"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0"/>
                <w:szCs w:val="20"/>
              </w:rPr>
            </w:pPr>
          </w:p>
        </w:tc>
        <w:tc>
          <w:tcPr>
            <w:tcW w:w="2814"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0"/>
                <w:szCs w:val="20"/>
              </w:rPr>
            </w:pPr>
          </w:p>
        </w:tc>
        <w:tc>
          <w:tcPr>
            <w:tcW w:w="1648"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0"/>
                <w:szCs w:val="20"/>
              </w:rPr>
            </w:pPr>
          </w:p>
        </w:tc>
        <w:tc>
          <w:tcPr>
            <w:tcW w:w="1251"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0"/>
                <w:szCs w:val="20"/>
              </w:rPr>
            </w:pPr>
          </w:p>
        </w:tc>
        <w:tc>
          <w:tcPr>
            <w:tcW w:w="2261"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0"/>
                <w:szCs w:val="20"/>
              </w:rPr>
            </w:pPr>
          </w:p>
        </w:tc>
        <w:tc>
          <w:tcPr>
            <w:tcW w:w="1251"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0"/>
                <w:szCs w:val="20"/>
              </w:rPr>
            </w:pPr>
          </w:p>
        </w:tc>
      </w:tr>
      <w:tr w:rsidR="001A0D1B" w:rsidRPr="00095F61" w:rsidTr="005A3241">
        <w:tc>
          <w:tcPr>
            <w:tcW w:w="55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lastRenderedPageBreak/>
              <w:t xml:space="preserve">N </w:t>
            </w:r>
            <w:proofErr w:type="spellStart"/>
            <w:r w:rsidRPr="00095F61">
              <w:rPr>
                <w:rFonts w:ascii="Times New Roman" w:eastAsia="Times New Roman" w:hAnsi="Times New Roman" w:cs="Times New Roman"/>
                <w:sz w:val="24"/>
                <w:szCs w:val="20"/>
              </w:rPr>
              <w:t>пп</w:t>
            </w:r>
            <w:proofErr w:type="spellEnd"/>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Наименование объекта</w:t>
            </w:r>
          </w:p>
        </w:tc>
        <w:tc>
          <w:tcPr>
            <w:tcW w:w="289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Показатель минимально допустимого уровня обеспеченности</w:t>
            </w:r>
          </w:p>
        </w:tc>
        <w:tc>
          <w:tcPr>
            <w:tcW w:w="351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Показатель максимально допустимого уровня территориальной доступности</w:t>
            </w:r>
          </w:p>
        </w:tc>
      </w:tr>
      <w:tr w:rsidR="001A0D1B" w:rsidRPr="00095F61" w:rsidTr="005A3241">
        <w:tc>
          <w:tcPr>
            <w:tcW w:w="55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16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единица измерения</w:t>
            </w: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величина</w:t>
            </w:r>
          </w:p>
        </w:tc>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единица измерения</w:t>
            </w: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величина</w:t>
            </w:r>
          </w:p>
        </w:tc>
      </w:tr>
      <w:tr w:rsidR="001A0D1B" w:rsidRPr="00095F61" w:rsidTr="005A3241">
        <w:tc>
          <w:tcPr>
            <w:tcW w:w="55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9225"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Расчетные показатели по городскому округу</w:t>
            </w:r>
          </w:p>
        </w:tc>
      </w:tr>
      <w:tr w:rsidR="001A0D1B" w:rsidRPr="00095F61" w:rsidTr="005A3241">
        <w:tc>
          <w:tcPr>
            <w:tcW w:w="55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1.</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Помещения для физкультурно-оздоровительных занятий (физкультурные залы)</w:t>
            </w:r>
          </w:p>
        </w:tc>
        <w:tc>
          <w:tcPr>
            <w:tcW w:w="16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тыс. м(2) на 50 человек</w:t>
            </w: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0,5</w:t>
            </w:r>
          </w:p>
        </w:tc>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транспортная доступность в пределах населенного пункта, в котором расположен объект, от крайних жилых массивов, км</w:t>
            </w: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6,5</w:t>
            </w:r>
          </w:p>
        </w:tc>
      </w:tr>
      <w:tr w:rsidR="001A0D1B" w:rsidRPr="00095F61" w:rsidTr="005A3241">
        <w:tc>
          <w:tcPr>
            <w:tcW w:w="55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2.</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Плоскостные спортивные сооружения</w:t>
            </w:r>
          </w:p>
        </w:tc>
        <w:tc>
          <w:tcPr>
            <w:tcW w:w="16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тыс. м(2) на 10000 человек</w:t>
            </w: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19,5</w:t>
            </w:r>
          </w:p>
        </w:tc>
        <w:tc>
          <w:tcPr>
            <w:tcW w:w="226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транспортная доступность в пределах населенного пункта, в котором расположен объект, от крайних жилых массивов, км</w:t>
            </w: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6</w:t>
            </w:r>
          </w:p>
        </w:tc>
      </w:tr>
    </w:tbl>
    <w:p w:rsidR="00130B67" w:rsidRPr="00095F61" w:rsidRDefault="00130B67" w:rsidP="00130B67">
      <w:pPr>
        <w:spacing w:before="240"/>
        <w:ind w:firstLine="851"/>
        <w:contextualSpacing/>
        <w:jc w:val="both"/>
        <w:rPr>
          <w:rFonts w:ascii="Times New Roman" w:hAnsi="Times New Roman" w:cs="Times New Roman"/>
          <w:sz w:val="24"/>
          <w:szCs w:val="28"/>
        </w:rPr>
      </w:pPr>
      <w:r w:rsidRPr="00095F61">
        <w:rPr>
          <w:rFonts w:ascii="Times New Roman" w:hAnsi="Times New Roman" w:cs="Times New Roman"/>
          <w:sz w:val="24"/>
          <w:szCs w:val="28"/>
        </w:rPr>
        <w:t xml:space="preserve">Существует потребность в </w:t>
      </w:r>
      <w:r w:rsidRPr="00095F61">
        <w:rPr>
          <w:rFonts w:ascii="Times New Roman" w:eastAsia="Times New Roman" w:hAnsi="Times New Roman" w:cs="Times New Roman"/>
          <w:sz w:val="24"/>
          <w:szCs w:val="20"/>
        </w:rPr>
        <w:t>физкультурном спортивном зале</w:t>
      </w:r>
      <w:r w:rsidR="001B5C33" w:rsidRPr="00095F61">
        <w:rPr>
          <w:rFonts w:ascii="Times New Roman" w:eastAsia="Times New Roman" w:hAnsi="Times New Roman" w:cs="Times New Roman"/>
          <w:sz w:val="24"/>
          <w:szCs w:val="20"/>
        </w:rPr>
        <w:t>, площадью -  50 тыс. м(2) и в 100 тыс. м(2) плоскостных спортивных сооружений.</w:t>
      </w:r>
    </w:p>
    <w:p w:rsidR="005A3241" w:rsidRPr="00095F61" w:rsidRDefault="005A3241" w:rsidP="001B5C33">
      <w:pPr>
        <w:spacing w:before="240"/>
        <w:ind w:firstLine="851"/>
        <w:contextualSpacing/>
        <w:jc w:val="both"/>
        <w:rPr>
          <w:rFonts w:ascii="Times New Roman" w:hAnsi="Times New Roman" w:cs="Times New Roman"/>
          <w:sz w:val="24"/>
          <w:szCs w:val="28"/>
        </w:rPr>
      </w:pPr>
      <w:r w:rsidRPr="00095F61">
        <w:rPr>
          <w:rFonts w:ascii="Times New Roman" w:hAnsi="Times New Roman" w:cs="Times New Roman"/>
          <w:sz w:val="24"/>
          <w:szCs w:val="28"/>
        </w:rPr>
        <w:t xml:space="preserve">На базе школы действуют спортивные секции по различным видам спорта, кружки по шахматам, танцевальная студия и др. Дополнительным образованием спортивно-оздоровительного направления в </w:t>
      </w:r>
      <w:proofErr w:type="spellStart"/>
      <w:r w:rsidR="00F94FB5" w:rsidRPr="00095F61">
        <w:rPr>
          <w:rFonts w:ascii="Times New Roman" w:hAnsi="Times New Roman" w:cs="Times New Roman"/>
          <w:sz w:val="24"/>
          <w:szCs w:val="28"/>
        </w:rPr>
        <w:t>Большешуструйском</w:t>
      </w:r>
      <w:proofErr w:type="spellEnd"/>
      <w:r w:rsidR="00F94FB5" w:rsidRPr="00095F61">
        <w:rPr>
          <w:rFonts w:ascii="Times New Roman" w:hAnsi="Times New Roman" w:cs="Times New Roman"/>
          <w:sz w:val="24"/>
          <w:szCs w:val="28"/>
        </w:rPr>
        <w:t xml:space="preserve"> сельском</w:t>
      </w:r>
      <w:r w:rsidRPr="00095F61">
        <w:rPr>
          <w:rFonts w:ascii="Times New Roman" w:hAnsi="Times New Roman" w:cs="Times New Roman"/>
          <w:sz w:val="24"/>
          <w:szCs w:val="28"/>
        </w:rPr>
        <w:t xml:space="preserve"> поселении охвачено почти половина учащихся общеобразовательной школы. Самыми массовыми и опорными видами спорта в поселении являются волейбол, легкая атлетика, лыжные гонки, футбол. Ежегодно проводятся зональные и районные соревнования по многим видам спорта.</w:t>
      </w:r>
    </w:p>
    <w:p w:rsidR="005A3241" w:rsidRPr="00095F61" w:rsidRDefault="005A3241" w:rsidP="00130B67">
      <w:pPr>
        <w:tabs>
          <w:tab w:val="left" w:pos="567"/>
          <w:tab w:val="left" w:pos="851"/>
          <w:tab w:val="left" w:pos="1276"/>
        </w:tabs>
        <w:spacing w:before="240"/>
        <w:ind w:firstLine="851"/>
        <w:jc w:val="both"/>
        <w:rPr>
          <w:rFonts w:ascii="Times New Roman" w:hAnsi="Times New Roman" w:cs="Times New Roman"/>
          <w:sz w:val="24"/>
          <w:szCs w:val="28"/>
        </w:rPr>
      </w:pPr>
      <w:r w:rsidRPr="00095F61">
        <w:rPr>
          <w:rFonts w:ascii="Times New Roman" w:hAnsi="Times New Roman" w:cs="Times New Roman"/>
          <w:sz w:val="24"/>
          <w:szCs w:val="28"/>
        </w:rPr>
        <w:t xml:space="preserve">Несмотря на активизацию физкультурно-спортивной деятельности, в </w:t>
      </w:r>
      <w:proofErr w:type="spellStart"/>
      <w:r w:rsidR="00F94FB5" w:rsidRPr="00095F61">
        <w:rPr>
          <w:rFonts w:ascii="Times New Roman" w:hAnsi="Times New Roman" w:cs="Times New Roman"/>
          <w:sz w:val="24"/>
          <w:szCs w:val="28"/>
        </w:rPr>
        <w:t>Большешуструйском</w:t>
      </w:r>
      <w:proofErr w:type="spellEnd"/>
      <w:r w:rsidR="00F94FB5" w:rsidRPr="00095F61">
        <w:rPr>
          <w:rFonts w:ascii="Times New Roman" w:hAnsi="Times New Roman" w:cs="Times New Roman"/>
          <w:sz w:val="24"/>
          <w:szCs w:val="28"/>
        </w:rPr>
        <w:t xml:space="preserve"> </w:t>
      </w:r>
      <w:r w:rsidRPr="00095F61">
        <w:rPr>
          <w:rFonts w:ascii="Times New Roman" w:hAnsi="Times New Roman" w:cs="Times New Roman"/>
          <w:sz w:val="24"/>
          <w:szCs w:val="28"/>
        </w:rPr>
        <w:t>сельском поселении сохраняется ряд проблем, обусловленных низким уровнем финансирования, который не позволяет обеспечивать оптимальное качество и количество спортивного инвентаря, а также осуществлять содержание и обслуживание спортивного зала.</w:t>
      </w:r>
    </w:p>
    <w:p w:rsidR="00F70C85" w:rsidRPr="00095F61" w:rsidRDefault="00F70C85" w:rsidP="008730AC">
      <w:pPr>
        <w:shd w:val="clear" w:color="auto" w:fill="FFFFFF"/>
        <w:tabs>
          <w:tab w:val="left" w:pos="142"/>
        </w:tabs>
        <w:autoSpaceDE w:val="0"/>
        <w:spacing w:before="240" w:after="0"/>
        <w:ind w:firstLine="851"/>
        <w:jc w:val="both"/>
        <w:rPr>
          <w:rFonts w:ascii="Times New Roman" w:eastAsia="Times New Roman" w:hAnsi="Times New Roman" w:cs="Times New Roman"/>
          <w:b/>
          <w:sz w:val="24"/>
          <w:szCs w:val="24"/>
        </w:rPr>
      </w:pPr>
      <w:r w:rsidRPr="00095F61">
        <w:rPr>
          <w:rFonts w:ascii="Times New Roman" w:eastAsia="Times New Roman" w:hAnsi="Times New Roman" w:cs="Times New Roman"/>
          <w:b/>
          <w:sz w:val="24"/>
          <w:szCs w:val="24"/>
        </w:rPr>
        <w:t>Культурно-просветительные учреждения.</w:t>
      </w:r>
    </w:p>
    <w:p w:rsidR="008730AC" w:rsidRPr="00095F61" w:rsidRDefault="008730AC" w:rsidP="008730AC">
      <w:pPr>
        <w:shd w:val="clear" w:color="auto" w:fill="FFFFFF"/>
        <w:tabs>
          <w:tab w:val="left" w:pos="142"/>
        </w:tabs>
        <w:autoSpaceDE w:val="0"/>
        <w:spacing w:before="240" w:after="0"/>
        <w:ind w:firstLine="851"/>
        <w:jc w:val="both"/>
        <w:rPr>
          <w:rFonts w:ascii="Times New Roman" w:eastAsia="Times New Roman" w:hAnsi="Times New Roman" w:cs="Times New Roman"/>
          <w:i/>
          <w:sz w:val="24"/>
          <w:szCs w:val="24"/>
        </w:rPr>
      </w:pPr>
      <w:r w:rsidRPr="00095F61">
        <w:rPr>
          <w:rFonts w:ascii="Times New Roman" w:eastAsia="Times New Roman" w:hAnsi="Times New Roman" w:cs="Times New Roman"/>
          <w:i/>
          <w:sz w:val="24"/>
          <w:szCs w:val="24"/>
        </w:rPr>
        <w:t>Таблица 2.</w:t>
      </w:r>
      <w:r w:rsidR="000024F5" w:rsidRPr="00095F61">
        <w:rPr>
          <w:rFonts w:ascii="Times New Roman" w:eastAsia="Times New Roman" w:hAnsi="Times New Roman" w:cs="Times New Roman"/>
          <w:i/>
          <w:sz w:val="24"/>
          <w:szCs w:val="24"/>
        </w:rPr>
        <w:t>6</w:t>
      </w:r>
      <w:r w:rsidRPr="00095F61">
        <w:rPr>
          <w:rFonts w:ascii="Times New Roman" w:eastAsia="Times New Roman" w:hAnsi="Times New Roman" w:cs="Times New Roman"/>
          <w:i/>
          <w:sz w:val="24"/>
          <w:szCs w:val="24"/>
        </w:rPr>
        <w:t>-</w:t>
      </w:r>
      <w:r w:rsidR="000024F5" w:rsidRPr="00095F61">
        <w:rPr>
          <w:rFonts w:ascii="Times New Roman" w:eastAsia="Times New Roman" w:hAnsi="Times New Roman" w:cs="Times New Roman"/>
          <w:i/>
          <w:sz w:val="24"/>
          <w:szCs w:val="24"/>
        </w:rPr>
        <w:t>3</w:t>
      </w:r>
      <w:r w:rsidR="001A0D1B" w:rsidRPr="00095F61">
        <w:rPr>
          <w:rFonts w:ascii="Times New Roman" w:eastAsia="Times New Roman" w:hAnsi="Times New Roman" w:cs="Times New Roman"/>
          <w:i/>
          <w:sz w:val="24"/>
          <w:szCs w:val="24"/>
        </w:rPr>
        <w:t xml:space="preserve"> Предельные значения в области культуры и искусства, организации досуга населения</w:t>
      </w:r>
    </w:p>
    <w:tbl>
      <w:tblPr>
        <w:tblW w:w="0" w:type="auto"/>
        <w:tblCellMar>
          <w:left w:w="0" w:type="dxa"/>
          <w:right w:w="0" w:type="dxa"/>
        </w:tblCellMar>
        <w:tblLook w:val="04A0"/>
      </w:tblPr>
      <w:tblGrid>
        <w:gridCol w:w="686"/>
        <w:gridCol w:w="2276"/>
        <w:gridCol w:w="1871"/>
        <w:gridCol w:w="1251"/>
        <w:gridCol w:w="2445"/>
        <w:gridCol w:w="1251"/>
      </w:tblGrid>
      <w:tr w:rsidR="001A0D1B" w:rsidRPr="00095F61" w:rsidTr="005A3241">
        <w:trPr>
          <w:trHeight w:val="15"/>
        </w:trPr>
        <w:tc>
          <w:tcPr>
            <w:tcW w:w="686"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2276"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1871"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1251"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2445"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1251" w:type="dxa"/>
            <w:tcBorders>
              <w:top w:val="nil"/>
              <w:left w:val="nil"/>
              <w:bottom w:val="nil"/>
              <w:right w:val="nil"/>
            </w:tcBorders>
            <w:shd w:val="clear" w:color="auto" w:fill="auto"/>
            <w:hideMark/>
          </w:tcPr>
          <w:p w:rsidR="001A0D1B" w:rsidRPr="00095F61" w:rsidRDefault="001A0D1B" w:rsidP="005C74FE">
            <w:pPr>
              <w:spacing w:after="0" w:line="240" w:lineRule="auto"/>
              <w:rPr>
                <w:rFonts w:ascii="Times New Roman" w:eastAsia="Times New Roman" w:hAnsi="Times New Roman" w:cs="Times New Roman"/>
                <w:sz w:val="24"/>
                <w:szCs w:val="20"/>
              </w:rPr>
            </w:pPr>
          </w:p>
        </w:tc>
      </w:tr>
      <w:tr w:rsidR="001A0D1B" w:rsidRPr="00095F61" w:rsidTr="005A3241">
        <w:tc>
          <w:tcPr>
            <w:tcW w:w="68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N </w:t>
            </w:r>
            <w:proofErr w:type="spellStart"/>
            <w:r w:rsidRPr="00095F61">
              <w:rPr>
                <w:rFonts w:ascii="Times New Roman" w:eastAsia="Times New Roman" w:hAnsi="Times New Roman" w:cs="Times New Roman"/>
                <w:sz w:val="24"/>
                <w:szCs w:val="20"/>
              </w:rPr>
              <w:t>пп</w:t>
            </w:r>
            <w:proofErr w:type="spellEnd"/>
          </w:p>
        </w:tc>
        <w:tc>
          <w:tcPr>
            <w:tcW w:w="227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Наименование объекта</w:t>
            </w:r>
          </w:p>
        </w:tc>
        <w:tc>
          <w:tcPr>
            <w:tcW w:w="312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Показатель минимально допустимого уровня обеспеченности</w:t>
            </w:r>
          </w:p>
        </w:tc>
        <w:tc>
          <w:tcPr>
            <w:tcW w:w="36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Показатель максимально допустимого уровня территориальной доступности</w:t>
            </w:r>
          </w:p>
        </w:tc>
      </w:tr>
      <w:tr w:rsidR="001A0D1B" w:rsidRPr="00095F61" w:rsidTr="005A3241">
        <w:tc>
          <w:tcPr>
            <w:tcW w:w="68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227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187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единица измерения</w:t>
            </w: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величина</w:t>
            </w:r>
          </w:p>
        </w:tc>
        <w:tc>
          <w:tcPr>
            <w:tcW w:w="244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единица измерения</w:t>
            </w: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величина</w:t>
            </w:r>
          </w:p>
        </w:tc>
      </w:tr>
      <w:tr w:rsidR="001A0D1B" w:rsidRPr="00095F61" w:rsidTr="005A3241">
        <w:tc>
          <w:tcPr>
            <w:tcW w:w="68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p>
        </w:tc>
        <w:tc>
          <w:tcPr>
            <w:tcW w:w="9094"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Объекты местного значения городских и сельских поселений</w:t>
            </w:r>
          </w:p>
        </w:tc>
      </w:tr>
      <w:tr w:rsidR="001A0D1B" w:rsidRPr="00095F61" w:rsidTr="005A3241">
        <w:tc>
          <w:tcPr>
            <w:tcW w:w="68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jc w:val="center"/>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lastRenderedPageBreak/>
              <w:t>1.</w:t>
            </w:r>
          </w:p>
        </w:tc>
        <w:tc>
          <w:tcPr>
            <w:tcW w:w="227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Библиотека</w:t>
            </w:r>
            <w:r w:rsidRPr="00095F61">
              <w:rPr>
                <w:rFonts w:ascii="Times New Roman" w:eastAsia="Times New Roman" w:hAnsi="Times New Roman" w:cs="Times New Roman"/>
                <w:sz w:val="24"/>
                <w:szCs w:val="20"/>
              </w:rPr>
              <w:br/>
            </w:r>
          </w:p>
        </w:tc>
        <w:tc>
          <w:tcPr>
            <w:tcW w:w="187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объект/на 10000 человек</w:t>
            </w: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1</w:t>
            </w:r>
          </w:p>
        </w:tc>
        <w:tc>
          <w:tcPr>
            <w:tcW w:w="244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транспортная доступность в пределах населенного пункта, в котором расположен объект, от крайних жилых массивов, км</w:t>
            </w: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1,6</w:t>
            </w:r>
          </w:p>
        </w:tc>
      </w:tr>
      <w:tr w:rsidR="001A0D1B" w:rsidRPr="00095F61" w:rsidTr="005A3241">
        <w:tc>
          <w:tcPr>
            <w:tcW w:w="68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227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187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единиц хранения на 1000 человек</w:t>
            </w: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textAlignment w:val="baseline"/>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4000</w:t>
            </w:r>
          </w:p>
        </w:tc>
        <w:tc>
          <w:tcPr>
            <w:tcW w:w="244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rPr>
                <w:rFonts w:ascii="Times New Roman" w:eastAsia="Times New Roman" w:hAnsi="Times New Roman" w:cs="Times New Roman"/>
                <w:sz w:val="24"/>
                <w:szCs w:val="20"/>
              </w:rPr>
            </w:pPr>
          </w:p>
        </w:tc>
        <w:tc>
          <w:tcPr>
            <w:tcW w:w="12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A0D1B" w:rsidRPr="00095F61" w:rsidRDefault="001A0D1B" w:rsidP="005C74FE">
            <w:pPr>
              <w:spacing w:after="0" w:line="240" w:lineRule="auto"/>
              <w:rPr>
                <w:rFonts w:ascii="Times New Roman" w:eastAsia="Times New Roman" w:hAnsi="Times New Roman" w:cs="Times New Roman"/>
                <w:sz w:val="24"/>
                <w:szCs w:val="20"/>
              </w:rPr>
            </w:pPr>
          </w:p>
        </w:tc>
      </w:tr>
    </w:tbl>
    <w:p w:rsidR="00F94FB5" w:rsidRPr="00095F61" w:rsidRDefault="00F94FB5" w:rsidP="000024F5">
      <w:pPr>
        <w:tabs>
          <w:tab w:val="left" w:pos="567"/>
          <w:tab w:val="left" w:pos="851"/>
          <w:tab w:val="left" w:pos="1276"/>
        </w:tabs>
        <w:ind w:firstLine="851"/>
        <w:jc w:val="both"/>
        <w:rPr>
          <w:rFonts w:ascii="Times New Roman" w:hAnsi="Times New Roman" w:cs="Times New Roman"/>
          <w:sz w:val="24"/>
          <w:szCs w:val="24"/>
        </w:rPr>
      </w:pPr>
    </w:p>
    <w:p w:rsidR="00F94FB5" w:rsidRPr="00095F61" w:rsidRDefault="005A3241" w:rsidP="00F94FB5">
      <w:pPr>
        <w:pStyle w:val="S0"/>
        <w:spacing w:line="276" w:lineRule="auto"/>
      </w:pPr>
      <w:r w:rsidRPr="00095F61">
        <w:t xml:space="preserve">В </w:t>
      </w:r>
      <w:proofErr w:type="spellStart"/>
      <w:r w:rsidR="00F94FB5" w:rsidRPr="00095F61">
        <w:t>Большешуструйском</w:t>
      </w:r>
      <w:proofErr w:type="spellEnd"/>
      <w:r w:rsidRPr="00095F61">
        <w:t xml:space="preserve"> сельском поселении функционируют две сельские библиотеки, являющиеся </w:t>
      </w:r>
      <w:r w:rsidR="001B5C33" w:rsidRPr="00095F61">
        <w:t>культурными центрами поселения</w:t>
      </w:r>
      <w:r w:rsidRPr="00095F61">
        <w:t>. Ежегодно работниками проводятся книжные выставки, акции и культурно-просветительские мероприятия.</w:t>
      </w:r>
      <w:r w:rsidR="001B5C33" w:rsidRPr="00095F61">
        <w:t xml:space="preserve"> </w:t>
      </w:r>
      <w:r w:rsidRPr="00095F61">
        <w:t xml:space="preserve">На территории поселения работает </w:t>
      </w:r>
      <w:r w:rsidR="00F94FB5" w:rsidRPr="00095F61">
        <w:t>два</w:t>
      </w:r>
      <w:r w:rsidRPr="00095F61">
        <w:t xml:space="preserve"> сельски</w:t>
      </w:r>
      <w:r w:rsidR="00F94FB5" w:rsidRPr="00095F61">
        <w:t>х</w:t>
      </w:r>
      <w:r w:rsidRPr="00095F61">
        <w:t xml:space="preserve"> Дом</w:t>
      </w:r>
      <w:r w:rsidR="00F94FB5" w:rsidRPr="00095F61">
        <w:t>а</w:t>
      </w:r>
      <w:r w:rsidRPr="00095F61">
        <w:t xml:space="preserve"> культуры </w:t>
      </w:r>
      <w:proofErr w:type="gramStart"/>
      <w:r w:rsidRPr="00095F61">
        <w:t>в</w:t>
      </w:r>
      <w:proofErr w:type="gramEnd"/>
      <w:r w:rsidRPr="00095F61">
        <w:t xml:space="preserve"> с. </w:t>
      </w:r>
      <w:r w:rsidR="00F94FB5" w:rsidRPr="00095F61">
        <w:t xml:space="preserve">Большой </w:t>
      </w:r>
      <w:proofErr w:type="spellStart"/>
      <w:r w:rsidR="00F94FB5" w:rsidRPr="00095F61">
        <w:t>Шуструй</w:t>
      </w:r>
      <w:proofErr w:type="spellEnd"/>
      <w:r w:rsidR="00F94FB5" w:rsidRPr="00095F61">
        <w:t xml:space="preserve"> и с. </w:t>
      </w:r>
      <w:proofErr w:type="spellStart"/>
      <w:r w:rsidR="00F94FB5" w:rsidRPr="00095F61">
        <w:t>Усть-Рахмановка</w:t>
      </w:r>
      <w:proofErr w:type="spellEnd"/>
      <w:r w:rsidRPr="00095F61">
        <w:t xml:space="preserve">. Регулярно проводятся концерты, конкурсы, дискотеки, народные гуляния, вечера отдыха, культурно-спортивные мероприятия, театрализованные представления. </w:t>
      </w:r>
      <w:proofErr w:type="spellStart"/>
      <w:r w:rsidR="00F94FB5" w:rsidRPr="00095F61">
        <w:t>Большешуструйское</w:t>
      </w:r>
      <w:proofErr w:type="spellEnd"/>
      <w:r w:rsidRPr="00095F61">
        <w:t xml:space="preserve"> сельское поселение является многонациональным и колоритным, здесь проживают русские, мордва, татары со своими обрядами и культурными традициями. </w:t>
      </w:r>
    </w:p>
    <w:p w:rsidR="005A3241" w:rsidRPr="00095F61" w:rsidRDefault="005A3241" w:rsidP="00F94FB5">
      <w:pPr>
        <w:pStyle w:val="S0"/>
        <w:spacing w:line="276" w:lineRule="auto"/>
      </w:pPr>
      <w:proofErr w:type="gramStart"/>
      <w:r w:rsidRPr="00095F61">
        <w:t>В настоящее время зданию СДК</w:t>
      </w:r>
      <w:r w:rsidR="00F94FB5" w:rsidRPr="00095F61">
        <w:t xml:space="preserve"> в с. Большой </w:t>
      </w:r>
      <w:proofErr w:type="spellStart"/>
      <w:r w:rsidR="00F94FB5" w:rsidRPr="00095F61">
        <w:t>Шуструй</w:t>
      </w:r>
      <w:proofErr w:type="spellEnd"/>
      <w:r w:rsidRPr="00095F61">
        <w:t xml:space="preserve"> требуется капитальный ремонт.</w:t>
      </w:r>
      <w:proofErr w:type="gramEnd"/>
    </w:p>
    <w:p w:rsidR="00F246C4" w:rsidRPr="00095F61" w:rsidRDefault="00F246C4" w:rsidP="000024F5">
      <w:pPr>
        <w:autoSpaceDE w:val="0"/>
        <w:autoSpaceDN w:val="0"/>
        <w:adjustRightInd w:val="0"/>
        <w:spacing w:before="240" w:after="0"/>
        <w:ind w:firstLine="851"/>
        <w:jc w:val="both"/>
        <w:rPr>
          <w:rFonts w:ascii="Times New Roman" w:hAnsi="Times New Roman" w:cs="Times New Roman"/>
          <w:b/>
          <w:sz w:val="24"/>
          <w:szCs w:val="24"/>
        </w:rPr>
      </w:pPr>
      <w:r w:rsidRPr="00095F61">
        <w:rPr>
          <w:rFonts w:ascii="Times New Roman" w:hAnsi="Times New Roman" w:cs="Times New Roman"/>
          <w:b/>
          <w:sz w:val="24"/>
          <w:szCs w:val="24"/>
        </w:rPr>
        <w:t>Здравоохранение</w:t>
      </w:r>
    </w:p>
    <w:p w:rsidR="005A3241" w:rsidRPr="00095F61" w:rsidRDefault="005A3241" w:rsidP="000024F5">
      <w:pPr>
        <w:tabs>
          <w:tab w:val="left" w:pos="567"/>
          <w:tab w:val="left" w:pos="851"/>
          <w:tab w:val="left" w:pos="1276"/>
        </w:tabs>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Система здравоохранения в </w:t>
      </w:r>
      <w:proofErr w:type="spellStart"/>
      <w:r w:rsidR="003040BE" w:rsidRPr="00095F61">
        <w:rPr>
          <w:rFonts w:ascii="Times New Roman" w:hAnsi="Times New Roman" w:cs="Times New Roman"/>
          <w:sz w:val="24"/>
          <w:szCs w:val="24"/>
        </w:rPr>
        <w:t>Большешуструйском</w:t>
      </w:r>
      <w:proofErr w:type="spellEnd"/>
      <w:r w:rsidR="003040BE" w:rsidRPr="00095F61">
        <w:rPr>
          <w:rFonts w:ascii="Times New Roman" w:hAnsi="Times New Roman" w:cs="Times New Roman"/>
          <w:sz w:val="24"/>
          <w:szCs w:val="24"/>
        </w:rPr>
        <w:t xml:space="preserve"> сельском </w:t>
      </w:r>
      <w:r w:rsidRPr="00095F61">
        <w:rPr>
          <w:rFonts w:ascii="Times New Roman" w:hAnsi="Times New Roman" w:cs="Times New Roman"/>
          <w:sz w:val="24"/>
          <w:szCs w:val="24"/>
        </w:rPr>
        <w:t xml:space="preserve">поселении представлена </w:t>
      </w:r>
      <w:r w:rsidR="003040BE" w:rsidRPr="00095F61">
        <w:rPr>
          <w:rFonts w:ascii="Times New Roman" w:hAnsi="Times New Roman" w:cs="Times New Roman"/>
          <w:sz w:val="24"/>
          <w:szCs w:val="24"/>
        </w:rPr>
        <w:t xml:space="preserve">одним фельдшерско-акушерским пунктом </w:t>
      </w:r>
      <w:proofErr w:type="gramStart"/>
      <w:r w:rsidR="003040BE" w:rsidRPr="00095F61">
        <w:rPr>
          <w:rFonts w:ascii="Times New Roman" w:hAnsi="Times New Roman" w:cs="Times New Roman"/>
          <w:sz w:val="24"/>
          <w:szCs w:val="24"/>
        </w:rPr>
        <w:t>в</w:t>
      </w:r>
      <w:proofErr w:type="gramEnd"/>
      <w:r w:rsidR="003040BE" w:rsidRPr="00095F61">
        <w:rPr>
          <w:rFonts w:ascii="Times New Roman" w:hAnsi="Times New Roman" w:cs="Times New Roman"/>
          <w:sz w:val="24"/>
          <w:szCs w:val="24"/>
        </w:rPr>
        <w:t xml:space="preserve"> с. Большой </w:t>
      </w:r>
      <w:proofErr w:type="spellStart"/>
      <w:r w:rsidR="003040BE" w:rsidRPr="00095F61">
        <w:rPr>
          <w:rFonts w:ascii="Times New Roman" w:hAnsi="Times New Roman" w:cs="Times New Roman"/>
          <w:sz w:val="24"/>
          <w:szCs w:val="24"/>
        </w:rPr>
        <w:t>Шуструй</w:t>
      </w:r>
      <w:proofErr w:type="spellEnd"/>
      <w:r w:rsidR="005410AB" w:rsidRPr="00095F61">
        <w:rPr>
          <w:rFonts w:ascii="Times New Roman" w:hAnsi="Times New Roman" w:cs="Times New Roman"/>
          <w:sz w:val="24"/>
          <w:szCs w:val="24"/>
        </w:rPr>
        <w:t xml:space="preserve"> и в с. </w:t>
      </w:r>
      <w:proofErr w:type="spellStart"/>
      <w:r w:rsidR="005410AB" w:rsidRPr="00095F61">
        <w:rPr>
          <w:rFonts w:ascii="Times New Roman" w:hAnsi="Times New Roman" w:cs="Times New Roman"/>
          <w:sz w:val="24"/>
          <w:szCs w:val="24"/>
        </w:rPr>
        <w:t>Усть-Рахмановка</w:t>
      </w:r>
      <w:proofErr w:type="spellEnd"/>
      <w:r w:rsidR="005410AB" w:rsidRPr="00095F61">
        <w:rPr>
          <w:rFonts w:ascii="Times New Roman" w:hAnsi="Times New Roman" w:cs="Times New Roman"/>
          <w:sz w:val="24"/>
          <w:szCs w:val="24"/>
        </w:rPr>
        <w:t>.</w:t>
      </w:r>
    </w:p>
    <w:p w:rsidR="000024F5" w:rsidRPr="00095F61" w:rsidRDefault="000024F5" w:rsidP="00AF7EC5">
      <w:pPr>
        <w:autoSpaceDE w:val="0"/>
        <w:autoSpaceDN w:val="0"/>
        <w:adjustRightInd w:val="0"/>
        <w:spacing w:before="240" w:after="0"/>
        <w:ind w:firstLine="851"/>
        <w:jc w:val="both"/>
        <w:rPr>
          <w:rFonts w:ascii="Times New Roman" w:hAnsi="Times New Roman" w:cs="Times New Roman"/>
          <w:b/>
          <w:sz w:val="24"/>
        </w:rPr>
      </w:pPr>
      <w:r w:rsidRPr="00095F61">
        <w:rPr>
          <w:rFonts w:ascii="Times New Roman" w:hAnsi="Times New Roman" w:cs="Times New Roman"/>
          <w:b/>
          <w:sz w:val="24"/>
        </w:rPr>
        <w:t>Кладбища</w:t>
      </w:r>
    </w:p>
    <w:p w:rsidR="005410AB" w:rsidRPr="00095F61" w:rsidRDefault="000024F5" w:rsidP="003B7CE3">
      <w:pPr>
        <w:autoSpaceDE w:val="0"/>
        <w:autoSpaceDN w:val="0"/>
        <w:adjustRightInd w:val="0"/>
        <w:spacing w:before="240"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На территории </w:t>
      </w:r>
      <w:proofErr w:type="spellStart"/>
      <w:r w:rsidR="005410AB" w:rsidRPr="00095F61">
        <w:rPr>
          <w:rFonts w:ascii="Times New Roman" w:hAnsi="Times New Roman" w:cs="Times New Roman"/>
          <w:sz w:val="24"/>
          <w:szCs w:val="24"/>
        </w:rPr>
        <w:t>Большешуструйского</w:t>
      </w:r>
      <w:proofErr w:type="spellEnd"/>
      <w:r w:rsidR="005410AB" w:rsidRPr="00095F61">
        <w:rPr>
          <w:rFonts w:ascii="Times New Roman" w:hAnsi="Times New Roman" w:cs="Times New Roman"/>
          <w:sz w:val="24"/>
          <w:szCs w:val="24"/>
        </w:rPr>
        <w:t xml:space="preserve"> с</w:t>
      </w:r>
      <w:r w:rsidRPr="00095F61">
        <w:rPr>
          <w:rFonts w:ascii="Times New Roman" w:hAnsi="Times New Roman" w:cs="Times New Roman"/>
          <w:sz w:val="24"/>
          <w:szCs w:val="24"/>
        </w:rPr>
        <w:t>ельского поселения расположены 5 кладбищ.</w:t>
      </w:r>
    </w:p>
    <w:p w:rsidR="003B7CE3" w:rsidRPr="00095F61" w:rsidRDefault="003B7CE3" w:rsidP="003B7CE3">
      <w:pPr>
        <w:autoSpaceDE w:val="0"/>
        <w:autoSpaceDN w:val="0"/>
        <w:adjustRightInd w:val="0"/>
        <w:spacing w:before="240" w:after="0"/>
        <w:jc w:val="both"/>
        <w:rPr>
          <w:rFonts w:ascii="Times New Roman" w:hAnsi="Times New Roman" w:cs="Times New Roman"/>
          <w:sz w:val="24"/>
          <w:szCs w:val="24"/>
        </w:rPr>
      </w:pPr>
    </w:p>
    <w:p w:rsidR="005A3241" w:rsidRPr="00095F61" w:rsidRDefault="005A3241" w:rsidP="000024F5">
      <w:pPr>
        <w:ind w:firstLine="851"/>
        <w:rPr>
          <w:rFonts w:ascii="Times New Roman" w:hAnsi="Times New Roman" w:cs="Times New Roman"/>
          <w:b/>
          <w:sz w:val="24"/>
          <w:u w:val="single"/>
        </w:rPr>
      </w:pPr>
      <w:r w:rsidRPr="00095F61">
        <w:rPr>
          <w:rFonts w:ascii="Times New Roman" w:hAnsi="Times New Roman" w:cs="Times New Roman"/>
          <w:b/>
          <w:sz w:val="24"/>
          <w:u w:val="single"/>
        </w:rPr>
        <w:t>Проблемы</w:t>
      </w:r>
      <w:r w:rsidR="000024F5" w:rsidRPr="00095F61">
        <w:rPr>
          <w:rFonts w:ascii="Times New Roman" w:hAnsi="Times New Roman" w:cs="Times New Roman"/>
          <w:b/>
          <w:sz w:val="24"/>
          <w:u w:val="single"/>
        </w:rPr>
        <w:t xml:space="preserve"> социальной инфраструктуры</w:t>
      </w:r>
    </w:p>
    <w:p w:rsidR="005A3241" w:rsidRPr="00095F61" w:rsidRDefault="005A3241" w:rsidP="000024F5">
      <w:pPr>
        <w:spacing w:after="0"/>
        <w:ind w:firstLine="851"/>
        <w:jc w:val="both"/>
        <w:rPr>
          <w:rFonts w:ascii="Times New Roman" w:hAnsi="Times New Roman" w:cs="Times New Roman"/>
          <w:sz w:val="24"/>
        </w:rPr>
      </w:pPr>
      <w:r w:rsidRPr="00095F61">
        <w:rPr>
          <w:rFonts w:ascii="Times New Roman" w:hAnsi="Times New Roman" w:cs="Times New Roman"/>
          <w:sz w:val="24"/>
        </w:rPr>
        <w:t>Анализ количественных и качественных характеристик действующих объектов социальной инфраструктуры поселения позволяет сделать вывод о том, что в социальной сфере поселения существуют две основные проблемы:</w:t>
      </w:r>
    </w:p>
    <w:p w:rsidR="005A3241" w:rsidRPr="00095F61" w:rsidRDefault="000024F5" w:rsidP="000024F5">
      <w:pPr>
        <w:suppressAutoHyphens/>
        <w:spacing w:after="0"/>
        <w:ind w:firstLine="851"/>
        <w:jc w:val="both"/>
        <w:rPr>
          <w:rFonts w:ascii="Times New Roman" w:hAnsi="Times New Roman" w:cs="Times New Roman"/>
          <w:sz w:val="24"/>
        </w:rPr>
      </w:pPr>
      <w:r w:rsidRPr="00095F61">
        <w:rPr>
          <w:rFonts w:ascii="Times New Roman" w:hAnsi="Times New Roman" w:cs="Times New Roman"/>
          <w:sz w:val="24"/>
        </w:rPr>
        <w:t xml:space="preserve">- </w:t>
      </w:r>
      <w:r w:rsidR="005A3241" w:rsidRPr="00095F61">
        <w:rPr>
          <w:rFonts w:ascii="Times New Roman" w:hAnsi="Times New Roman" w:cs="Times New Roman"/>
          <w:sz w:val="24"/>
        </w:rPr>
        <w:t>Дефицит услуг в физкультурно-оздоровительной, медицинской сферах</w:t>
      </w:r>
      <w:r w:rsidRPr="00095F61">
        <w:rPr>
          <w:rFonts w:ascii="Times New Roman" w:hAnsi="Times New Roman" w:cs="Times New Roman"/>
          <w:sz w:val="24"/>
        </w:rPr>
        <w:t>;</w:t>
      </w:r>
    </w:p>
    <w:p w:rsidR="005A3241" w:rsidRPr="00095F61" w:rsidRDefault="000024F5" w:rsidP="000024F5">
      <w:pPr>
        <w:suppressAutoHyphens/>
        <w:spacing w:after="0"/>
        <w:ind w:firstLine="851"/>
        <w:jc w:val="both"/>
        <w:rPr>
          <w:rFonts w:ascii="Times New Roman" w:hAnsi="Times New Roman" w:cs="Times New Roman"/>
          <w:sz w:val="24"/>
        </w:rPr>
      </w:pPr>
      <w:r w:rsidRPr="00095F61">
        <w:rPr>
          <w:rFonts w:ascii="Times New Roman" w:hAnsi="Times New Roman" w:cs="Times New Roman"/>
          <w:sz w:val="24"/>
        </w:rPr>
        <w:t xml:space="preserve">- </w:t>
      </w:r>
      <w:r w:rsidR="005A3241" w:rsidRPr="00095F61">
        <w:rPr>
          <w:rFonts w:ascii="Times New Roman" w:hAnsi="Times New Roman" w:cs="Times New Roman"/>
          <w:sz w:val="24"/>
        </w:rPr>
        <w:t>Значительная степень ветхости объектов соцкультбыта.</w:t>
      </w:r>
    </w:p>
    <w:p w:rsidR="005410AB" w:rsidRPr="00095F61" w:rsidRDefault="005410AB" w:rsidP="005410AB">
      <w:pPr>
        <w:jc w:val="both"/>
        <w:rPr>
          <w:rFonts w:ascii="Times New Roman" w:hAnsi="Times New Roman" w:cs="Times New Roman"/>
        </w:rPr>
      </w:pPr>
    </w:p>
    <w:p w:rsidR="005A3241" w:rsidRPr="00095F61" w:rsidRDefault="005A3241" w:rsidP="005410AB">
      <w:pPr>
        <w:jc w:val="both"/>
        <w:rPr>
          <w:rFonts w:ascii="Times New Roman" w:hAnsi="Times New Roman" w:cs="Times New Roman"/>
        </w:rPr>
      </w:pPr>
      <w:r w:rsidRPr="00095F61">
        <w:rPr>
          <w:rFonts w:ascii="Times New Roman" w:hAnsi="Times New Roman" w:cs="Times New Roman"/>
          <w:b/>
          <w:sz w:val="24"/>
          <w:u w:val="single"/>
        </w:rPr>
        <w:t>Основные направления социальной политики:</w:t>
      </w:r>
    </w:p>
    <w:p w:rsidR="000024F5" w:rsidRPr="00095F61" w:rsidRDefault="000024F5" w:rsidP="000024F5">
      <w:pPr>
        <w:pStyle w:val="af"/>
        <w:spacing w:after="0"/>
        <w:ind w:left="0" w:firstLine="851"/>
        <w:jc w:val="both"/>
        <w:rPr>
          <w:rFonts w:ascii="Times New Roman" w:hAnsi="Times New Roman"/>
          <w:sz w:val="24"/>
          <w:szCs w:val="24"/>
        </w:rPr>
      </w:pPr>
      <w:r w:rsidRPr="00095F61">
        <w:rPr>
          <w:rFonts w:ascii="Times New Roman" w:hAnsi="Times New Roman"/>
          <w:sz w:val="24"/>
          <w:szCs w:val="24"/>
        </w:rPr>
        <w:t>1. Формирование системы адресного и заявительного характера предоставления социальной помощи нуждающимся в ней группам населения.</w:t>
      </w:r>
    </w:p>
    <w:p w:rsidR="000024F5" w:rsidRPr="00095F61" w:rsidRDefault="000024F5" w:rsidP="000024F5">
      <w:pPr>
        <w:pStyle w:val="af"/>
        <w:spacing w:after="0"/>
        <w:ind w:left="0" w:firstLine="851"/>
        <w:jc w:val="both"/>
        <w:rPr>
          <w:rFonts w:ascii="Times New Roman" w:hAnsi="Times New Roman"/>
          <w:sz w:val="24"/>
          <w:szCs w:val="24"/>
        </w:rPr>
      </w:pPr>
      <w:r w:rsidRPr="00095F61">
        <w:rPr>
          <w:rFonts w:ascii="Times New Roman" w:hAnsi="Times New Roman"/>
          <w:sz w:val="24"/>
          <w:szCs w:val="24"/>
        </w:rPr>
        <w:t>2. Улучшение демографической ситуации на основе осуществления мероприятий по снижению уровня смертности населения и созданию предпосылок для стабилизации и роста показателей рождаемости.</w:t>
      </w:r>
    </w:p>
    <w:p w:rsidR="000024F5" w:rsidRPr="00095F61" w:rsidRDefault="000024F5" w:rsidP="000024F5">
      <w:pPr>
        <w:pStyle w:val="af"/>
        <w:spacing w:after="0"/>
        <w:ind w:left="0" w:firstLine="851"/>
        <w:jc w:val="both"/>
        <w:rPr>
          <w:rFonts w:ascii="Times New Roman" w:hAnsi="Times New Roman"/>
          <w:sz w:val="24"/>
          <w:szCs w:val="24"/>
        </w:rPr>
      </w:pPr>
      <w:r w:rsidRPr="00095F61">
        <w:rPr>
          <w:rFonts w:ascii="Times New Roman" w:hAnsi="Times New Roman"/>
          <w:sz w:val="24"/>
          <w:szCs w:val="24"/>
        </w:rPr>
        <w:lastRenderedPageBreak/>
        <w:t>3. Обеспечение всеобщей доступности и высокого качества социальных благ и, прежде всего, медицинского обслуживания общего пользования.</w:t>
      </w:r>
    </w:p>
    <w:p w:rsidR="000024F5" w:rsidRPr="00095F61" w:rsidRDefault="000024F5" w:rsidP="000024F5">
      <w:pPr>
        <w:pStyle w:val="af"/>
        <w:spacing w:after="0"/>
        <w:ind w:left="0" w:firstLine="851"/>
        <w:jc w:val="both"/>
        <w:rPr>
          <w:rFonts w:ascii="Times New Roman" w:hAnsi="Times New Roman"/>
          <w:sz w:val="24"/>
          <w:szCs w:val="24"/>
        </w:rPr>
      </w:pPr>
      <w:r w:rsidRPr="00095F61">
        <w:rPr>
          <w:rFonts w:ascii="Times New Roman" w:hAnsi="Times New Roman"/>
          <w:sz w:val="24"/>
          <w:szCs w:val="24"/>
        </w:rPr>
        <w:t>4. Сохранение и расширение сети учреждений социальной сферы, укрепление их материально-технической базы.</w:t>
      </w:r>
    </w:p>
    <w:p w:rsidR="000024F5" w:rsidRPr="00095F61" w:rsidRDefault="000024F5" w:rsidP="000024F5">
      <w:pPr>
        <w:tabs>
          <w:tab w:val="left" w:pos="851"/>
        </w:tabs>
        <w:suppressAutoHyphens/>
        <w:spacing w:after="0" w:line="240" w:lineRule="auto"/>
        <w:jc w:val="both"/>
        <w:rPr>
          <w:rFonts w:ascii="Times New Roman" w:hAnsi="Times New Roman" w:cs="Times New Roman"/>
        </w:rPr>
      </w:pPr>
    </w:p>
    <w:p w:rsidR="005A3241" w:rsidRPr="00095F61" w:rsidRDefault="000024F5" w:rsidP="005A3241">
      <w:pPr>
        <w:tabs>
          <w:tab w:val="left" w:pos="851"/>
        </w:tabs>
        <w:ind w:left="567"/>
        <w:jc w:val="both"/>
        <w:rPr>
          <w:rFonts w:ascii="Times New Roman" w:hAnsi="Times New Roman" w:cs="Times New Roman"/>
        </w:rPr>
      </w:pPr>
      <w:r w:rsidRPr="00095F61">
        <w:rPr>
          <w:rFonts w:ascii="Times New Roman" w:eastAsia="Times New Roman" w:hAnsi="Times New Roman" w:cs="Times New Roman"/>
          <w:i/>
          <w:sz w:val="24"/>
          <w:szCs w:val="24"/>
        </w:rPr>
        <w:t>Таблица 2.6-4 Проектные предложения на 2024-2044</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tblPr>
      <w:tblGrid>
        <w:gridCol w:w="709"/>
        <w:gridCol w:w="2552"/>
        <w:gridCol w:w="6662"/>
      </w:tblGrid>
      <w:tr w:rsidR="005A3241" w:rsidRPr="00095F61" w:rsidTr="000024F5">
        <w:tc>
          <w:tcPr>
            <w:tcW w:w="709" w:type="dxa"/>
            <w:shd w:val="clear" w:color="auto" w:fill="FFFFFF" w:themeFill="background1"/>
            <w:vAlign w:val="center"/>
          </w:tcPr>
          <w:p w:rsidR="005A3241" w:rsidRPr="00095F61" w:rsidRDefault="005A3241" w:rsidP="00F8093D">
            <w:pPr>
              <w:spacing w:after="0" w:line="240" w:lineRule="auto"/>
              <w:jc w:val="center"/>
              <w:rPr>
                <w:rFonts w:ascii="Times New Roman" w:hAnsi="Times New Roman" w:cs="Times New Roman"/>
                <w:b/>
                <w:sz w:val="24"/>
                <w:szCs w:val="18"/>
              </w:rPr>
            </w:pPr>
            <w:r w:rsidRPr="00095F61">
              <w:rPr>
                <w:rFonts w:ascii="Times New Roman" w:hAnsi="Times New Roman" w:cs="Times New Roman"/>
                <w:b/>
                <w:sz w:val="24"/>
                <w:szCs w:val="18"/>
              </w:rPr>
              <w:t>№</w:t>
            </w:r>
          </w:p>
        </w:tc>
        <w:tc>
          <w:tcPr>
            <w:tcW w:w="2552" w:type="dxa"/>
            <w:shd w:val="clear" w:color="auto" w:fill="FFFFFF" w:themeFill="background1"/>
            <w:vAlign w:val="center"/>
          </w:tcPr>
          <w:p w:rsidR="005A3241" w:rsidRPr="00095F61" w:rsidRDefault="005A3241" w:rsidP="00F8093D">
            <w:pPr>
              <w:spacing w:after="0" w:line="240" w:lineRule="auto"/>
              <w:jc w:val="center"/>
              <w:rPr>
                <w:rFonts w:ascii="Times New Roman" w:hAnsi="Times New Roman" w:cs="Times New Roman"/>
                <w:b/>
                <w:sz w:val="24"/>
                <w:szCs w:val="18"/>
              </w:rPr>
            </w:pPr>
            <w:r w:rsidRPr="00095F61">
              <w:rPr>
                <w:rFonts w:ascii="Times New Roman" w:hAnsi="Times New Roman" w:cs="Times New Roman"/>
                <w:b/>
                <w:sz w:val="24"/>
                <w:szCs w:val="18"/>
              </w:rPr>
              <w:t>Наименование поселения и населенного пункта</w:t>
            </w:r>
          </w:p>
        </w:tc>
        <w:tc>
          <w:tcPr>
            <w:tcW w:w="6662" w:type="dxa"/>
            <w:shd w:val="clear" w:color="auto" w:fill="FFFFFF" w:themeFill="background1"/>
            <w:vAlign w:val="center"/>
          </w:tcPr>
          <w:p w:rsidR="005A3241" w:rsidRPr="00095F61" w:rsidRDefault="005A3241" w:rsidP="00F8093D">
            <w:pPr>
              <w:spacing w:after="0" w:line="240" w:lineRule="auto"/>
              <w:jc w:val="center"/>
              <w:rPr>
                <w:rFonts w:ascii="Times New Roman" w:hAnsi="Times New Roman" w:cs="Times New Roman"/>
                <w:b/>
                <w:sz w:val="24"/>
                <w:szCs w:val="18"/>
              </w:rPr>
            </w:pPr>
            <w:r w:rsidRPr="00095F61">
              <w:rPr>
                <w:rFonts w:ascii="Times New Roman" w:hAnsi="Times New Roman" w:cs="Times New Roman"/>
                <w:b/>
                <w:sz w:val="24"/>
                <w:szCs w:val="18"/>
              </w:rPr>
              <w:t xml:space="preserve">Рекомендуемое мероприятие строительства </w:t>
            </w:r>
          </w:p>
        </w:tc>
      </w:tr>
      <w:tr w:rsidR="005A3241" w:rsidRPr="00095F61" w:rsidTr="000024F5">
        <w:tc>
          <w:tcPr>
            <w:tcW w:w="709" w:type="dxa"/>
            <w:shd w:val="clear" w:color="auto" w:fill="FFFFFF" w:themeFill="background1"/>
            <w:vAlign w:val="center"/>
          </w:tcPr>
          <w:p w:rsidR="005A3241" w:rsidRPr="00095F61" w:rsidRDefault="005A3241" w:rsidP="00F8093D">
            <w:pPr>
              <w:spacing w:after="0" w:line="240" w:lineRule="auto"/>
              <w:jc w:val="center"/>
              <w:rPr>
                <w:rFonts w:ascii="Times New Roman" w:hAnsi="Times New Roman" w:cs="Times New Roman"/>
                <w:sz w:val="24"/>
                <w:szCs w:val="18"/>
              </w:rPr>
            </w:pPr>
            <w:r w:rsidRPr="00095F61">
              <w:rPr>
                <w:rFonts w:ascii="Times New Roman" w:hAnsi="Times New Roman" w:cs="Times New Roman"/>
                <w:sz w:val="24"/>
                <w:szCs w:val="18"/>
              </w:rPr>
              <w:t>1</w:t>
            </w:r>
          </w:p>
        </w:tc>
        <w:tc>
          <w:tcPr>
            <w:tcW w:w="2552" w:type="dxa"/>
            <w:shd w:val="clear" w:color="auto" w:fill="FFFFFF" w:themeFill="background1"/>
            <w:vAlign w:val="center"/>
          </w:tcPr>
          <w:p w:rsidR="005A3241" w:rsidRPr="00095F61" w:rsidRDefault="005A3241" w:rsidP="005410AB">
            <w:pPr>
              <w:spacing w:after="0" w:line="240" w:lineRule="auto"/>
              <w:jc w:val="center"/>
              <w:rPr>
                <w:rFonts w:ascii="Times New Roman" w:hAnsi="Times New Roman" w:cs="Times New Roman"/>
                <w:sz w:val="24"/>
                <w:szCs w:val="18"/>
              </w:rPr>
            </w:pPr>
            <w:r w:rsidRPr="00095F61">
              <w:rPr>
                <w:rFonts w:ascii="Times New Roman" w:hAnsi="Times New Roman" w:cs="Times New Roman"/>
                <w:sz w:val="24"/>
                <w:szCs w:val="18"/>
              </w:rPr>
              <w:t xml:space="preserve">с. </w:t>
            </w:r>
            <w:r w:rsidR="005410AB" w:rsidRPr="00095F61">
              <w:rPr>
                <w:rFonts w:ascii="Times New Roman" w:hAnsi="Times New Roman" w:cs="Times New Roman"/>
                <w:sz w:val="24"/>
                <w:szCs w:val="18"/>
              </w:rPr>
              <w:t xml:space="preserve">Большой </w:t>
            </w:r>
            <w:proofErr w:type="spellStart"/>
            <w:r w:rsidR="005410AB" w:rsidRPr="00095F61">
              <w:rPr>
                <w:rFonts w:ascii="Times New Roman" w:hAnsi="Times New Roman" w:cs="Times New Roman"/>
                <w:sz w:val="24"/>
                <w:szCs w:val="18"/>
              </w:rPr>
              <w:t>Шуструй</w:t>
            </w:r>
            <w:proofErr w:type="spellEnd"/>
          </w:p>
        </w:tc>
        <w:tc>
          <w:tcPr>
            <w:tcW w:w="6662" w:type="dxa"/>
            <w:shd w:val="clear" w:color="auto" w:fill="FFFFFF" w:themeFill="background1"/>
            <w:vAlign w:val="center"/>
          </w:tcPr>
          <w:p w:rsidR="005A3241" w:rsidRPr="00095F61" w:rsidRDefault="000024F5" w:rsidP="00F8093D">
            <w:pPr>
              <w:spacing w:after="0" w:line="240" w:lineRule="auto"/>
              <w:jc w:val="center"/>
              <w:rPr>
                <w:rFonts w:ascii="Times New Roman" w:hAnsi="Times New Roman" w:cs="Times New Roman"/>
                <w:sz w:val="24"/>
                <w:szCs w:val="18"/>
              </w:rPr>
            </w:pPr>
            <w:r w:rsidRPr="00095F61">
              <w:rPr>
                <w:rFonts w:ascii="Times New Roman" w:hAnsi="Times New Roman" w:cs="Times New Roman"/>
                <w:sz w:val="24"/>
                <w:szCs w:val="18"/>
              </w:rPr>
              <w:t>К</w:t>
            </w:r>
            <w:r w:rsidR="005A3241" w:rsidRPr="00095F61">
              <w:rPr>
                <w:rFonts w:ascii="Times New Roman" w:hAnsi="Times New Roman" w:cs="Times New Roman"/>
                <w:sz w:val="24"/>
                <w:szCs w:val="18"/>
              </w:rPr>
              <w:t>апитальный  ремонт СДК.</w:t>
            </w:r>
          </w:p>
          <w:p w:rsidR="005A3241" w:rsidRPr="00095F61" w:rsidRDefault="005A3241" w:rsidP="00F8093D">
            <w:pPr>
              <w:spacing w:after="0" w:line="240" w:lineRule="auto"/>
              <w:jc w:val="center"/>
              <w:rPr>
                <w:rFonts w:ascii="Times New Roman" w:hAnsi="Times New Roman" w:cs="Times New Roman"/>
                <w:sz w:val="24"/>
                <w:szCs w:val="18"/>
              </w:rPr>
            </w:pPr>
          </w:p>
        </w:tc>
      </w:tr>
    </w:tbl>
    <w:p w:rsidR="00C67C39" w:rsidRPr="00095F61" w:rsidRDefault="00C67C39" w:rsidP="00C67C39">
      <w:pPr>
        <w:pStyle w:val="10"/>
        <w:spacing w:after="240"/>
        <w:ind w:firstLine="851"/>
        <w:jc w:val="both"/>
        <w:rPr>
          <w:rFonts w:ascii="Times New Roman" w:hAnsi="Times New Roman" w:cs="Times New Roman"/>
          <w:sz w:val="24"/>
          <w:szCs w:val="24"/>
        </w:rPr>
      </w:pPr>
      <w:bookmarkStart w:id="18" w:name="_Toc159312059"/>
      <w:r w:rsidRPr="00095F61">
        <w:rPr>
          <w:rFonts w:ascii="Times New Roman" w:hAnsi="Times New Roman" w:cs="Times New Roman"/>
          <w:sz w:val="24"/>
          <w:szCs w:val="24"/>
        </w:rPr>
        <w:t>2.</w:t>
      </w:r>
      <w:r w:rsidR="009662A9" w:rsidRPr="00095F61">
        <w:rPr>
          <w:rFonts w:ascii="Times New Roman" w:hAnsi="Times New Roman" w:cs="Times New Roman"/>
          <w:sz w:val="24"/>
          <w:szCs w:val="24"/>
        </w:rPr>
        <w:t>7</w:t>
      </w:r>
      <w:r w:rsidRPr="00095F61">
        <w:rPr>
          <w:rFonts w:ascii="Times New Roman" w:hAnsi="Times New Roman" w:cs="Times New Roman"/>
          <w:sz w:val="24"/>
          <w:szCs w:val="24"/>
        </w:rPr>
        <w:t xml:space="preserve"> Транспортная инфраструктура.</w:t>
      </w:r>
      <w:bookmarkEnd w:id="18"/>
    </w:p>
    <w:p w:rsidR="003B7CE3" w:rsidRPr="00095F61" w:rsidRDefault="003B7CE3" w:rsidP="00E8469F">
      <w:pPr>
        <w:pStyle w:val="S0"/>
        <w:spacing w:line="276" w:lineRule="auto"/>
      </w:pPr>
      <w:r w:rsidRPr="00095F61">
        <w:rPr>
          <w:szCs w:val="22"/>
        </w:rPr>
        <w:t xml:space="preserve">В транспортную инфраструктуру </w:t>
      </w:r>
      <w:proofErr w:type="spellStart"/>
      <w:r w:rsidRPr="00095F61">
        <w:rPr>
          <w:szCs w:val="22"/>
        </w:rPr>
        <w:t>Большешуструйского</w:t>
      </w:r>
      <w:proofErr w:type="spellEnd"/>
      <w:r w:rsidRPr="00095F61">
        <w:rPr>
          <w:szCs w:val="22"/>
        </w:rPr>
        <w:t xml:space="preserve"> сельского</w:t>
      </w:r>
      <w:r w:rsidRPr="00095F61">
        <w:rPr>
          <w:bCs/>
        </w:rPr>
        <w:t xml:space="preserve"> поселения  </w:t>
      </w:r>
      <w:r w:rsidRPr="00095F61">
        <w:t xml:space="preserve">входят автомобильные дороги, соединяющие </w:t>
      </w:r>
      <w:r w:rsidRPr="00095F61">
        <w:rPr>
          <w:bCs/>
        </w:rPr>
        <w:t xml:space="preserve">сельское поселение  </w:t>
      </w:r>
      <w:r w:rsidRPr="00095F61">
        <w:t>с соседними регионами, с республиканским центром, соседними муниципальными районами и сельскими администрациями; автодороги местного значения.</w:t>
      </w:r>
    </w:p>
    <w:p w:rsidR="003B7CE3" w:rsidRPr="00095F61" w:rsidRDefault="003B7CE3" w:rsidP="00E8469F">
      <w:pPr>
        <w:pStyle w:val="S0"/>
        <w:spacing w:line="276" w:lineRule="auto"/>
        <w:rPr>
          <w:bCs/>
        </w:rPr>
      </w:pPr>
      <w:r w:rsidRPr="00095F61">
        <w:rPr>
          <w:bCs/>
        </w:rPr>
        <w:t>Хорошо развитая транспортная система благоприятствует бесперебойному вывозу сельскохозяйственной продукции и обеспечению субъектов сельскохозяйственной деятельности сельского поселения  необходимыми ресурсами.</w:t>
      </w:r>
    </w:p>
    <w:p w:rsidR="003B7CE3" w:rsidRPr="00095F61" w:rsidRDefault="003B7CE3" w:rsidP="00E8469F">
      <w:pPr>
        <w:pStyle w:val="S0"/>
        <w:spacing w:line="276" w:lineRule="auto"/>
      </w:pPr>
      <w:r w:rsidRPr="00095F61">
        <w:t>Дороги местного значения являются собственностью муниципальных образований.</w:t>
      </w:r>
    </w:p>
    <w:p w:rsidR="003B7CE3" w:rsidRPr="00095F61" w:rsidRDefault="003B7CE3" w:rsidP="00E8469F">
      <w:pPr>
        <w:pStyle w:val="S0"/>
        <w:spacing w:line="276" w:lineRule="auto"/>
      </w:pPr>
      <w:r w:rsidRPr="00095F61">
        <w:t xml:space="preserve">По территории </w:t>
      </w:r>
      <w:proofErr w:type="spellStart"/>
      <w:r w:rsidRPr="00095F61">
        <w:t>Большешуструйского</w:t>
      </w:r>
      <w:proofErr w:type="spellEnd"/>
      <w:r w:rsidRPr="00095F61">
        <w:t xml:space="preserve"> сельского поселения проходят дороги общего пользования муниципального значения.  </w:t>
      </w:r>
    </w:p>
    <w:p w:rsidR="003B7CE3" w:rsidRPr="00095F61" w:rsidRDefault="003B7CE3" w:rsidP="00E8469F">
      <w:pPr>
        <w:pStyle w:val="S0"/>
        <w:spacing w:line="276" w:lineRule="auto"/>
      </w:pPr>
      <w:r w:rsidRPr="00095F61">
        <w:t xml:space="preserve">Дороги, ведущие к населённым пунктам Большой </w:t>
      </w:r>
      <w:proofErr w:type="spellStart"/>
      <w:r w:rsidRPr="00095F61">
        <w:t>Шуструй</w:t>
      </w:r>
      <w:proofErr w:type="spellEnd"/>
      <w:r w:rsidRPr="00095F61">
        <w:t xml:space="preserve">, </w:t>
      </w:r>
      <w:proofErr w:type="spellStart"/>
      <w:r w:rsidRPr="00095F61">
        <w:t>Усть-Рахмановка</w:t>
      </w:r>
      <w:proofErr w:type="spellEnd"/>
      <w:r w:rsidRPr="00095F61">
        <w:t xml:space="preserve">, </w:t>
      </w:r>
      <w:proofErr w:type="gramStart"/>
      <w:r w:rsidRPr="00095F61">
        <w:t>Татарское</w:t>
      </w:r>
      <w:proofErr w:type="gramEnd"/>
      <w:r w:rsidRPr="00095F61">
        <w:t xml:space="preserve"> </w:t>
      </w:r>
      <w:proofErr w:type="spellStart"/>
      <w:r w:rsidRPr="00095F61">
        <w:t>Тенишево</w:t>
      </w:r>
      <w:proofErr w:type="spellEnd"/>
      <w:r w:rsidRPr="00095F61">
        <w:t xml:space="preserve">, Малый </w:t>
      </w:r>
      <w:proofErr w:type="spellStart"/>
      <w:r w:rsidRPr="00095F61">
        <w:t>Шуструй</w:t>
      </w:r>
      <w:proofErr w:type="spellEnd"/>
      <w:r w:rsidRPr="00095F61">
        <w:t xml:space="preserve"> - асфальтированы. </w:t>
      </w:r>
    </w:p>
    <w:p w:rsidR="003B7CE3" w:rsidRPr="00095F61" w:rsidRDefault="003B7CE3" w:rsidP="00E8469F">
      <w:pPr>
        <w:pStyle w:val="S0"/>
        <w:spacing w:line="276" w:lineRule="auto"/>
      </w:pPr>
      <w:r w:rsidRPr="00095F61">
        <w:t xml:space="preserve">Транспортное обслуживание </w:t>
      </w:r>
      <w:proofErr w:type="spellStart"/>
      <w:r w:rsidRPr="00095F61">
        <w:t>Большешуструйского</w:t>
      </w:r>
      <w:proofErr w:type="spellEnd"/>
      <w:r w:rsidRPr="00095F61">
        <w:t xml:space="preserve"> сельского</w:t>
      </w:r>
      <w:r w:rsidRPr="00095F61">
        <w:rPr>
          <w:sz w:val="20"/>
        </w:rPr>
        <w:t xml:space="preserve"> </w:t>
      </w:r>
      <w:r w:rsidRPr="00095F61">
        <w:t xml:space="preserve">поселения осуществляет  </w:t>
      </w:r>
      <w:proofErr w:type="spellStart"/>
      <w:r w:rsidRPr="00095F61">
        <w:t>Темниковское</w:t>
      </w:r>
      <w:proofErr w:type="spellEnd"/>
      <w:r w:rsidRPr="00095F61">
        <w:t xml:space="preserve"> муниципальное автотранспортное предприятие и автобусы частных предпринимателей с лицензиями на перевозки.</w:t>
      </w:r>
    </w:p>
    <w:p w:rsidR="00E8469F" w:rsidRPr="00095F61" w:rsidRDefault="00E8469F" w:rsidP="00E8469F">
      <w:pPr>
        <w:pStyle w:val="S0"/>
        <w:spacing w:line="276" w:lineRule="auto"/>
        <w:rPr>
          <w:szCs w:val="20"/>
        </w:rPr>
      </w:pPr>
      <w:r w:rsidRPr="00095F61">
        <w:rPr>
          <w:szCs w:val="20"/>
        </w:rPr>
        <w:t xml:space="preserve">Пригородные маршруты связывают </w:t>
      </w:r>
      <w:proofErr w:type="spellStart"/>
      <w:r w:rsidRPr="00095F61">
        <w:rPr>
          <w:szCs w:val="20"/>
        </w:rPr>
        <w:t>Большешуструйского</w:t>
      </w:r>
      <w:proofErr w:type="spellEnd"/>
      <w:r w:rsidRPr="00095F61">
        <w:rPr>
          <w:szCs w:val="20"/>
        </w:rPr>
        <w:t xml:space="preserve"> сельского поселения с основными городами республики и с другими поселениями регулярными автобусными сообщениями по дорогам с твёрдым </w:t>
      </w:r>
      <w:proofErr w:type="gramStart"/>
      <w:r w:rsidRPr="00095F61">
        <w:rPr>
          <w:szCs w:val="20"/>
        </w:rPr>
        <w:t>покрытием</w:t>
      </w:r>
      <w:proofErr w:type="gramEnd"/>
      <w:r w:rsidRPr="00095F61">
        <w:rPr>
          <w:szCs w:val="20"/>
        </w:rPr>
        <w:t xml:space="preserve"> имеющим </w:t>
      </w:r>
      <w:r w:rsidRPr="00095F61">
        <w:rPr>
          <w:szCs w:val="20"/>
          <w:lang w:val="en-US"/>
        </w:rPr>
        <w:t>V</w:t>
      </w:r>
      <w:r w:rsidRPr="00095F61">
        <w:rPr>
          <w:szCs w:val="20"/>
        </w:rPr>
        <w:t xml:space="preserve"> техническую категорию.</w:t>
      </w:r>
    </w:p>
    <w:p w:rsidR="00E8469F" w:rsidRPr="00095F61" w:rsidRDefault="00E8469F" w:rsidP="00E8469F">
      <w:pPr>
        <w:pStyle w:val="S0"/>
        <w:spacing w:line="276" w:lineRule="auto"/>
        <w:rPr>
          <w:bCs/>
          <w:szCs w:val="20"/>
        </w:rPr>
      </w:pPr>
      <w:r w:rsidRPr="00095F61">
        <w:rPr>
          <w:bCs/>
          <w:szCs w:val="20"/>
        </w:rPr>
        <w:t>Большое значение для транспортных связей имеет личный автотранспорт.</w:t>
      </w:r>
    </w:p>
    <w:p w:rsidR="0083267A" w:rsidRPr="00095F61" w:rsidRDefault="0083267A" w:rsidP="00E8469F">
      <w:pPr>
        <w:pStyle w:val="S0"/>
        <w:spacing w:line="276" w:lineRule="auto"/>
      </w:pPr>
      <w:r w:rsidRPr="00095F61">
        <w:t>По территории поселения проходит дорог</w:t>
      </w:r>
      <w:r w:rsidR="00E8469F" w:rsidRPr="00095F61">
        <w:t>а</w:t>
      </w:r>
      <w:r w:rsidRPr="00095F61">
        <w:t xml:space="preserve"> </w:t>
      </w:r>
      <w:r w:rsidR="00E8469F" w:rsidRPr="00095F61">
        <w:t>регионального</w:t>
      </w:r>
      <w:r w:rsidRPr="00095F61">
        <w:t xml:space="preserve"> значения:</w:t>
      </w:r>
    </w:p>
    <w:p w:rsidR="00E8469F" w:rsidRPr="00095F61" w:rsidRDefault="0083267A" w:rsidP="00E8469F">
      <w:pPr>
        <w:pStyle w:val="S0"/>
        <w:spacing w:line="276" w:lineRule="auto"/>
      </w:pPr>
      <w:r w:rsidRPr="00095F61">
        <w:t xml:space="preserve"> </w:t>
      </w:r>
      <w:r w:rsidR="00E8469F" w:rsidRPr="00095F61">
        <w:t>-  РЗ 89-</w:t>
      </w:r>
      <w:r w:rsidR="00E8469F" w:rsidRPr="00095F61">
        <w:rPr>
          <w:color w:val="000C1E"/>
          <w:shd w:val="clear" w:color="auto" w:fill="FFFFFF"/>
        </w:rPr>
        <w:t xml:space="preserve"> </w:t>
      </w:r>
      <w:r w:rsidR="00E8469F" w:rsidRPr="00095F61">
        <w:t>К-205</w:t>
      </w:r>
      <w:r w:rsidR="00E8469F" w:rsidRPr="00095F61">
        <w:softHyphen/>
        <w:t xml:space="preserve">05 </w:t>
      </w:r>
      <w:r w:rsidR="00E8469F" w:rsidRPr="00095F61">
        <w:rPr>
          <w:bCs/>
        </w:rPr>
        <w:t xml:space="preserve">с. </w:t>
      </w:r>
      <w:proofErr w:type="spellStart"/>
      <w:r w:rsidR="00E8469F" w:rsidRPr="00095F61">
        <w:rPr>
          <w:bCs/>
        </w:rPr>
        <w:t>Усть-Рахмановка</w:t>
      </w:r>
      <w:proofErr w:type="spellEnd"/>
      <w:r w:rsidR="00E8469F" w:rsidRPr="00095F61">
        <w:rPr>
          <w:bCs/>
        </w:rPr>
        <w:t xml:space="preserve"> - с. Большой </w:t>
      </w:r>
      <w:proofErr w:type="spellStart"/>
      <w:r w:rsidR="00E8469F" w:rsidRPr="00095F61">
        <w:rPr>
          <w:bCs/>
        </w:rPr>
        <w:t>Шуструй</w:t>
      </w:r>
      <w:proofErr w:type="spellEnd"/>
      <w:r w:rsidR="00E8469F" w:rsidRPr="00095F61">
        <w:rPr>
          <w:bCs/>
        </w:rPr>
        <w:t xml:space="preserve"> - выход на а/</w:t>
      </w:r>
      <w:proofErr w:type="spellStart"/>
      <w:r w:rsidR="00E8469F" w:rsidRPr="00095F61">
        <w:rPr>
          <w:bCs/>
        </w:rPr>
        <w:t>д</w:t>
      </w:r>
      <w:proofErr w:type="spellEnd"/>
      <w:r w:rsidR="00E8469F" w:rsidRPr="00095F61">
        <w:rPr>
          <w:bCs/>
        </w:rPr>
        <w:t xml:space="preserve"> "Подъезд к </w:t>
      </w:r>
      <w:proofErr w:type="gramStart"/>
      <w:r w:rsidR="00E8469F" w:rsidRPr="00095F61">
        <w:rPr>
          <w:bCs/>
        </w:rPr>
        <w:t>г</w:t>
      </w:r>
      <w:proofErr w:type="gramEnd"/>
      <w:r w:rsidR="00E8469F" w:rsidRPr="00095F61">
        <w:rPr>
          <w:bCs/>
        </w:rPr>
        <w:t>. Саранску от а/</w:t>
      </w:r>
      <w:proofErr w:type="spellStart"/>
      <w:r w:rsidR="00E8469F" w:rsidRPr="00095F61">
        <w:rPr>
          <w:bCs/>
        </w:rPr>
        <w:t>д</w:t>
      </w:r>
      <w:proofErr w:type="spellEnd"/>
      <w:r w:rsidR="00E8469F" w:rsidRPr="00095F61">
        <w:rPr>
          <w:bCs/>
        </w:rPr>
        <w:t xml:space="preserve"> "Урал"</w:t>
      </w:r>
      <w:r w:rsidR="00E8469F" w:rsidRPr="00095F61">
        <w:t xml:space="preserve">. </w:t>
      </w:r>
    </w:p>
    <w:p w:rsidR="00E8469F" w:rsidRPr="00095F61" w:rsidRDefault="00E8469F" w:rsidP="00975E2A">
      <w:pPr>
        <w:pStyle w:val="S0"/>
        <w:spacing w:line="276" w:lineRule="auto"/>
        <w:rPr>
          <w:lang w:eastAsia="en-US"/>
        </w:rPr>
      </w:pPr>
      <w:r w:rsidRPr="00095F61">
        <w:rPr>
          <w:lang w:eastAsia="en-US"/>
        </w:rPr>
        <w:t xml:space="preserve">Ближайший железнодорожный вокзал находится в городе </w:t>
      </w:r>
      <w:proofErr w:type="spellStart"/>
      <w:r w:rsidRPr="00095F61">
        <w:rPr>
          <w:lang w:eastAsia="en-US"/>
        </w:rPr>
        <w:t>Ковылкино</w:t>
      </w:r>
      <w:proofErr w:type="spellEnd"/>
      <w:r w:rsidRPr="00095F61">
        <w:rPr>
          <w:lang w:eastAsia="en-US"/>
        </w:rPr>
        <w:t>.</w:t>
      </w:r>
    </w:p>
    <w:p w:rsidR="00E8469F" w:rsidRPr="00095F61" w:rsidRDefault="00E8469F" w:rsidP="00975E2A">
      <w:pPr>
        <w:pStyle w:val="S0"/>
        <w:spacing w:line="276" w:lineRule="auto"/>
        <w:rPr>
          <w:spacing w:val="-14"/>
        </w:rPr>
      </w:pPr>
      <w:r w:rsidRPr="00095F61">
        <w:rPr>
          <w:spacing w:val="-14"/>
        </w:rPr>
        <w:t xml:space="preserve">Воздушное сообщение осуществляется через аэропорт </w:t>
      </w:r>
      <w:proofErr w:type="gramStart"/>
      <w:r w:rsidRPr="00095F61">
        <w:rPr>
          <w:spacing w:val="-14"/>
        </w:rPr>
        <w:t>г</w:t>
      </w:r>
      <w:proofErr w:type="gramEnd"/>
      <w:r w:rsidRPr="00095F61">
        <w:rPr>
          <w:spacing w:val="-14"/>
        </w:rPr>
        <w:t>. Саранска.</w:t>
      </w:r>
    </w:p>
    <w:p w:rsidR="00975E2A" w:rsidRPr="00095F61" w:rsidRDefault="00975E2A" w:rsidP="00975E2A">
      <w:pPr>
        <w:spacing w:after="0"/>
        <w:ind w:firstLine="709"/>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Пригородные маршруты связывают </w:t>
      </w:r>
      <w:proofErr w:type="spellStart"/>
      <w:r w:rsidRPr="00095F61">
        <w:rPr>
          <w:rFonts w:ascii="Times New Roman" w:eastAsia="Times New Roman" w:hAnsi="Times New Roman" w:cs="Times New Roman"/>
          <w:sz w:val="24"/>
          <w:szCs w:val="20"/>
        </w:rPr>
        <w:t>Большешуструйского</w:t>
      </w:r>
      <w:proofErr w:type="spellEnd"/>
      <w:r w:rsidRPr="00095F61">
        <w:rPr>
          <w:rFonts w:ascii="Times New Roman" w:eastAsia="Times New Roman" w:hAnsi="Times New Roman" w:cs="Times New Roman"/>
          <w:sz w:val="24"/>
          <w:szCs w:val="20"/>
        </w:rPr>
        <w:t xml:space="preserve"> сельского поселения с основными городами республики и с другими поселениями регулярными автобусными сообщениями по дорогам с твёрдым </w:t>
      </w:r>
      <w:proofErr w:type="gramStart"/>
      <w:r w:rsidRPr="00095F61">
        <w:rPr>
          <w:rFonts w:ascii="Times New Roman" w:eastAsia="Times New Roman" w:hAnsi="Times New Roman" w:cs="Times New Roman"/>
          <w:sz w:val="24"/>
          <w:szCs w:val="20"/>
        </w:rPr>
        <w:t>покрытием</w:t>
      </w:r>
      <w:proofErr w:type="gramEnd"/>
      <w:r w:rsidRPr="00095F61">
        <w:rPr>
          <w:rFonts w:ascii="Times New Roman" w:eastAsia="Times New Roman" w:hAnsi="Times New Roman" w:cs="Times New Roman"/>
          <w:sz w:val="24"/>
          <w:szCs w:val="20"/>
        </w:rPr>
        <w:t xml:space="preserve"> имеющим </w:t>
      </w:r>
      <w:r w:rsidRPr="00095F61">
        <w:rPr>
          <w:rFonts w:ascii="Times New Roman" w:eastAsia="Times New Roman" w:hAnsi="Times New Roman" w:cs="Times New Roman"/>
          <w:sz w:val="24"/>
          <w:szCs w:val="20"/>
          <w:lang w:val="en-US"/>
        </w:rPr>
        <w:t>V</w:t>
      </w:r>
      <w:r w:rsidRPr="00095F61">
        <w:rPr>
          <w:rFonts w:ascii="Times New Roman" w:eastAsia="Times New Roman" w:hAnsi="Times New Roman" w:cs="Times New Roman"/>
          <w:sz w:val="24"/>
          <w:szCs w:val="20"/>
        </w:rPr>
        <w:t xml:space="preserve"> техническую категорию.</w:t>
      </w:r>
    </w:p>
    <w:p w:rsidR="00975E2A" w:rsidRPr="00095F61" w:rsidRDefault="00975E2A" w:rsidP="00975E2A">
      <w:pPr>
        <w:spacing w:after="120"/>
        <w:ind w:firstLine="720"/>
        <w:jc w:val="both"/>
        <w:rPr>
          <w:rFonts w:ascii="Times New Roman" w:eastAsia="Times New Roman" w:hAnsi="Times New Roman" w:cs="Times New Roman"/>
          <w:bCs/>
          <w:sz w:val="24"/>
          <w:szCs w:val="20"/>
        </w:rPr>
      </w:pPr>
      <w:r w:rsidRPr="00095F61">
        <w:rPr>
          <w:rFonts w:ascii="Times New Roman" w:eastAsia="Times New Roman" w:hAnsi="Times New Roman" w:cs="Times New Roman"/>
          <w:bCs/>
          <w:sz w:val="24"/>
          <w:szCs w:val="20"/>
        </w:rPr>
        <w:t>Большое значение для транспортных связей имеет личный автотранспорт.</w:t>
      </w:r>
    </w:p>
    <w:p w:rsidR="00975E2A" w:rsidRPr="00095F61" w:rsidRDefault="00975E2A" w:rsidP="00975E2A">
      <w:pPr>
        <w:spacing w:after="120"/>
        <w:ind w:firstLine="720"/>
        <w:jc w:val="both"/>
        <w:rPr>
          <w:rFonts w:ascii="Times New Roman" w:eastAsia="Times New Roman" w:hAnsi="Times New Roman" w:cs="Times New Roman"/>
          <w:bCs/>
          <w:sz w:val="24"/>
          <w:szCs w:val="20"/>
        </w:rPr>
      </w:pPr>
    </w:p>
    <w:p w:rsidR="00786EA2" w:rsidRPr="00095F61" w:rsidRDefault="00786EA2" w:rsidP="00746046">
      <w:pPr>
        <w:pStyle w:val="23"/>
        <w:spacing w:after="0" w:line="276" w:lineRule="auto"/>
        <w:ind w:left="0" w:firstLine="851"/>
        <w:jc w:val="both"/>
        <w:rPr>
          <w:rFonts w:ascii="Times New Roman" w:hAnsi="Times New Roman" w:cs="Times New Roman"/>
          <w:i/>
          <w:sz w:val="24"/>
          <w:szCs w:val="24"/>
        </w:rPr>
      </w:pPr>
      <w:r w:rsidRPr="00095F61">
        <w:rPr>
          <w:rFonts w:ascii="Times New Roman" w:hAnsi="Times New Roman" w:cs="Times New Roman"/>
          <w:i/>
          <w:sz w:val="24"/>
          <w:szCs w:val="24"/>
        </w:rPr>
        <w:lastRenderedPageBreak/>
        <w:t xml:space="preserve">Согласно Постановлению Правительства </w:t>
      </w:r>
      <w:r w:rsidR="00746046" w:rsidRPr="00095F61">
        <w:rPr>
          <w:rFonts w:ascii="Times New Roman" w:hAnsi="Times New Roman" w:cs="Times New Roman"/>
          <w:i/>
          <w:sz w:val="24"/>
          <w:szCs w:val="24"/>
        </w:rPr>
        <w:t>Республики Мордовия</w:t>
      </w:r>
      <w:r w:rsidR="00746046" w:rsidRPr="00095F61">
        <w:rPr>
          <w:rFonts w:ascii="Times New Roman" w:hAnsi="Times New Roman" w:cs="Times New Roman"/>
          <w:i/>
        </w:rPr>
        <w:t xml:space="preserve"> </w:t>
      </w:r>
      <w:r w:rsidR="00746046" w:rsidRPr="00095F61">
        <w:rPr>
          <w:rFonts w:ascii="Times New Roman" w:hAnsi="Times New Roman" w:cs="Times New Roman"/>
          <w:i/>
          <w:sz w:val="24"/>
          <w:szCs w:val="24"/>
        </w:rPr>
        <w:t>от 16 марта 2009 года N 100 «Об автомобильных дорогах общего пользования регионального или межмуниципального значения на территории Республики Мордовия» (</w:t>
      </w:r>
      <w:r w:rsidR="00463526" w:rsidRPr="00095F61">
        <w:rPr>
          <w:rFonts w:ascii="Times New Roman" w:hAnsi="Times New Roman" w:cs="Times New Roman"/>
          <w:i/>
          <w:sz w:val="24"/>
          <w:szCs w:val="24"/>
        </w:rPr>
        <w:t>с изменениями на 20 апреля 2023 года</w:t>
      </w:r>
      <w:r w:rsidR="00746046" w:rsidRPr="00095F61">
        <w:rPr>
          <w:rFonts w:ascii="Times New Roman" w:hAnsi="Times New Roman" w:cs="Times New Roman"/>
          <w:i/>
          <w:sz w:val="24"/>
          <w:szCs w:val="24"/>
        </w:rPr>
        <w:t xml:space="preserve">), </w:t>
      </w:r>
      <w:r w:rsidRPr="00095F61">
        <w:rPr>
          <w:rFonts w:ascii="Times New Roman" w:hAnsi="Times New Roman" w:cs="Times New Roman"/>
          <w:i/>
          <w:sz w:val="24"/>
          <w:szCs w:val="24"/>
        </w:rPr>
        <w:t xml:space="preserve">на территории </w:t>
      </w:r>
      <w:proofErr w:type="spellStart"/>
      <w:r w:rsidR="008701E9" w:rsidRPr="00095F61">
        <w:rPr>
          <w:rFonts w:ascii="Times New Roman" w:hAnsi="Times New Roman" w:cs="Times New Roman"/>
          <w:i/>
          <w:sz w:val="24"/>
          <w:szCs w:val="24"/>
        </w:rPr>
        <w:t>Большешуструйского</w:t>
      </w:r>
      <w:proofErr w:type="spellEnd"/>
      <w:r w:rsidR="00746046" w:rsidRPr="00095F61">
        <w:rPr>
          <w:rFonts w:ascii="Times New Roman" w:hAnsi="Times New Roman" w:cs="Times New Roman"/>
          <w:i/>
          <w:sz w:val="24"/>
          <w:szCs w:val="24"/>
        </w:rPr>
        <w:t xml:space="preserve"> сельского поселения </w:t>
      </w:r>
      <w:r w:rsidRPr="00095F61">
        <w:rPr>
          <w:rFonts w:ascii="Times New Roman" w:hAnsi="Times New Roman" w:cs="Times New Roman"/>
          <w:i/>
          <w:sz w:val="24"/>
          <w:szCs w:val="24"/>
        </w:rPr>
        <w:t>расположены следующие дороги:</w:t>
      </w:r>
    </w:p>
    <w:p w:rsidR="001F7530" w:rsidRPr="00095F61" w:rsidRDefault="001F7530" w:rsidP="00746046">
      <w:pPr>
        <w:pStyle w:val="23"/>
        <w:spacing w:after="0" w:line="276" w:lineRule="auto"/>
        <w:ind w:left="0" w:firstLine="851"/>
        <w:jc w:val="both"/>
        <w:rPr>
          <w:rFonts w:ascii="Times New Roman" w:hAnsi="Times New Roman" w:cs="Times New Roman"/>
          <w:i/>
          <w:sz w:val="24"/>
          <w:szCs w:val="24"/>
        </w:rPr>
      </w:pPr>
      <w:r w:rsidRPr="00095F61">
        <w:rPr>
          <w:rFonts w:ascii="Times New Roman" w:hAnsi="Times New Roman" w:cs="Times New Roman"/>
          <w:i/>
          <w:sz w:val="24"/>
          <w:szCs w:val="24"/>
        </w:rPr>
        <w:t>Таблица 2.</w:t>
      </w:r>
      <w:r w:rsidR="00A94231" w:rsidRPr="00095F61">
        <w:rPr>
          <w:rFonts w:ascii="Times New Roman" w:hAnsi="Times New Roman" w:cs="Times New Roman"/>
          <w:i/>
          <w:sz w:val="24"/>
          <w:szCs w:val="24"/>
        </w:rPr>
        <w:t>7</w:t>
      </w:r>
      <w:r w:rsidRPr="00095F61">
        <w:rPr>
          <w:rFonts w:ascii="Times New Roman" w:hAnsi="Times New Roman" w:cs="Times New Roman"/>
          <w:i/>
          <w:sz w:val="24"/>
          <w:szCs w:val="24"/>
        </w:rPr>
        <w:t>-1</w:t>
      </w:r>
    </w:p>
    <w:tbl>
      <w:tblPr>
        <w:tblW w:w="9889" w:type="dxa"/>
        <w:tblLayout w:type="fixed"/>
        <w:tblLook w:val="04A0"/>
      </w:tblPr>
      <w:tblGrid>
        <w:gridCol w:w="589"/>
        <w:gridCol w:w="2613"/>
        <w:gridCol w:w="3427"/>
        <w:gridCol w:w="1559"/>
        <w:gridCol w:w="1701"/>
      </w:tblGrid>
      <w:tr w:rsidR="006111F8" w:rsidRPr="00095F61" w:rsidTr="00D85E94">
        <w:tc>
          <w:tcPr>
            <w:tcW w:w="589" w:type="dxa"/>
            <w:tcBorders>
              <w:top w:val="single" w:sz="4" w:space="0" w:color="auto"/>
              <w:left w:val="single" w:sz="4" w:space="0" w:color="auto"/>
              <w:bottom w:val="single" w:sz="4" w:space="0" w:color="auto"/>
              <w:right w:val="single" w:sz="4" w:space="0" w:color="auto"/>
            </w:tcBorders>
            <w:shd w:val="clear" w:color="auto" w:fill="FFFFFF"/>
          </w:tcPr>
          <w:p w:rsidR="006111F8" w:rsidRPr="00095F61" w:rsidRDefault="006111F8" w:rsidP="001F7530">
            <w:pPr>
              <w:spacing w:after="0" w:line="240" w:lineRule="auto"/>
              <w:jc w:val="center"/>
              <w:rPr>
                <w:rFonts w:ascii="Times New Roman" w:hAnsi="Times New Roman" w:cs="Times New Roman"/>
                <w:b/>
                <w:sz w:val="24"/>
                <w:szCs w:val="24"/>
              </w:rPr>
            </w:pPr>
            <w:r w:rsidRPr="00095F61">
              <w:rPr>
                <w:rFonts w:ascii="Times New Roman" w:hAnsi="Times New Roman" w:cs="Times New Roman"/>
                <w:b/>
                <w:sz w:val="24"/>
                <w:szCs w:val="24"/>
              </w:rPr>
              <w:t>№ п/п</w:t>
            </w:r>
          </w:p>
        </w:tc>
        <w:tc>
          <w:tcPr>
            <w:tcW w:w="2613" w:type="dxa"/>
            <w:tcBorders>
              <w:top w:val="single" w:sz="4" w:space="0" w:color="auto"/>
              <w:left w:val="single" w:sz="4" w:space="0" w:color="auto"/>
              <w:bottom w:val="single" w:sz="4" w:space="0" w:color="auto"/>
              <w:right w:val="single" w:sz="4" w:space="0" w:color="auto"/>
            </w:tcBorders>
            <w:shd w:val="clear" w:color="auto" w:fill="FFFFFF"/>
          </w:tcPr>
          <w:p w:rsidR="006111F8" w:rsidRPr="00095F61" w:rsidRDefault="006111F8" w:rsidP="001F7530">
            <w:pPr>
              <w:spacing w:after="0" w:line="240" w:lineRule="auto"/>
              <w:jc w:val="center"/>
              <w:rPr>
                <w:rFonts w:ascii="Times New Roman" w:hAnsi="Times New Roman" w:cs="Times New Roman"/>
                <w:b/>
                <w:sz w:val="24"/>
                <w:szCs w:val="24"/>
              </w:rPr>
            </w:pPr>
            <w:r w:rsidRPr="00095F61">
              <w:rPr>
                <w:rFonts w:ascii="Times New Roman" w:hAnsi="Times New Roman" w:cs="Times New Roman"/>
                <w:b/>
                <w:sz w:val="24"/>
                <w:szCs w:val="24"/>
              </w:rPr>
              <w:t>Идентификационный номер</w:t>
            </w:r>
          </w:p>
        </w:tc>
        <w:tc>
          <w:tcPr>
            <w:tcW w:w="3427" w:type="dxa"/>
            <w:tcBorders>
              <w:top w:val="single" w:sz="4" w:space="0" w:color="auto"/>
              <w:left w:val="single" w:sz="4" w:space="0" w:color="auto"/>
              <w:bottom w:val="single" w:sz="4" w:space="0" w:color="auto"/>
              <w:right w:val="single" w:sz="4" w:space="0" w:color="auto"/>
            </w:tcBorders>
            <w:shd w:val="clear" w:color="auto" w:fill="FFFFFF"/>
          </w:tcPr>
          <w:p w:rsidR="006111F8" w:rsidRPr="00095F61" w:rsidRDefault="006111F8" w:rsidP="001F7530">
            <w:pPr>
              <w:spacing w:after="0" w:line="240" w:lineRule="auto"/>
              <w:ind w:left="-83" w:right="-108"/>
              <w:jc w:val="center"/>
              <w:rPr>
                <w:rFonts w:ascii="Times New Roman" w:hAnsi="Times New Roman" w:cs="Times New Roman"/>
                <w:b/>
                <w:sz w:val="24"/>
                <w:szCs w:val="24"/>
              </w:rPr>
            </w:pPr>
            <w:r w:rsidRPr="00095F61">
              <w:rPr>
                <w:rFonts w:ascii="Times New Roman" w:hAnsi="Times New Roman" w:cs="Times New Roman"/>
                <w:b/>
                <w:sz w:val="24"/>
                <w:szCs w:val="24"/>
              </w:rPr>
              <w:t>Наименование автомобильной дороги  (</w:t>
            </w:r>
            <w:proofErr w:type="gramStart"/>
            <w:r w:rsidRPr="00095F61">
              <w:rPr>
                <w:rFonts w:ascii="Times New Roman" w:hAnsi="Times New Roman" w:cs="Times New Roman"/>
                <w:b/>
                <w:sz w:val="24"/>
                <w:szCs w:val="24"/>
              </w:rPr>
              <w:t>далее</w:t>
            </w:r>
            <w:proofErr w:type="gramEnd"/>
            <w:r w:rsidRPr="00095F61">
              <w:rPr>
                <w:rFonts w:ascii="Times New Roman" w:hAnsi="Times New Roman" w:cs="Times New Roman"/>
                <w:b/>
                <w:sz w:val="24"/>
                <w:szCs w:val="24"/>
              </w:rPr>
              <w:t xml:space="preserve"> а/д)</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111F8" w:rsidRPr="00095F61" w:rsidRDefault="006111F8" w:rsidP="001F7530">
            <w:pPr>
              <w:spacing w:after="0" w:line="240" w:lineRule="auto"/>
              <w:jc w:val="center"/>
              <w:rPr>
                <w:rFonts w:ascii="Times New Roman" w:hAnsi="Times New Roman" w:cs="Times New Roman"/>
                <w:b/>
                <w:sz w:val="24"/>
                <w:szCs w:val="24"/>
              </w:rPr>
            </w:pPr>
            <w:r w:rsidRPr="00095F61">
              <w:rPr>
                <w:rFonts w:ascii="Times New Roman" w:hAnsi="Times New Roman" w:cs="Times New Roman"/>
                <w:b/>
                <w:sz w:val="24"/>
                <w:szCs w:val="24"/>
              </w:rPr>
              <w:t>Всего (км.)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111F8" w:rsidRPr="00095F61" w:rsidRDefault="006111F8" w:rsidP="001F7530">
            <w:pPr>
              <w:spacing w:after="0" w:line="240" w:lineRule="auto"/>
              <w:jc w:val="center"/>
              <w:rPr>
                <w:rFonts w:ascii="Times New Roman" w:hAnsi="Times New Roman" w:cs="Times New Roman"/>
                <w:b/>
                <w:sz w:val="24"/>
                <w:szCs w:val="24"/>
              </w:rPr>
            </w:pPr>
            <w:r w:rsidRPr="00095F61">
              <w:rPr>
                <w:rFonts w:ascii="Times New Roman" w:hAnsi="Times New Roman" w:cs="Times New Roman"/>
                <w:b/>
                <w:sz w:val="24"/>
                <w:szCs w:val="24"/>
              </w:rPr>
              <w:t>Усовершенствованное</w:t>
            </w:r>
          </w:p>
          <w:p w:rsidR="006111F8" w:rsidRPr="00095F61" w:rsidRDefault="006111F8" w:rsidP="001F7530">
            <w:pPr>
              <w:spacing w:after="0" w:line="240" w:lineRule="auto"/>
              <w:jc w:val="center"/>
              <w:rPr>
                <w:rFonts w:ascii="Times New Roman" w:hAnsi="Times New Roman" w:cs="Times New Roman"/>
                <w:b/>
                <w:sz w:val="24"/>
                <w:szCs w:val="24"/>
              </w:rPr>
            </w:pPr>
            <w:r w:rsidRPr="00095F61">
              <w:rPr>
                <w:rFonts w:ascii="Times New Roman" w:hAnsi="Times New Roman" w:cs="Times New Roman"/>
                <w:b/>
                <w:sz w:val="24"/>
                <w:szCs w:val="24"/>
              </w:rPr>
              <w:t>(км.)</w:t>
            </w:r>
          </w:p>
        </w:tc>
      </w:tr>
      <w:tr w:rsidR="00130CC6" w:rsidRPr="00095F61" w:rsidTr="00D85E94">
        <w:tc>
          <w:tcPr>
            <w:tcW w:w="589" w:type="dxa"/>
            <w:tcBorders>
              <w:top w:val="single" w:sz="4" w:space="0" w:color="auto"/>
              <w:left w:val="single" w:sz="4" w:space="0" w:color="auto"/>
              <w:bottom w:val="single" w:sz="4" w:space="0" w:color="auto"/>
              <w:right w:val="single" w:sz="4" w:space="0" w:color="auto"/>
            </w:tcBorders>
            <w:vAlign w:val="center"/>
          </w:tcPr>
          <w:p w:rsidR="00130CC6" w:rsidRPr="00095F61" w:rsidRDefault="00130CC6" w:rsidP="001F7530">
            <w:pPr>
              <w:spacing w:after="0" w:line="240" w:lineRule="auto"/>
              <w:jc w:val="center"/>
              <w:rPr>
                <w:rFonts w:ascii="Times New Roman" w:hAnsi="Times New Roman" w:cs="Times New Roman"/>
                <w:sz w:val="24"/>
                <w:szCs w:val="24"/>
              </w:rPr>
            </w:pPr>
            <w:r w:rsidRPr="00095F61">
              <w:rPr>
                <w:rFonts w:ascii="Times New Roman" w:hAnsi="Times New Roman" w:cs="Times New Roman"/>
                <w:sz w:val="24"/>
                <w:szCs w:val="24"/>
              </w:rPr>
              <w:t>1</w:t>
            </w:r>
          </w:p>
        </w:tc>
        <w:tc>
          <w:tcPr>
            <w:tcW w:w="2613" w:type="dxa"/>
            <w:tcBorders>
              <w:top w:val="single" w:sz="4" w:space="0" w:color="auto"/>
              <w:left w:val="single" w:sz="4" w:space="0" w:color="auto"/>
              <w:bottom w:val="single" w:sz="4" w:space="0" w:color="auto"/>
              <w:right w:val="single" w:sz="4" w:space="0" w:color="auto"/>
            </w:tcBorders>
          </w:tcPr>
          <w:p w:rsidR="00130CC6" w:rsidRPr="00095F61" w:rsidRDefault="00130CC6">
            <w:pPr>
              <w:pStyle w:val="formattext"/>
              <w:spacing w:before="0" w:beforeAutospacing="0" w:after="0" w:afterAutospacing="0"/>
              <w:textAlignment w:val="baseline"/>
              <w:rPr>
                <w:color w:val="444444"/>
              </w:rPr>
            </w:pPr>
            <w:r w:rsidRPr="00095F61">
              <w:rPr>
                <w:color w:val="444444"/>
              </w:rPr>
              <w:t>89 ОП РЗ 89 К-205-05</w:t>
            </w:r>
          </w:p>
        </w:tc>
        <w:tc>
          <w:tcPr>
            <w:tcW w:w="3427" w:type="dxa"/>
            <w:tcBorders>
              <w:top w:val="single" w:sz="4" w:space="0" w:color="auto"/>
              <w:left w:val="single" w:sz="4" w:space="0" w:color="auto"/>
              <w:bottom w:val="single" w:sz="4" w:space="0" w:color="auto"/>
              <w:right w:val="single" w:sz="4" w:space="0" w:color="auto"/>
            </w:tcBorders>
          </w:tcPr>
          <w:p w:rsidR="00130CC6" w:rsidRPr="00095F61" w:rsidRDefault="00130CC6">
            <w:pPr>
              <w:pStyle w:val="formattext"/>
              <w:spacing w:before="0" w:beforeAutospacing="0" w:after="0" w:afterAutospacing="0"/>
              <w:textAlignment w:val="baseline"/>
              <w:rPr>
                <w:color w:val="444444"/>
              </w:rPr>
            </w:pPr>
            <w:r w:rsidRPr="00095F61">
              <w:rPr>
                <w:color w:val="444444"/>
              </w:rPr>
              <w:t xml:space="preserve">с. </w:t>
            </w:r>
            <w:proofErr w:type="spellStart"/>
            <w:r w:rsidRPr="00095F61">
              <w:rPr>
                <w:color w:val="444444"/>
              </w:rPr>
              <w:t>Усть-Рахмановка</w:t>
            </w:r>
            <w:proofErr w:type="spellEnd"/>
            <w:r w:rsidRPr="00095F61">
              <w:rPr>
                <w:color w:val="444444"/>
              </w:rPr>
              <w:t xml:space="preserve"> - с. Большой </w:t>
            </w:r>
            <w:proofErr w:type="spellStart"/>
            <w:r w:rsidRPr="00095F61">
              <w:rPr>
                <w:color w:val="444444"/>
              </w:rPr>
              <w:t>Шуструй</w:t>
            </w:r>
            <w:proofErr w:type="spellEnd"/>
            <w:r w:rsidRPr="00095F61">
              <w:rPr>
                <w:color w:val="444444"/>
              </w:rPr>
              <w:t xml:space="preserve"> - выход на а/</w:t>
            </w:r>
            <w:proofErr w:type="spellStart"/>
            <w:r w:rsidRPr="00095F61">
              <w:rPr>
                <w:color w:val="444444"/>
              </w:rPr>
              <w:t>д</w:t>
            </w:r>
            <w:proofErr w:type="spellEnd"/>
            <w:r w:rsidRPr="00095F61">
              <w:rPr>
                <w:color w:val="444444"/>
              </w:rPr>
              <w:t xml:space="preserve"> "Подъезд к </w:t>
            </w:r>
            <w:proofErr w:type="gramStart"/>
            <w:r w:rsidRPr="00095F61">
              <w:rPr>
                <w:color w:val="444444"/>
              </w:rPr>
              <w:t>г</w:t>
            </w:r>
            <w:proofErr w:type="gramEnd"/>
            <w:r w:rsidRPr="00095F61">
              <w:rPr>
                <w:color w:val="444444"/>
              </w:rPr>
              <w:t>. Саранску от а/</w:t>
            </w:r>
            <w:proofErr w:type="spellStart"/>
            <w:r w:rsidRPr="00095F61">
              <w:rPr>
                <w:color w:val="444444"/>
              </w:rPr>
              <w:t>д</w:t>
            </w:r>
            <w:proofErr w:type="spellEnd"/>
            <w:r w:rsidRPr="00095F61">
              <w:rPr>
                <w:color w:val="444444"/>
              </w:rPr>
              <w:t xml:space="preserve"> "Урал"</w:t>
            </w:r>
          </w:p>
        </w:tc>
        <w:tc>
          <w:tcPr>
            <w:tcW w:w="1559" w:type="dxa"/>
            <w:tcBorders>
              <w:top w:val="single" w:sz="4" w:space="0" w:color="auto"/>
              <w:left w:val="single" w:sz="4" w:space="0" w:color="auto"/>
              <w:bottom w:val="single" w:sz="4" w:space="0" w:color="auto"/>
              <w:right w:val="single" w:sz="4" w:space="0" w:color="auto"/>
            </w:tcBorders>
          </w:tcPr>
          <w:p w:rsidR="00130CC6" w:rsidRPr="00095F61" w:rsidRDefault="00130CC6">
            <w:pPr>
              <w:pStyle w:val="formattext"/>
              <w:spacing w:before="0" w:beforeAutospacing="0" w:after="0" w:afterAutospacing="0"/>
              <w:jc w:val="center"/>
              <w:textAlignment w:val="baseline"/>
              <w:rPr>
                <w:color w:val="444444"/>
              </w:rPr>
            </w:pPr>
            <w:r w:rsidRPr="00095F61">
              <w:rPr>
                <w:color w:val="444444"/>
              </w:rPr>
              <w:t>11,2</w:t>
            </w:r>
          </w:p>
        </w:tc>
        <w:tc>
          <w:tcPr>
            <w:tcW w:w="1701" w:type="dxa"/>
            <w:tcBorders>
              <w:top w:val="single" w:sz="4" w:space="0" w:color="auto"/>
              <w:left w:val="single" w:sz="4" w:space="0" w:color="auto"/>
              <w:bottom w:val="single" w:sz="4" w:space="0" w:color="auto"/>
              <w:right w:val="single" w:sz="4" w:space="0" w:color="auto"/>
            </w:tcBorders>
          </w:tcPr>
          <w:p w:rsidR="00130CC6" w:rsidRPr="00095F61" w:rsidRDefault="00130CC6">
            <w:pPr>
              <w:pStyle w:val="formattext"/>
              <w:spacing w:before="0" w:beforeAutospacing="0" w:after="0" w:afterAutospacing="0"/>
              <w:jc w:val="center"/>
              <w:textAlignment w:val="baseline"/>
              <w:rPr>
                <w:color w:val="444444"/>
              </w:rPr>
            </w:pPr>
            <w:r w:rsidRPr="00095F61">
              <w:rPr>
                <w:color w:val="444444"/>
              </w:rPr>
              <w:t>11,2</w:t>
            </w:r>
          </w:p>
        </w:tc>
      </w:tr>
    </w:tbl>
    <w:p w:rsidR="00473BA9" w:rsidRPr="00095F61" w:rsidRDefault="00473BA9" w:rsidP="00130CC6">
      <w:pPr>
        <w:pStyle w:val="S0"/>
        <w:spacing w:line="276" w:lineRule="auto"/>
      </w:pPr>
      <w:r w:rsidRPr="00095F61">
        <w:t>Основу уличной сети составляют жилые улицы.</w:t>
      </w:r>
    </w:p>
    <w:p w:rsidR="00531657" w:rsidRPr="00095F61" w:rsidRDefault="00531657" w:rsidP="00130CC6">
      <w:pPr>
        <w:pStyle w:val="S0"/>
        <w:spacing w:line="276" w:lineRule="auto"/>
        <w:rPr>
          <w:szCs w:val="28"/>
          <w:lang w:eastAsia="zh-CN"/>
        </w:rPr>
      </w:pPr>
      <w:r w:rsidRPr="00095F61">
        <w:rPr>
          <w:szCs w:val="28"/>
          <w:lang w:eastAsia="en-US"/>
        </w:rPr>
        <w:t>Пешеходные тротуары име</w:t>
      </w:r>
      <w:r w:rsidR="00F92ED4" w:rsidRPr="00095F61">
        <w:rPr>
          <w:szCs w:val="28"/>
          <w:lang w:eastAsia="en-US"/>
        </w:rPr>
        <w:t>ются только по некоторым улицам</w:t>
      </w:r>
      <w:r w:rsidRPr="00095F61">
        <w:rPr>
          <w:szCs w:val="28"/>
          <w:lang w:eastAsia="en-US"/>
        </w:rPr>
        <w:t>. Улично-дорожная  сеть  ельского поселения,  как  правило,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Существующие п</w:t>
      </w:r>
      <w:r w:rsidRPr="00095F61">
        <w:rPr>
          <w:szCs w:val="28"/>
          <w:lang w:eastAsia="zh-CN"/>
        </w:rPr>
        <w:t xml:space="preserve">ешеходные тротуары требуют капитального ремонта. </w:t>
      </w:r>
    </w:p>
    <w:p w:rsidR="00531657" w:rsidRPr="00095F61" w:rsidRDefault="00531657" w:rsidP="00130CC6">
      <w:pPr>
        <w:pStyle w:val="S0"/>
        <w:spacing w:line="276" w:lineRule="auto"/>
        <w:rPr>
          <w:szCs w:val="28"/>
          <w:lang w:eastAsia="en-US"/>
        </w:rPr>
      </w:pPr>
      <w:r w:rsidRPr="00095F61">
        <w:rPr>
          <w:szCs w:val="28"/>
          <w:lang w:eastAsia="en-US"/>
        </w:rPr>
        <w:t xml:space="preserve">На  территории  </w:t>
      </w:r>
      <w:proofErr w:type="spellStart"/>
      <w:r w:rsidR="00130CC6" w:rsidRPr="00095F61">
        <w:rPr>
          <w:szCs w:val="28"/>
          <w:lang w:eastAsia="en-US"/>
        </w:rPr>
        <w:t>Большешуструйского</w:t>
      </w:r>
      <w:proofErr w:type="spellEnd"/>
      <w:r w:rsidRPr="00095F61">
        <w:rPr>
          <w:szCs w:val="28"/>
          <w:lang w:eastAsia="en-US"/>
        </w:rPr>
        <w:t xml:space="preserve"> сельского поселения велосипедное  движение  в организованных формах не представлено и отдельной инфраструктуры не имеет.  </w:t>
      </w:r>
    </w:p>
    <w:p w:rsidR="00F92ED4" w:rsidRPr="00095F61" w:rsidRDefault="00F92ED4" w:rsidP="00F92ED4">
      <w:pPr>
        <w:spacing w:after="0"/>
        <w:ind w:firstLine="851"/>
        <w:rPr>
          <w:rFonts w:ascii="Times New Roman" w:hAnsi="Times New Roman" w:cs="Times New Roman"/>
          <w:b/>
          <w:sz w:val="24"/>
        </w:rPr>
      </w:pPr>
      <w:r w:rsidRPr="00095F61">
        <w:rPr>
          <w:rFonts w:ascii="Times New Roman" w:hAnsi="Times New Roman" w:cs="Times New Roman"/>
          <w:b/>
          <w:sz w:val="24"/>
        </w:rPr>
        <w:t xml:space="preserve">Проблемы </w:t>
      </w:r>
    </w:p>
    <w:p w:rsidR="00F92ED4" w:rsidRPr="00095F61" w:rsidRDefault="00F92ED4" w:rsidP="00F92ED4">
      <w:pPr>
        <w:tabs>
          <w:tab w:val="left" w:pos="567"/>
          <w:tab w:val="left" w:pos="851"/>
        </w:tabs>
        <w:suppressAutoHyphens/>
        <w:spacing w:after="0"/>
        <w:ind w:firstLine="851"/>
        <w:jc w:val="both"/>
        <w:rPr>
          <w:rFonts w:ascii="Times New Roman" w:hAnsi="Times New Roman" w:cs="Times New Roman"/>
          <w:sz w:val="24"/>
          <w:lang w:eastAsia="en-US"/>
        </w:rPr>
      </w:pPr>
      <w:r w:rsidRPr="00095F61">
        <w:rPr>
          <w:rFonts w:ascii="Times New Roman" w:hAnsi="Times New Roman" w:cs="Times New Roman"/>
          <w:sz w:val="24"/>
          <w:lang w:eastAsia="en-US"/>
        </w:rPr>
        <w:t>- неудовлетворительное состояние дорог;</w:t>
      </w:r>
    </w:p>
    <w:p w:rsidR="00F92ED4" w:rsidRPr="00095F61" w:rsidRDefault="00F92ED4" w:rsidP="00F92ED4">
      <w:pPr>
        <w:tabs>
          <w:tab w:val="left" w:pos="567"/>
          <w:tab w:val="left" w:pos="851"/>
        </w:tabs>
        <w:suppressAutoHyphens/>
        <w:spacing w:after="0"/>
        <w:ind w:firstLine="851"/>
        <w:jc w:val="both"/>
        <w:rPr>
          <w:rFonts w:ascii="Times New Roman" w:hAnsi="Times New Roman" w:cs="Times New Roman"/>
          <w:sz w:val="24"/>
          <w:lang w:eastAsia="en-US"/>
        </w:rPr>
      </w:pPr>
      <w:r w:rsidRPr="00095F61">
        <w:rPr>
          <w:rFonts w:ascii="Times New Roman" w:hAnsi="Times New Roman" w:cs="Times New Roman"/>
          <w:sz w:val="24"/>
          <w:lang w:eastAsia="en-US"/>
        </w:rPr>
        <w:t>- постоянный рост количества транспорта увеличивает потребность в стоянках для кратковременного пребывания и гаражах;</w:t>
      </w:r>
    </w:p>
    <w:p w:rsidR="00F92ED4" w:rsidRPr="00095F61" w:rsidRDefault="00F92ED4" w:rsidP="00F92ED4">
      <w:pPr>
        <w:tabs>
          <w:tab w:val="left" w:pos="567"/>
          <w:tab w:val="left" w:pos="851"/>
        </w:tabs>
        <w:suppressAutoHyphens/>
        <w:spacing w:after="0"/>
        <w:ind w:firstLine="851"/>
        <w:jc w:val="both"/>
        <w:rPr>
          <w:rFonts w:ascii="Times New Roman" w:hAnsi="Times New Roman" w:cs="Times New Roman"/>
          <w:sz w:val="24"/>
          <w:lang w:eastAsia="en-US"/>
        </w:rPr>
      </w:pPr>
      <w:r w:rsidRPr="00095F61">
        <w:rPr>
          <w:rFonts w:ascii="Times New Roman" w:hAnsi="Times New Roman" w:cs="Times New Roman"/>
          <w:sz w:val="24"/>
          <w:lang w:eastAsia="en-US"/>
        </w:rPr>
        <w:t>- проходящий большегрузный транспорт вызывает повышенную вибрацию и шум, что сказывается не только на здоровье жителей, но и вызывает повышенный износ дорожного полотна и близлежащих зданий.</w:t>
      </w:r>
    </w:p>
    <w:p w:rsidR="00F92ED4" w:rsidRPr="00095F61" w:rsidRDefault="00F92ED4" w:rsidP="00F92ED4">
      <w:pPr>
        <w:spacing w:after="0"/>
        <w:ind w:firstLine="851"/>
        <w:rPr>
          <w:rFonts w:ascii="Times New Roman" w:hAnsi="Times New Roman" w:cs="Times New Roman"/>
          <w:b/>
          <w:sz w:val="24"/>
        </w:rPr>
      </w:pPr>
      <w:r w:rsidRPr="00095F61">
        <w:rPr>
          <w:rFonts w:ascii="Times New Roman" w:hAnsi="Times New Roman" w:cs="Times New Roman"/>
          <w:b/>
          <w:sz w:val="24"/>
        </w:rPr>
        <w:t>Основные направления развития дорожной сети</w:t>
      </w:r>
    </w:p>
    <w:p w:rsidR="00F92ED4" w:rsidRPr="00095F61" w:rsidRDefault="00F92ED4" w:rsidP="00F92ED4">
      <w:pPr>
        <w:tabs>
          <w:tab w:val="left" w:pos="567"/>
          <w:tab w:val="left" w:pos="851"/>
        </w:tabs>
        <w:suppressAutoHyphens/>
        <w:spacing w:after="0"/>
        <w:ind w:firstLine="851"/>
        <w:jc w:val="both"/>
        <w:rPr>
          <w:rFonts w:ascii="Times New Roman" w:hAnsi="Times New Roman" w:cs="Times New Roman"/>
          <w:sz w:val="24"/>
          <w:lang w:eastAsia="en-US"/>
        </w:rPr>
      </w:pPr>
      <w:r w:rsidRPr="00095F61">
        <w:rPr>
          <w:rFonts w:ascii="Times New Roman" w:hAnsi="Times New Roman" w:cs="Times New Roman"/>
          <w:sz w:val="24"/>
          <w:lang w:eastAsia="en-US"/>
        </w:rPr>
        <w:t>- требуется капитальный ремонт дорог с асфальтовым покрытием в населенных пунктах сельского поселения, улучшение качества дорожных работ;</w:t>
      </w:r>
    </w:p>
    <w:p w:rsidR="00F92ED4" w:rsidRPr="00095F61" w:rsidRDefault="00F92ED4" w:rsidP="00F92ED4">
      <w:pPr>
        <w:tabs>
          <w:tab w:val="left" w:pos="567"/>
          <w:tab w:val="left" w:pos="851"/>
        </w:tabs>
        <w:suppressAutoHyphens/>
        <w:spacing w:after="0"/>
        <w:ind w:firstLine="851"/>
        <w:jc w:val="both"/>
        <w:rPr>
          <w:rFonts w:ascii="Times New Roman" w:hAnsi="Times New Roman" w:cs="Times New Roman"/>
          <w:sz w:val="24"/>
          <w:lang w:eastAsia="en-US"/>
        </w:rPr>
      </w:pPr>
      <w:r w:rsidRPr="00095F61">
        <w:rPr>
          <w:rFonts w:ascii="Times New Roman" w:hAnsi="Times New Roman" w:cs="Times New Roman"/>
          <w:sz w:val="24"/>
          <w:lang w:eastAsia="en-US"/>
        </w:rPr>
        <w:t>- требуется устройство дорог с асфальтовым покрытием на грунтовых дорогах и дорогах с щебневым покрытием;</w:t>
      </w:r>
    </w:p>
    <w:p w:rsidR="00F92ED4" w:rsidRPr="00095F61" w:rsidRDefault="00F92ED4" w:rsidP="00F92ED4">
      <w:pPr>
        <w:tabs>
          <w:tab w:val="left" w:pos="567"/>
          <w:tab w:val="left" w:pos="851"/>
        </w:tabs>
        <w:suppressAutoHyphens/>
        <w:spacing w:after="0"/>
        <w:ind w:firstLine="851"/>
        <w:jc w:val="both"/>
        <w:rPr>
          <w:rFonts w:ascii="Times New Roman" w:hAnsi="Times New Roman" w:cs="Times New Roman"/>
          <w:sz w:val="24"/>
          <w:lang w:eastAsia="en-US"/>
        </w:rPr>
      </w:pPr>
      <w:r w:rsidRPr="00095F61">
        <w:rPr>
          <w:rFonts w:ascii="Times New Roman" w:hAnsi="Times New Roman" w:cs="Times New Roman"/>
          <w:sz w:val="24"/>
          <w:lang w:eastAsia="en-US"/>
        </w:rPr>
        <w:t>- оптимизация транспортных потоков с целью обеспечения потребностей населения в транспортных услугах местного сообщения;</w:t>
      </w:r>
    </w:p>
    <w:p w:rsidR="00F92ED4" w:rsidRPr="00095F61" w:rsidRDefault="00F92ED4" w:rsidP="00F92ED4">
      <w:pPr>
        <w:tabs>
          <w:tab w:val="left" w:pos="567"/>
          <w:tab w:val="left" w:pos="851"/>
        </w:tabs>
        <w:suppressAutoHyphens/>
        <w:spacing w:after="0"/>
        <w:ind w:firstLine="851"/>
        <w:jc w:val="both"/>
        <w:rPr>
          <w:rFonts w:ascii="Times New Roman" w:hAnsi="Times New Roman" w:cs="Times New Roman"/>
          <w:sz w:val="24"/>
          <w:lang w:eastAsia="en-US"/>
        </w:rPr>
      </w:pPr>
      <w:r w:rsidRPr="00095F61">
        <w:rPr>
          <w:rFonts w:ascii="Times New Roman" w:hAnsi="Times New Roman" w:cs="Times New Roman"/>
          <w:sz w:val="24"/>
          <w:lang w:eastAsia="en-US"/>
        </w:rPr>
        <w:t>-общественные зоны необходимо оборудовать стоянками автотранспорта;</w:t>
      </w:r>
    </w:p>
    <w:p w:rsidR="00F92ED4" w:rsidRPr="00095F61" w:rsidRDefault="00F92ED4" w:rsidP="00F92ED4">
      <w:pPr>
        <w:tabs>
          <w:tab w:val="left" w:pos="567"/>
          <w:tab w:val="left" w:pos="851"/>
        </w:tabs>
        <w:suppressAutoHyphens/>
        <w:spacing w:after="0"/>
        <w:ind w:firstLine="851"/>
        <w:jc w:val="both"/>
        <w:rPr>
          <w:rFonts w:ascii="Times New Roman" w:hAnsi="Times New Roman" w:cs="Times New Roman"/>
          <w:sz w:val="24"/>
          <w:lang w:eastAsia="en-US"/>
        </w:rPr>
      </w:pPr>
      <w:r w:rsidRPr="00095F61">
        <w:rPr>
          <w:rFonts w:ascii="Times New Roman" w:hAnsi="Times New Roman" w:cs="Times New Roman"/>
          <w:sz w:val="24"/>
          <w:szCs w:val="28"/>
        </w:rPr>
        <w:t>- увеличение долговечности сроков службы дорожных конструкций;</w:t>
      </w:r>
    </w:p>
    <w:p w:rsidR="00F92ED4" w:rsidRPr="00095F61" w:rsidRDefault="00F92ED4" w:rsidP="00F92ED4">
      <w:pPr>
        <w:tabs>
          <w:tab w:val="left" w:pos="567"/>
          <w:tab w:val="left" w:pos="851"/>
        </w:tabs>
        <w:suppressAutoHyphens/>
        <w:spacing w:after="0"/>
        <w:ind w:firstLine="851"/>
        <w:jc w:val="both"/>
        <w:rPr>
          <w:rFonts w:ascii="Times New Roman" w:hAnsi="Times New Roman" w:cs="Times New Roman"/>
          <w:sz w:val="24"/>
          <w:lang w:eastAsia="en-US"/>
        </w:rPr>
      </w:pPr>
      <w:r w:rsidRPr="00095F61">
        <w:rPr>
          <w:rFonts w:ascii="Times New Roman" w:hAnsi="Times New Roman" w:cs="Times New Roman"/>
          <w:sz w:val="24"/>
          <w:szCs w:val="28"/>
        </w:rPr>
        <w:t>- установка дорожных знаков и лежачих полицейских в населенных пунктах и в местах повышенного внимания.</w:t>
      </w:r>
    </w:p>
    <w:p w:rsidR="00F92ED4" w:rsidRPr="00095F61" w:rsidRDefault="00F92ED4" w:rsidP="00F92ED4">
      <w:pPr>
        <w:spacing w:after="0"/>
        <w:ind w:firstLine="851"/>
        <w:contextualSpacing/>
        <w:jc w:val="both"/>
        <w:rPr>
          <w:rFonts w:ascii="Times New Roman" w:hAnsi="Times New Roman" w:cs="Times New Roman"/>
          <w:sz w:val="24"/>
          <w:szCs w:val="28"/>
        </w:rPr>
      </w:pPr>
      <w:r w:rsidRPr="00095F61">
        <w:rPr>
          <w:rFonts w:ascii="Times New Roman" w:hAnsi="Times New Roman" w:cs="Times New Roman"/>
          <w:sz w:val="24"/>
          <w:szCs w:val="28"/>
        </w:rPr>
        <w:t>Строительство и ремонт автомобильных дорог общего назначения способствует у</w:t>
      </w:r>
      <w:r w:rsidRPr="00095F61">
        <w:rPr>
          <w:rFonts w:ascii="Times New Roman" w:hAnsi="Times New Roman" w:cs="Times New Roman"/>
          <w:color w:val="000000"/>
          <w:sz w:val="24"/>
          <w:szCs w:val="28"/>
        </w:rPr>
        <w:t>лучшению</w:t>
      </w:r>
      <w:r w:rsidRPr="00095F61">
        <w:rPr>
          <w:rFonts w:ascii="Times New Roman" w:hAnsi="Times New Roman" w:cs="Times New Roman"/>
          <w:bCs/>
          <w:color w:val="000000"/>
          <w:sz w:val="24"/>
          <w:szCs w:val="28"/>
        </w:rPr>
        <w:t xml:space="preserve"> транспортно-эксплуатационного состояния </w:t>
      </w:r>
      <w:r w:rsidRPr="00095F61">
        <w:rPr>
          <w:rFonts w:ascii="Times New Roman" w:hAnsi="Times New Roman" w:cs="Times New Roman"/>
          <w:sz w:val="24"/>
          <w:szCs w:val="28"/>
        </w:rPr>
        <w:t xml:space="preserve">дорог и повышению их технического уровня, что приведет к социально-экономическому развитию </w:t>
      </w:r>
      <w:proofErr w:type="spellStart"/>
      <w:r w:rsidR="008701E9" w:rsidRPr="00095F61">
        <w:rPr>
          <w:rFonts w:ascii="Times New Roman" w:hAnsi="Times New Roman" w:cs="Times New Roman"/>
          <w:sz w:val="24"/>
          <w:szCs w:val="28"/>
        </w:rPr>
        <w:t>Большешуструйского</w:t>
      </w:r>
      <w:proofErr w:type="spellEnd"/>
      <w:r w:rsidRPr="00095F61">
        <w:rPr>
          <w:rFonts w:ascii="Times New Roman" w:hAnsi="Times New Roman" w:cs="Times New Roman"/>
          <w:sz w:val="24"/>
          <w:szCs w:val="28"/>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w:t>
      </w:r>
      <w:r w:rsidRPr="00095F61">
        <w:rPr>
          <w:rFonts w:ascii="Times New Roman" w:hAnsi="Times New Roman" w:cs="Times New Roman"/>
          <w:sz w:val="24"/>
          <w:szCs w:val="28"/>
        </w:rPr>
        <w:lastRenderedPageBreak/>
        <w:t>автотранспорта, как состоящего на балансе организаций, так и находящегося в собственности частных лиц.</w:t>
      </w:r>
    </w:p>
    <w:p w:rsidR="00746046" w:rsidRPr="00095F61" w:rsidRDefault="00746046" w:rsidP="00746046">
      <w:pPr>
        <w:pStyle w:val="23"/>
        <w:spacing w:after="0" w:line="276" w:lineRule="auto"/>
        <w:ind w:left="0" w:firstLine="851"/>
        <w:jc w:val="both"/>
        <w:rPr>
          <w:rFonts w:ascii="Times New Roman" w:hAnsi="Times New Roman" w:cs="Times New Roman"/>
          <w:b/>
          <w:bCs/>
          <w:sz w:val="24"/>
          <w:szCs w:val="28"/>
        </w:rPr>
      </w:pPr>
      <w:r w:rsidRPr="00095F61">
        <w:rPr>
          <w:rFonts w:ascii="Times New Roman" w:hAnsi="Times New Roman" w:cs="Times New Roman"/>
          <w:b/>
          <w:bCs/>
          <w:sz w:val="24"/>
          <w:szCs w:val="28"/>
        </w:rPr>
        <w:t>Проектом предложено:</w:t>
      </w:r>
    </w:p>
    <w:p w:rsidR="00746046" w:rsidRPr="00095F61" w:rsidRDefault="00746046" w:rsidP="00746046">
      <w:pPr>
        <w:pStyle w:val="23"/>
        <w:spacing w:after="0" w:line="276" w:lineRule="auto"/>
        <w:ind w:left="0" w:firstLine="851"/>
        <w:jc w:val="both"/>
        <w:rPr>
          <w:rFonts w:ascii="Times New Roman" w:hAnsi="Times New Roman" w:cs="Times New Roman"/>
          <w:sz w:val="24"/>
          <w:szCs w:val="28"/>
        </w:rPr>
      </w:pPr>
      <w:r w:rsidRPr="00095F61">
        <w:rPr>
          <w:rFonts w:ascii="Times New Roman" w:hAnsi="Times New Roman" w:cs="Times New Roman"/>
          <w:sz w:val="24"/>
          <w:szCs w:val="28"/>
        </w:rPr>
        <w:t xml:space="preserve">1. Реконструировать и привести в соответствии с ГОСТом дороги и улично-дорожную сеть МО. </w:t>
      </w:r>
    </w:p>
    <w:p w:rsidR="00C51C38" w:rsidRPr="00095F61" w:rsidRDefault="00C51C38" w:rsidP="00C51C38">
      <w:pPr>
        <w:pStyle w:val="10"/>
        <w:spacing w:after="240"/>
        <w:ind w:firstLine="851"/>
        <w:jc w:val="both"/>
        <w:rPr>
          <w:rFonts w:ascii="Times New Roman" w:hAnsi="Times New Roman" w:cs="Times New Roman"/>
          <w:sz w:val="24"/>
          <w:szCs w:val="24"/>
        </w:rPr>
      </w:pPr>
      <w:bookmarkStart w:id="19" w:name="_Toc125969395"/>
      <w:bookmarkStart w:id="20" w:name="_Toc159312060"/>
      <w:r w:rsidRPr="00095F61">
        <w:rPr>
          <w:rFonts w:ascii="Times New Roman" w:hAnsi="Times New Roman" w:cs="Times New Roman"/>
          <w:sz w:val="24"/>
          <w:szCs w:val="24"/>
        </w:rPr>
        <w:t>2.</w:t>
      </w:r>
      <w:r w:rsidR="009662A9" w:rsidRPr="00095F61">
        <w:rPr>
          <w:rFonts w:ascii="Times New Roman" w:hAnsi="Times New Roman" w:cs="Times New Roman"/>
          <w:sz w:val="24"/>
          <w:szCs w:val="24"/>
        </w:rPr>
        <w:t>8</w:t>
      </w:r>
      <w:r w:rsidRPr="00095F61">
        <w:rPr>
          <w:rFonts w:ascii="Times New Roman" w:hAnsi="Times New Roman" w:cs="Times New Roman"/>
          <w:sz w:val="24"/>
          <w:szCs w:val="24"/>
        </w:rPr>
        <w:t xml:space="preserve"> Инженерная инфраструктура.</w:t>
      </w:r>
      <w:bookmarkEnd w:id="19"/>
      <w:bookmarkEnd w:id="20"/>
    </w:p>
    <w:p w:rsidR="002C2F21" w:rsidRPr="00095F61" w:rsidRDefault="002C2F21" w:rsidP="002C2F21">
      <w:pPr>
        <w:shd w:val="clear" w:color="auto" w:fill="FFFFFF"/>
        <w:spacing w:after="0" w:line="240" w:lineRule="auto"/>
        <w:ind w:firstLine="851"/>
        <w:jc w:val="both"/>
        <w:textAlignment w:val="baseline"/>
        <w:rPr>
          <w:rFonts w:ascii="Times New Roman" w:eastAsia="Times New Roman" w:hAnsi="Times New Roman" w:cs="Times New Roman"/>
          <w:i/>
          <w:sz w:val="24"/>
          <w:szCs w:val="24"/>
        </w:rPr>
      </w:pPr>
      <w:r w:rsidRPr="00095F61">
        <w:rPr>
          <w:rFonts w:ascii="Times New Roman" w:eastAsia="Times New Roman" w:hAnsi="Times New Roman" w:cs="Times New Roman"/>
          <w:i/>
          <w:sz w:val="24"/>
          <w:szCs w:val="24"/>
        </w:rPr>
        <w:t>Таблица 2.</w:t>
      </w:r>
      <w:r w:rsidR="00E33760" w:rsidRPr="00095F61">
        <w:rPr>
          <w:rFonts w:ascii="Times New Roman" w:eastAsia="Times New Roman" w:hAnsi="Times New Roman" w:cs="Times New Roman"/>
          <w:i/>
          <w:sz w:val="24"/>
          <w:szCs w:val="24"/>
        </w:rPr>
        <w:t>8</w:t>
      </w:r>
      <w:r w:rsidRPr="00095F61">
        <w:rPr>
          <w:rFonts w:ascii="Times New Roman" w:eastAsia="Times New Roman" w:hAnsi="Times New Roman" w:cs="Times New Roman"/>
          <w:i/>
          <w:sz w:val="24"/>
          <w:szCs w:val="24"/>
        </w:rPr>
        <w:t xml:space="preserve">-1 Перечень объектов и расчетные показатели для объектов местного значения в области инженерной инфраструктуры, согласно </w:t>
      </w:r>
      <w:r w:rsidRPr="00095F61">
        <w:rPr>
          <w:rFonts w:ascii="Times New Roman" w:eastAsia="Times New Roman" w:hAnsi="Times New Roman" w:cs="Times New Roman"/>
          <w:bCs/>
          <w:i/>
          <w:sz w:val="24"/>
          <w:szCs w:val="24"/>
        </w:rPr>
        <w:t>Региональным нормативам градостроительного проектирования Республики Мордовия, утверждены постановлением Правительства Республики Мордовия от 8 августа 2016 года N 409.</w:t>
      </w:r>
      <w:r w:rsidRPr="00095F61">
        <w:rPr>
          <w:rFonts w:ascii="Times New Roman" w:eastAsia="Times New Roman" w:hAnsi="Times New Roman" w:cs="Times New Roman"/>
          <w:i/>
          <w:sz w:val="24"/>
          <w:szCs w:val="24"/>
        </w:rPr>
        <w:t xml:space="preserve">  </w:t>
      </w:r>
    </w:p>
    <w:tbl>
      <w:tblPr>
        <w:tblW w:w="0" w:type="auto"/>
        <w:tblCellMar>
          <w:left w:w="0" w:type="dxa"/>
          <w:right w:w="0" w:type="dxa"/>
        </w:tblCellMar>
        <w:tblLook w:val="04A0"/>
      </w:tblPr>
      <w:tblGrid>
        <w:gridCol w:w="556"/>
        <w:gridCol w:w="2446"/>
        <w:gridCol w:w="2441"/>
        <w:gridCol w:w="1265"/>
        <w:gridCol w:w="1746"/>
        <w:gridCol w:w="1326"/>
      </w:tblGrid>
      <w:tr w:rsidR="002C2F21" w:rsidRPr="00095F61" w:rsidTr="005C74FE">
        <w:trPr>
          <w:trHeight w:val="15"/>
        </w:trPr>
        <w:tc>
          <w:tcPr>
            <w:tcW w:w="554" w:type="dxa"/>
            <w:tcBorders>
              <w:top w:val="nil"/>
              <w:left w:val="nil"/>
              <w:bottom w:val="nil"/>
              <w:right w:val="nil"/>
            </w:tcBorders>
            <w:shd w:val="clear" w:color="auto" w:fill="auto"/>
            <w:hideMark/>
          </w:tcPr>
          <w:p w:rsidR="002C2F21" w:rsidRPr="00095F61" w:rsidRDefault="002C2F21" w:rsidP="002C2F21">
            <w:pPr>
              <w:spacing w:after="0" w:line="240" w:lineRule="auto"/>
              <w:rPr>
                <w:rFonts w:ascii="Times New Roman" w:eastAsia="Times New Roman" w:hAnsi="Times New Roman" w:cs="Times New Roman"/>
                <w:sz w:val="24"/>
                <w:szCs w:val="24"/>
              </w:rPr>
            </w:pPr>
          </w:p>
        </w:tc>
        <w:tc>
          <w:tcPr>
            <w:tcW w:w="2957" w:type="dxa"/>
            <w:tcBorders>
              <w:top w:val="nil"/>
              <w:left w:val="nil"/>
              <w:bottom w:val="nil"/>
              <w:right w:val="nil"/>
            </w:tcBorders>
            <w:shd w:val="clear" w:color="auto" w:fill="auto"/>
            <w:hideMark/>
          </w:tcPr>
          <w:p w:rsidR="002C2F21" w:rsidRPr="00095F61" w:rsidRDefault="002C2F21" w:rsidP="002C2F21">
            <w:pPr>
              <w:spacing w:after="0" w:line="240" w:lineRule="auto"/>
              <w:rPr>
                <w:rFonts w:ascii="Times New Roman" w:eastAsia="Times New Roman" w:hAnsi="Times New Roman" w:cs="Times New Roman"/>
                <w:sz w:val="24"/>
                <w:szCs w:val="24"/>
              </w:rPr>
            </w:pPr>
          </w:p>
        </w:tc>
        <w:tc>
          <w:tcPr>
            <w:tcW w:w="2402" w:type="dxa"/>
            <w:tcBorders>
              <w:top w:val="nil"/>
              <w:left w:val="nil"/>
              <w:bottom w:val="nil"/>
              <w:right w:val="nil"/>
            </w:tcBorders>
            <w:shd w:val="clear" w:color="auto" w:fill="auto"/>
            <w:hideMark/>
          </w:tcPr>
          <w:p w:rsidR="002C2F21" w:rsidRPr="00095F61" w:rsidRDefault="002C2F21" w:rsidP="002C2F21">
            <w:pPr>
              <w:spacing w:after="0" w:line="240" w:lineRule="auto"/>
              <w:rPr>
                <w:rFonts w:ascii="Times New Roman" w:eastAsia="Times New Roman" w:hAnsi="Times New Roman" w:cs="Times New Roman"/>
                <w:sz w:val="24"/>
                <w:szCs w:val="24"/>
              </w:rPr>
            </w:pPr>
          </w:p>
        </w:tc>
        <w:tc>
          <w:tcPr>
            <w:tcW w:w="1294" w:type="dxa"/>
            <w:tcBorders>
              <w:top w:val="nil"/>
              <w:left w:val="nil"/>
              <w:bottom w:val="nil"/>
              <w:right w:val="nil"/>
            </w:tcBorders>
            <w:shd w:val="clear" w:color="auto" w:fill="auto"/>
            <w:hideMark/>
          </w:tcPr>
          <w:p w:rsidR="002C2F21" w:rsidRPr="00095F61" w:rsidRDefault="002C2F21" w:rsidP="002C2F21">
            <w:pPr>
              <w:spacing w:after="0" w:line="240" w:lineRule="auto"/>
              <w:rPr>
                <w:rFonts w:ascii="Times New Roman" w:eastAsia="Times New Roman" w:hAnsi="Times New Roman" w:cs="Times New Roman"/>
                <w:sz w:val="24"/>
                <w:szCs w:val="24"/>
              </w:rPr>
            </w:pPr>
          </w:p>
        </w:tc>
        <w:tc>
          <w:tcPr>
            <w:tcW w:w="2033" w:type="dxa"/>
            <w:tcBorders>
              <w:top w:val="nil"/>
              <w:left w:val="nil"/>
              <w:bottom w:val="nil"/>
              <w:right w:val="nil"/>
            </w:tcBorders>
            <w:shd w:val="clear" w:color="auto" w:fill="auto"/>
            <w:hideMark/>
          </w:tcPr>
          <w:p w:rsidR="002C2F21" w:rsidRPr="00095F61" w:rsidRDefault="002C2F21" w:rsidP="002C2F21">
            <w:pPr>
              <w:spacing w:after="0" w:line="240" w:lineRule="auto"/>
              <w:rPr>
                <w:rFonts w:ascii="Times New Roman" w:eastAsia="Times New Roman" w:hAnsi="Times New Roman" w:cs="Times New Roman"/>
                <w:sz w:val="24"/>
                <w:szCs w:val="24"/>
              </w:rPr>
            </w:pPr>
          </w:p>
        </w:tc>
        <w:tc>
          <w:tcPr>
            <w:tcW w:w="1478" w:type="dxa"/>
            <w:tcBorders>
              <w:top w:val="nil"/>
              <w:left w:val="nil"/>
              <w:bottom w:val="nil"/>
              <w:right w:val="nil"/>
            </w:tcBorders>
            <w:shd w:val="clear" w:color="auto" w:fill="auto"/>
            <w:hideMark/>
          </w:tcPr>
          <w:p w:rsidR="002C2F21" w:rsidRPr="00095F61" w:rsidRDefault="002C2F21" w:rsidP="002C2F21">
            <w:pPr>
              <w:spacing w:after="0" w:line="240" w:lineRule="auto"/>
              <w:rPr>
                <w:rFonts w:ascii="Times New Roman" w:eastAsia="Times New Roman" w:hAnsi="Times New Roman" w:cs="Times New Roman"/>
                <w:sz w:val="24"/>
                <w:szCs w:val="24"/>
              </w:rPr>
            </w:pPr>
          </w:p>
        </w:tc>
      </w:tr>
      <w:tr w:rsidR="002C2F21" w:rsidRPr="00095F61" w:rsidTr="005C74FE">
        <w:tc>
          <w:tcPr>
            <w:tcW w:w="5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 xml:space="preserve">N </w:t>
            </w:r>
            <w:proofErr w:type="spellStart"/>
            <w:r w:rsidRPr="00095F61">
              <w:rPr>
                <w:rFonts w:ascii="Times New Roman" w:eastAsia="Times New Roman" w:hAnsi="Times New Roman" w:cs="Times New Roman"/>
                <w:sz w:val="24"/>
                <w:szCs w:val="24"/>
              </w:rPr>
              <w:t>пп</w:t>
            </w:r>
            <w:proofErr w:type="spellEnd"/>
          </w:p>
        </w:tc>
        <w:tc>
          <w:tcPr>
            <w:tcW w:w="29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Наименование объекта</w:t>
            </w:r>
          </w:p>
        </w:tc>
        <w:tc>
          <w:tcPr>
            <w:tcW w:w="36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Показатель максимально допустимого уровня территориальной доступности</w:t>
            </w:r>
          </w:p>
        </w:tc>
      </w:tr>
      <w:tr w:rsidR="002C2F21" w:rsidRPr="00095F61" w:rsidTr="005C74FE">
        <w:tc>
          <w:tcPr>
            <w:tcW w:w="5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rPr>
                <w:rFonts w:ascii="Times New Roman" w:eastAsia="Times New Roman" w:hAnsi="Times New Roman" w:cs="Times New Roman"/>
                <w:sz w:val="24"/>
                <w:szCs w:val="24"/>
              </w:rPr>
            </w:pPr>
          </w:p>
        </w:tc>
        <w:tc>
          <w:tcPr>
            <w:tcW w:w="29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rPr>
                <w:rFonts w:ascii="Times New Roman" w:eastAsia="Times New Roman" w:hAnsi="Times New Roman" w:cs="Times New Roman"/>
                <w:sz w:val="24"/>
                <w:szCs w:val="24"/>
              </w:rPr>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величина</w:t>
            </w:r>
          </w:p>
        </w:tc>
        <w:tc>
          <w:tcPr>
            <w:tcW w:w="20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величина</w:t>
            </w:r>
          </w:p>
        </w:tc>
      </w:tr>
      <w:tr w:rsidR="002C2F21" w:rsidRPr="00095F61" w:rsidTr="005C74FE">
        <w:tc>
          <w:tcPr>
            <w:tcW w:w="5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1.</w:t>
            </w:r>
          </w:p>
        </w:tc>
        <w:tc>
          <w:tcPr>
            <w:tcW w:w="29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Объекты, относящиеся к области электроснабжения</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 xml:space="preserve">электропотребление, кВт &lt;*&gt; </w:t>
            </w:r>
            <w:proofErr w:type="gramStart"/>
            <w:r w:rsidRPr="00095F61">
              <w:rPr>
                <w:rFonts w:ascii="Times New Roman" w:eastAsia="Times New Roman" w:hAnsi="Times New Roman" w:cs="Times New Roman"/>
                <w:sz w:val="24"/>
                <w:szCs w:val="24"/>
              </w:rPr>
              <w:t>ч</w:t>
            </w:r>
            <w:proofErr w:type="gramEnd"/>
            <w:r w:rsidRPr="00095F61">
              <w:rPr>
                <w:rFonts w:ascii="Times New Roman" w:eastAsia="Times New Roman" w:hAnsi="Times New Roman" w:cs="Times New Roman"/>
                <w:sz w:val="24"/>
                <w:szCs w:val="24"/>
              </w:rPr>
              <w:t>/год на 1 человека</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2400</w:t>
            </w:r>
          </w:p>
        </w:tc>
        <w:tc>
          <w:tcPr>
            <w:tcW w:w="20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 xml:space="preserve">ширина отступа от линий до зданий и сооружений, </w:t>
            </w:r>
            <w:proofErr w:type="gramStart"/>
            <w:r w:rsidRPr="00095F61">
              <w:rPr>
                <w:rFonts w:ascii="Times New Roman" w:eastAsia="Times New Roman" w:hAnsi="Times New Roman" w:cs="Times New Roman"/>
                <w:sz w:val="24"/>
                <w:szCs w:val="24"/>
              </w:rPr>
              <w:t>м</w:t>
            </w:r>
            <w:proofErr w:type="gramEnd"/>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20</w:t>
            </w:r>
          </w:p>
        </w:tc>
      </w:tr>
      <w:tr w:rsidR="002C2F21" w:rsidRPr="00095F61" w:rsidTr="005C74FE">
        <w:tc>
          <w:tcPr>
            <w:tcW w:w="5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2.</w:t>
            </w:r>
          </w:p>
        </w:tc>
        <w:tc>
          <w:tcPr>
            <w:tcW w:w="29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Объекты, относящиеся к области тепл</w:t>
            </w:r>
            <w:proofErr w:type="gramStart"/>
            <w:r w:rsidRPr="00095F61">
              <w:rPr>
                <w:rFonts w:ascii="Times New Roman" w:eastAsia="Times New Roman" w:hAnsi="Times New Roman" w:cs="Times New Roman"/>
                <w:sz w:val="24"/>
                <w:szCs w:val="24"/>
              </w:rPr>
              <w:t>о-</w:t>
            </w:r>
            <w:proofErr w:type="gramEnd"/>
            <w:r w:rsidRPr="00095F61">
              <w:rPr>
                <w:rFonts w:ascii="Times New Roman" w:eastAsia="Times New Roman" w:hAnsi="Times New Roman" w:cs="Times New Roman"/>
                <w:sz w:val="24"/>
                <w:szCs w:val="24"/>
              </w:rPr>
              <w:t xml:space="preserve"> и газо- снабжения населения</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тепл</w:t>
            </w:r>
            <w:proofErr w:type="gramStart"/>
            <w:r w:rsidRPr="00095F61">
              <w:rPr>
                <w:rFonts w:ascii="Times New Roman" w:eastAsia="Times New Roman" w:hAnsi="Times New Roman" w:cs="Times New Roman"/>
                <w:sz w:val="24"/>
                <w:szCs w:val="24"/>
              </w:rPr>
              <w:t>о-</w:t>
            </w:r>
            <w:proofErr w:type="gramEnd"/>
            <w:r w:rsidRPr="00095F61">
              <w:rPr>
                <w:rFonts w:ascii="Times New Roman" w:eastAsia="Times New Roman" w:hAnsi="Times New Roman" w:cs="Times New Roman"/>
                <w:sz w:val="24"/>
                <w:szCs w:val="24"/>
              </w:rPr>
              <w:t xml:space="preserve"> газо- снабжение, м(3)/год на 1 человека</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120</w:t>
            </w:r>
          </w:p>
        </w:tc>
        <w:tc>
          <w:tcPr>
            <w:tcW w:w="20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 xml:space="preserve">ширина отступа от линий до зданий и сооружений, </w:t>
            </w:r>
            <w:proofErr w:type="gramStart"/>
            <w:r w:rsidRPr="00095F61">
              <w:rPr>
                <w:rFonts w:ascii="Times New Roman" w:eastAsia="Times New Roman" w:hAnsi="Times New Roman" w:cs="Times New Roman"/>
                <w:sz w:val="24"/>
                <w:szCs w:val="24"/>
              </w:rPr>
              <w:t>м</w:t>
            </w:r>
            <w:proofErr w:type="gramEnd"/>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10</w:t>
            </w:r>
          </w:p>
        </w:tc>
      </w:tr>
      <w:tr w:rsidR="002C2F21" w:rsidRPr="00095F61" w:rsidTr="005C74FE">
        <w:tc>
          <w:tcPr>
            <w:tcW w:w="5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3.</w:t>
            </w:r>
          </w:p>
        </w:tc>
        <w:tc>
          <w:tcPr>
            <w:tcW w:w="29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Объекты, относящиеся к области водоснабжения населения</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 xml:space="preserve">водоснабжение, </w:t>
            </w:r>
            <w:proofErr w:type="gramStart"/>
            <w:r w:rsidRPr="00095F61">
              <w:rPr>
                <w:rFonts w:ascii="Times New Roman" w:eastAsia="Times New Roman" w:hAnsi="Times New Roman" w:cs="Times New Roman"/>
                <w:sz w:val="24"/>
                <w:szCs w:val="24"/>
              </w:rPr>
              <w:t>л</w:t>
            </w:r>
            <w:proofErr w:type="gramEnd"/>
            <w:r w:rsidRPr="00095F61">
              <w:rPr>
                <w:rFonts w:ascii="Times New Roman" w:eastAsia="Times New Roman" w:hAnsi="Times New Roman" w:cs="Times New Roman"/>
                <w:sz w:val="24"/>
                <w:szCs w:val="24"/>
              </w:rPr>
              <w:t>/</w:t>
            </w:r>
            <w:proofErr w:type="spellStart"/>
            <w:r w:rsidRPr="00095F61">
              <w:rPr>
                <w:rFonts w:ascii="Times New Roman" w:eastAsia="Times New Roman" w:hAnsi="Times New Roman" w:cs="Times New Roman"/>
                <w:sz w:val="24"/>
                <w:szCs w:val="24"/>
              </w:rPr>
              <w:t>сут</w:t>
            </w:r>
            <w:proofErr w:type="spellEnd"/>
            <w:r w:rsidRPr="00095F61">
              <w:rPr>
                <w:rFonts w:ascii="Times New Roman" w:eastAsia="Times New Roman" w:hAnsi="Times New Roman" w:cs="Times New Roman"/>
                <w:sz w:val="24"/>
                <w:szCs w:val="24"/>
              </w:rPr>
              <w:t>. на 1 человека</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115</w:t>
            </w:r>
          </w:p>
        </w:tc>
        <w:tc>
          <w:tcPr>
            <w:tcW w:w="20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 xml:space="preserve">ширина отступа от линий до зданий и сооружений, </w:t>
            </w:r>
            <w:proofErr w:type="gramStart"/>
            <w:r w:rsidRPr="00095F61">
              <w:rPr>
                <w:rFonts w:ascii="Times New Roman" w:eastAsia="Times New Roman" w:hAnsi="Times New Roman" w:cs="Times New Roman"/>
                <w:sz w:val="24"/>
                <w:szCs w:val="24"/>
              </w:rPr>
              <w:t>м</w:t>
            </w:r>
            <w:proofErr w:type="gramEnd"/>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5</w:t>
            </w:r>
          </w:p>
        </w:tc>
      </w:tr>
      <w:tr w:rsidR="002C2F21" w:rsidRPr="00095F61" w:rsidTr="005C74FE">
        <w:tc>
          <w:tcPr>
            <w:tcW w:w="5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jc w:val="center"/>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4.</w:t>
            </w:r>
          </w:p>
        </w:tc>
        <w:tc>
          <w:tcPr>
            <w:tcW w:w="29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Объекты, относящиеся к области водоотведения</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водоотведение, % от водопотребления</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45</w:t>
            </w:r>
          </w:p>
        </w:tc>
        <w:tc>
          <w:tcPr>
            <w:tcW w:w="203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 xml:space="preserve">ширина отступа от линий до зданий и сооружений, </w:t>
            </w:r>
            <w:proofErr w:type="gramStart"/>
            <w:r w:rsidRPr="00095F61">
              <w:rPr>
                <w:rFonts w:ascii="Times New Roman" w:eastAsia="Times New Roman" w:hAnsi="Times New Roman" w:cs="Times New Roman"/>
                <w:sz w:val="24"/>
                <w:szCs w:val="24"/>
              </w:rPr>
              <w:t>м</w:t>
            </w:r>
            <w:proofErr w:type="gramEnd"/>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C2F21" w:rsidRPr="00095F61" w:rsidRDefault="002C2F21" w:rsidP="002C2F21">
            <w:pPr>
              <w:spacing w:after="0" w:line="240" w:lineRule="auto"/>
              <w:textAlignment w:val="baseline"/>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5</w:t>
            </w:r>
          </w:p>
        </w:tc>
      </w:tr>
    </w:tbl>
    <w:p w:rsidR="002C2F21" w:rsidRPr="00095F61" w:rsidRDefault="002C2F21" w:rsidP="00C51C38">
      <w:pPr>
        <w:spacing w:after="0"/>
        <w:ind w:firstLine="851"/>
        <w:jc w:val="both"/>
        <w:rPr>
          <w:rFonts w:ascii="Times New Roman" w:hAnsi="Times New Roman" w:cs="Times New Roman"/>
          <w:spacing w:val="2"/>
          <w:sz w:val="24"/>
          <w:szCs w:val="24"/>
        </w:rPr>
      </w:pPr>
    </w:p>
    <w:p w:rsidR="002C2F21" w:rsidRPr="00095F61" w:rsidRDefault="002C2F21" w:rsidP="00EA539F">
      <w:pPr>
        <w:pStyle w:val="20"/>
        <w:ind w:firstLine="851"/>
        <w:rPr>
          <w:rFonts w:ascii="Times New Roman" w:hAnsi="Times New Roman" w:cs="Times New Roman"/>
          <w:sz w:val="24"/>
          <w:szCs w:val="24"/>
        </w:rPr>
      </w:pPr>
      <w:bookmarkStart w:id="21" w:name="_Toc159312061"/>
      <w:r w:rsidRPr="00095F61">
        <w:rPr>
          <w:rFonts w:ascii="Times New Roman" w:hAnsi="Times New Roman" w:cs="Times New Roman"/>
          <w:sz w:val="24"/>
          <w:szCs w:val="24"/>
        </w:rPr>
        <w:t>Водоснабжение</w:t>
      </w:r>
      <w:bookmarkEnd w:id="21"/>
    </w:p>
    <w:p w:rsidR="00ED7BCF" w:rsidRPr="00095F61" w:rsidRDefault="00ED7BCF" w:rsidP="00ED7BCF">
      <w:pPr>
        <w:pStyle w:val="S0"/>
        <w:spacing w:line="276" w:lineRule="auto"/>
        <w:rPr>
          <w:lang w:val="en-US"/>
        </w:rPr>
      </w:pPr>
      <w:r w:rsidRPr="00095F61">
        <w:t xml:space="preserve">Источниками централизованного водоснабжения поселения являются ресурсы поверхностных и подземных вод. </w:t>
      </w:r>
      <w:proofErr w:type="spellStart"/>
      <w:r w:rsidRPr="00095F61">
        <w:t>Большешуструйское</w:t>
      </w:r>
      <w:proofErr w:type="spellEnd"/>
      <w:r w:rsidRPr="00095F61">
        <w:t xml:space="preserve"> сельское поселение расположено в северо-восточной части </w:t>
      </w:r>
      <w:proofErr w:type="spellStart"/>
      <w:r w:rsidRPr="00095F61">
        <w:rPr>
          <w:color w:val="000000"/>
        </w:rPr>
        <w:t>Сурско-Хоперского</w:t>
      </w:r>
      <w:proofErr w:type="spellEnd"/>
      <w:r w:rsidRPr="00095F61">
        <w:t xml:space="preserve"> артезианского бассейна. Подземные воды </w:t>
      </w:r>
      <w:proofErr w:type="spellStart"/>
      <w:r w:rsidRPr="00095F61">
        <w:t>пермско</w:t>
      </w:r>
      <w:proofErr w:type="spellEnd"/>
      <w:r w:rsidRPr="00095F61">
        <w:t xml:space="preserve"> - </w:t>
      </w:r>
      <w:proofErr w:type="spellStart"/>
      <w:r w:rsidRPr="00095F61">
        <w:t>каменоугольных</w:t>
      </w:r>
      <w:proofErr w:type="spellEnd"/>
      <w:r w:rsidRPr="00095F61">
        <w:t xml:space="preserve"> отложений имеют пониженную минерализацию. Воды </w:t>
      </w:r>
      <w:r w:rsidRPr="00095F61">
        <w:lastRenderedPageBreak/>
        <w:t xml:space="preserve">гидрокарбонатные кальциево-магниевые, </w:t>
      </w:r>
      <w:proofErr w:type="spellStart"/>
      <w:r w:rsidRPr="00095F61">
        <w:t>гидрокарбонатно</w:t>
      </w:r>
      <w:proofErr w:type="spellEnd"/>
      <w:r w:rsidRPr="00095F61">
        <w:t xml:space="preserve"> - сульфатные магниево-кальциевые, или гидрокарбонатно-хлоридные кальциевые. </w:t>
      </w:r>
    </w:p>
    <w:p w:rsidR="00ED7BCF" w:rsidRPr="00095F61" w:rsidRDefault="00ED7BCF" w:rsidP="00ED7BCF">
      <w:pPr>
        <w:pStyle w:val="S0"/>
        <w:spacing w:line="276" w:lineRule="auto"/>
        <w:ind w:firstLine="851"/>
      </w:pPr>
      <w:r w:rsidRPr="00095F61">
        <w:t>Ни один действующий объект водоснабжения не соответствует  полностью требованиям санитарных норм и правил.</w:t>
      </w:r>
    </w:p>
    <w:p w:rsidR="00ED7BCF" w:rsidRPr="00095F61" w:rsidRDefault="00ED7BCF" w:rsidP="00ED7BCF">
      <w:pPr>
        <w:pStyle w:val="S0"/>
        <w:spacing w:line="276" w:lineRule="auto"/>
        <w:ind w:firstLine="851"/>
      </w:pPr>
      <w:r w:rsidRPr="00095F61">
        <w:t xml:space="preserve">Эксплуатируемые источники не имеют нормативных размеров зон санитарной охраны в соответствии с </w:t>
      </w:r>
      <w:proofErr w:type="spellStart"/>
      <w:r w:rsidRPr="00095F61">
        <w:t>СанПин</w:t>
      </w:r>
      <w:proofErr w:type="spellEnd"/>
      <w:r w:rsidRPr="00095F61">
        <w:t xml:space="preserve"> 2.1.4.1110-02.</w:t>
      </w:r>
    </w:p>
    <w:p w:rsidR="00ED7BCF" w:rsidRPr="00095F61" w:rsidRDefault="00ED7BCF" w:rsidP="00ED7BCF">
      <w:pPr>
        <w:pStyle w:val="S0"/>
        <w:spacing w:line="276" w:lineRule="auto"/>
        <w:ind w:firstLine="851"/>
      </w:pPr>
      <w:r w:rsidRPr="00095F61">
        <w:t xml:space="preserve">Зоны санитарной охраны источников водоснабжения и водопроводов хозяйственно-питьевого назначения. Зоны строгого режима не отражены, оголовки скважин находятся в неудовлетворительном состоянии. Водоразборные колонки разбиты, разрушены </w:t>
      </w:r>
      <w:proofErr w:type="spellStart"/>
      <w:r w:rsidRPr="00095F61">
        <w:t>отмостки</w:t>
      </w:r>
      <w:proofErr w:type="spellEnd"/>
      <w:r w:rsidRPr="00095F61">
        <w:t>, смотровые колодцы заполняются талыми и дождевыми водами.</w:t>
      </w:r>
    </w:p>
    <w:p w:rsidR="00ED7BCF" w:rsidRPr="00095F61" w:rsidRDefault="00ED7BCF" w:rsidP="00ED7BCF">
      <w:pPr>
        <w:pStyle w:val="S0"/>
        <w:spacing w:line="276" w:lineRule="auto"/>
        <w:ind w:firstLine="851"/>
        <w:rPr>
          <w:lang w:val="en-US"/>
        </w:rPr>
      </w:pPr>
      <w:r w:rsidRPr="00095F61">
        <w:t xml:space="preserve">В населённых пунктах Большой </w:t>
      </w:r>
      <w:proofErr w:type="spellStart"/>
      <w:r w:rsidRPr="00095F61">
        <w:t>Шуструй</w:t>
      </w:r>
      <w:proofErr w:type="spellEnd"/>
      <w:r w:rsidRPr="00095F61">
        <w:t xml:space="preserve"> и </w:t>
      </w:r>
      <w:proofErr w:type="spellStart"/>
      <w:r w:rsidRPr="00095F61">
        <w:t>Усть-Рахмановка</w:t>
      </w:r>
      <w:proofErr w:type="spellEnd"/>
      <w:r w:rsidRPr="00095F61">
        <w:t xml:space="preserve"> имеется система </w:t>
      </w:r>
      <w:proofErr w:type="gramStart"/>
      <w:r w:rsidRPr="00095F61">
        <w:t>водопровода</w:t>
      </w:r>
      <w:proofErr w:type="gramEnd"/>
      <w:r w:rsidRPr="00095F61">
        <w:t xml:space="preserve">  обеспечивающая потребности в воде, соответствующей требованиям </w:t>
      </w:r>
      <w:proofErr w:type="spellStart"/>
      <w:r w:rsidRPr="00095F61">
        <w:t>СанПин</w:t>
      </w:r>
      <w:proofErr w:type="spellEnd"/>
      <w:r w:rsidRPr="00095F61">
        <w:t xml:space="preserve"> 2.1.4. 1074-01. «Питьевая вода» жилые здания, общественно-коммунальные, сельскохозяйственные объекты,  требующие воду питьевого качества.</w:t>
      </w:r>
    </w:p>
    <w:p w:rsidR="00ED7BCF" w:rsidRPr="00095F61" w:rsidRDefault="00ED7BCF" w:rsidP="00ED7BCF">
      <w:pPr>
        <w:pStyle w:val="S0"/>
        <w:spacing w:line="276" w:lineRule="auto"/>
        <w:ind w:firstLine="851"/>
      </w:pPr>
      <w:r w:rsidRPr="00095F61">
        <w:t xml:space="preserve">Нормы водопотребления принимаются в соответствии со </w:t>
      </w:r>
      <w:proofErr w:type="spellStart"/>
      <w:r w:rsidRPr="00095F61">
        <w:t>СНиП</w:t>
      </w:r>
      <w:proofErr w:type="spellEnd"/>
      <w:r w:rsidRPr="00095F61">
        <w:t xml:space="preserve"> 2.04.02-84*</w:t>
      </w:r>
    </w:p>
    <w:p w:rsidR="00ED7BCF" w:rsidRPr="00095F61" w:rsidRDefault="00ED7BCF" w:rsidP="00ED7BCF">
      <w:pPr>
        <w:pStyle w:val="S0"/>
        <w:spacing w:line="276" w:lineRule="auto"/>
      </w:pPr>
    </w:p>
    <w:tbl>
      <w:tblPr>
        <w:tblW w:w="0" w:type="auto"/>
        <w:tblInd w:w="-65" w:type="dxa"/>
        <w:tblLayout w:type="fixed"/>
        <w:tblLook w:val="0000"/>
      </w:tblPr>
      <w:tblGrid>
        <w:gridCol w:w="1166"/>
        <w:gridCol w:w="5422"/>
        <w:gridCol w:w="1800"/>
        <w:gridCol w:w="1312"/>
      </w:tblGrid>
      <w:tr w:rsidR="00ED7BCF" w:rsidRPr="00095F61" w:rsidTr="00ED7BCF">
        <w:trPr>
          <w:cantSplit/>
          <w:trHeight w:hRule="exact" w:val="733"/>
        </w:trPr>
        <w:tc>
          <w:tcPr>
            <w:tcW w:w="1166" w:type="dxa"/>
            <w:vMerge w:val="restart"/>
            <w:tcBorders>
              <w:top w:val="single" w:sz="4" w:space="0" w:color="000000"/>
              <w:left w:val="single" w:sz="4" w:space="0" w:color="000000"/>
              <w:bottom w:val="single" w:sz="4" w:space="0" w:color="000000"/>
            </w:tcBorders>
          </w:tcPr>
          <w:p w:rsidR="00ED7BCF" w:rsidRPr="00095F61" w:rsidRDefault="00ED7BCF" w:rsidP="00ED7BCF">
            <w:pPr>
              <w:snapToGrid w:val="0"/>
              <w:spacing w:after="0" w:line="360" w:lineRule="auto"/>
              <w:jc w:val="center"/>
              <w:rPr>
                <w:rFonts w:ascii="Times New Roman" w:eastAsia="Times New Roman" w:hAnsi="Times New Roman" w:cs="Times New Roman"/>
                <w:b/>
                <w:sz w:val="24"/>
                <w:szCs w:val="20"/>
              </w:rPr>
            </w:pPr>
            <w:r w:rsidRPr="00095F61">
              <w:rPr>
                <w:rFonts w:ascii="Times New Roman" w:eastAsia="Times New Roman" w:hAnsi="Times New Roman" w:cs="Times New Roman"/>
                <w:b/>
                <w:sz w:val="24"/>
                <w:szCs w:val="20"/>
              </w:rPr>
              <w:t>№</w:t>
            </w:r>
            <w:r w:rsidRPr="00095F61">
              <w:rPr>
                <w:rFonts w:ascii="Times New Roman" w:eastAsia="Times New Roman" w:hAnsi="Times New Roman" w:cs="Times New Roman"/>
                <w:b/>
                <w:sz w:val="24"/>
                <w:szCs w:val="20"/>
                <w:lang w:val="en-US"/>
              </w:rPr>
              <w:t xml:space="preserve"> </w:t>
            </w:r>
            <w:proofErr w:type="spellStart"/>
            <w:proofErr w:type="gramStart"/>
            <w:r w:rsidRPr="00095F61">
              <w:rPr>
                <w:rFonts w:ascii="Times New Roman" w:eastAsia="Times New Roman" w:hAnsi="Times New Roman" w:cs="Times New Roman"/>
                <w:b/>
                <w:sz w:val="24"/>
                <w:szCs w:val="20"/>
              </w:rPr>
              <w:t>п</w:t>
            </w:r>
            <w:proofErr w:type="spellEnd"/>
            <w:proofErr w:type="gramEnd"/>
            <w:r w:rsidRPr="00095F61">
              <w:rPr>
                <w:rFonts w:ascii="Times New Roman" w:eastAsia="Times New Roman" w:hAnsi="Times New Roman" w:cs="Times New Roman"/>
                <w:b/>
                <w:sz w:val="24"/>
                <w:szCs w:val="20"/>
              </w:rPr>
              <w:t>/</w:t>
            </w:r>
            <w:proofErr w:type="spellStart"/>
            <w:r w:rsidRPr="00095F61">
              <w:rPr>
                <w:rFonts w:ascii="Times New Roman" w:eastAsia="Times New Roman" w:hAnsi="Times New Roman" w:cs="Times New Roman"/>
                <w:b/>
                <w:sz w:val="24"/>
                <w:szCs w:val="20"/>
              </w:rPr>
              <w:t>п</w:t>
            </w:r>
            <w:proofErr w:type="spellEnd"/>
          </w:p>
        </w:tc>
        <w:tc>
          <w:tcPr>
            <w:tcW w:w="5422" w:type="dxa"/>
            <w:vMerge w:val="restart"/>
            <w:tcBorders>
              <w:top w:val="single" w:sz="4" w:space="0" w:color="000000"/>
              <w:left w:val="single" w:sz="4" w:space="0" w:color="000000"/>
              <w:bottom w:val="single" w:sz="4" w:space="0" w:color="000000"/>
            </w:tcBorders>
            <w:vAlign w:val="center"/>
          </w:tcPr>
          <w:p w:rsidR="00ED7BCF" w:rsidRPr="00095F61" w:rsidRDefault="00ED7BCF" w:rsidP="00ED7BCF">
            <w:pPr>
              <w:snapToGrid w:val="0"/>
              <w:spacing w:after="0" w:line="360" w:lineRule="auto"/>
              <w:jc w:val="center"/>
              <w:rPr>
                <w:rFonts w:ascii="Times New Roman" w:eastAsia="Times New Roman" w:hAnsi="Times New Roman" w:cs="Times New Roman"/>
                <w:b/>
                <w:sz w:val="24"/>
                <w:szCs w:val="20"/>
              </w:rPr>
            </w:pPr>
            <w:r w:rsidRPr="00095F61">
              <w:rPr>
                <w:rFonts w:ascii="Times New Roman" w:eastAsia="Times New Roman" w:hAnsi="Times New Roman" w:cs="Times New Roman"/>
                <w:b/>
                <w:sz w:val="24"/>
                <w:szCs w:val="20"/>
              </w:rPr>
              <w:t>Наименование</w:t>
            </w:r>
          </w:p>
        </w:tc>
        <w:tc>
          <w:tcPr>
            <w:tcW w:w="3112" w:type="dxa"/>
            <w:gridSpan w:val="2"/>
            <w:tcBorders>
              <w:top w:val="single" w:sz="4" w:space="0" w:color="000000"/>
              <w:left w:val="single" w:sz="4" w:space="0" w:color="000000"/>
              <w:bottom w:val="single" w:sz="4" w:space="0" w:color="000000"/>
              <w:right w:val="single" w:sz="4" w:space="0" w:color="000000"/>
            </w:tcBorders>
          </w:tcPr>
          <w:p w:rsidR="00ED7BCF" w:rsidRPr="00095F61" w:rsidRDefault="00ED7BCF" w:rsidP="00ED7BCF">
            <w:pPr>
              <w:snapToGrid w:val="0"/>
              <w:spacing w:after="0" w:line="360" w:lineRule="auto"/>
              <w:jc w:val="center"/>
              <w:rPr>
                <w:rFonts w:ascii="Times New Roman" w:eastAsia="Times New Roman" w:hAnsi="Times New Roman" w:cs="Times New Roman"/>
                <w:b/>
                <w:sz w:val="24"/>
                <w:szCs w:val="20"/>
              </w:rPr>
            </w:pPr>
            <w:r w:rsidRPr="00095F61">
              <w:rPr>
                <w:rFonts w:ascii="Times New Roman" w:eastAsia="Times New Roman" w:hAnsi="Times New Roman" w:cs="Times New Roman"/>
                <w:b/>
                <w:sz w:val="24"/>
                <w:szCs w:val="20"/>
              </w:rPr>
              <w:t xml:space="preserve">Нормы водопотребления, </w:t>
            </w:r>
            <w:proofErr w:type="gramStart"/>
            <w:r w:rsidRPr="00095F61">
              <w:rPr>
                <w:rFonts w:ascii="Times New Roman" w:eastAsia="Times New Roman" w:hAnsi="Times New Roman" w:cs="Times New Roman"/>
                <w:b/>
                <w:sz w:val="24"/>
                <w:szCs w:val="20"/>
              </w:rPr>
              <w:t>л</w:t>
            </w:r>
            <w:proofErr w:type="gramEnd"/>
            <w:r w:rsidRPr="00095F61">
              <w:rPr>
                <w:rFonts w:ascii="Times New Roman" w:eastAsia="Times New Roman" w:hAnsi="Times New Roman" w:cs="Times New Roman"/>
                <w:b/>
                <w:sz w:val="24"/>
                <w:szCs w:val="20"/>
              </w:rPr>
              <w:t>/сутки</w:t>
            </w:r>
          </w:p>
        </w:tc>
      </w:tr>
      <w:tr w:rsidR="00ED7BCF" w:rsidRPr="00095F61" w:rsidTr="00ED7BCF">
        <w:trPr>
          <w:cantSplit/>
        </w:trPr>
        <w:tc>
          <w:tcPr>
            <w:tcW w:w="1166" w:type="dxa"/>
            <w:vMerge/>
            <w:tcBorders>
              <w:top w:val="single" w:sz="4" w:space="0" w:color="000000"/>
              <w:left w:val="single" w:sz="4" w:space="0" w:color="000000"/>
              <w:bottom w:val="single" w:sz="4" w:space="0" w:color="000000"/>
            </w:tcBorders>
          </w:tcPr>
          <w:p w:rsidR="00ED7BCF" w:rsidRPr="00095F61" w:rsidRDefault="00ED7BCF" w:rsidP="00ED7BCF">
            <w:pPr>
              <w:spacing w:after="0" w:line="360" w:lineRule="auto"/>
              <w:ind w:firstLine="567"/>
              <w:rPr>
                <w:rFonts w:ascii="Times New Roman" w:eastAsia="Times New Roman" w:hAnsi="Times New Roman" w:cs="Times New Roman"/>
                <w:sz w:val="24"/>
                <w:szCs w:val="20"/>
              </w:rPr>
            </w:pPr>
          </w:p>
        </w:tc>
        <w:tc>
          <w:tcPr>
            <w:tcW w:w="5422" w:type="dxa"/>
            <w:vMerge/>
            <w:tcBorders>
              <w:top w:val="single" w:sz="4" w:space="0" w:color="000000"/>
              <w:left w:val="single" w:sz="4" w:space="0" w:color="000000"/>
              <w:bottom w:val="single" w:sz="4" w:space="0" w:color="000000"/>
            </w:tcBorders>
            <w:vAlign w:val="center"/>
          </w:tcPr>
          <w:p w:rsidR="00ED7BCF" w:rsidRPr="00095F61" w:rsidRDefault="00ED7BCF" w:rsidP="00ED7BCF">
            <w:pPr>
              <w:spacing w:after="0" w:line="360" w:lineRule="auto"/>
              <w:ind w:firstLine="567"/>
              <w:rPr>
                <w:rFonts w:ascii="Times New Roman" w:eastAsia="Times New Roman" w:hAnsi="Times New Roman" w:cs="Times New Roman"/>
                <w:sz w:val="24"/>
                <w:szCs w:val="20"/>
              </w:rPr>
            </w:pPr>
          </w:p>
        </w:tc>
        <w:tc>
          <w:tcPr>
            <w:tcW w:w="1800" w:type="dxa"/>
            <w:tcBorders>
              <w:left w:val="single" w:sz="4" w:space="0" w:color="000000"/>
              <w:bottom w:val="single" w:sz="4" w:space="0" w:color="000000"/>
            </w:tcBorders>
          </w:tcPr>
          <w:p w:rsidR="00ED7BCF" w:rsidRPr="00095F61" w:rsidRDefault="00ED7BCF" w:rsidP="00ED7BCF">
            <w:pPr>
              <w:snapToGrid w:val="0"/>
              <w:spacing w:after="0" w:line="360" w:lineRule="auto"/>
              <w:jc w:val="center"/>
              <w:rPr>
                <w:rFonts w:ascii="Times New Roman" w:eastAsia="Times New Roman" w:hAnsi="Times New Roman" w:cs="Times New Roman"/>
                <w:b/>
                <w:sz w:val="24"/>
                <w:szCs w:val="20"/>
                <w:lang w:val="en-US"/>
              </w:rPr>
            </w:pPr>
            <w:r w:rsidRPr="00095F61">
              <w:rPr>
                <w:rFonts w:ascii="Times New Roman" w:eastAsia="Times New Roman" w:hAnsi="Times New Roman" w:cs="Times New Roman"/>
                <w:b/>
                <w:sz w:val="24"/>
                <w:szCs w:val="20"/>
                <w:lang w:val="en-US"/>
              </w:rPr>
              <w:t>I</w:t>
            </w:r>
          </w:p>
        </w:tc>
        <w:tc>
          <w:tcPr>
            <w:tcW w:w="1312" w:type="dxa"/>
            <w:tcBorders>
              <w:left w:val="single" w:sz="4" w:space="0" w:color="000000"/>
              <w:bottom w:val="single" w:sz="4" w:space="0" w:color="000000"/>
              <w:right w:val="single" w:sz="4" w:space="0" w:color="000000"/>
            </w:tcBorders>
          </w:tcPr>
          <w:p w:rsidR="00ED7BCF" w:rsidRPr="00095F61" w:rsidRDefault="00ED7BCF" w:rsidP="00ED7BCF">
            <w:pPr>
              <w:snapToGrid w:val="0"/>
              <w:spacing w:after="0" w:line="360" w:lineRule="auto"/>
              <w:jc w:val="center"/>
              <w:rPr>
                <w:rFonts w:ascii="Times New Roman" w:eastAsia="Times New Roman" w:hAnsi="Times New Roman" w:cs="Times New Roman"/>
                <w:b/>
                <w:sz w:val="24"/>
                <w:szCs w:val="20"/>
                <w:lang w:val="en-US"/>
              </w:rPr>
            </w:pPr>
            <w:r w:rsidRPr="00095F61">
              <w:rPr>
                <w:rFonts w:ascii="Times New Roman" w:eastAsia="Times New Roman" w:hAnsi="Times New Roman" w:cs="Times New Roman"/>
                <w:b/>
                <w:sz w:val="24"/>
                <w:szCs w:val="20"/>
                <w:lang w:val="en-US"/>
              </w:rPr>
              <w:t>II</w:t>
            </w:r>
          </w:p>
        </w:tc>
      </w:tr>
      <w:tr w:rsidR="00ED7BCF" w:rsidRPr="00095F61" w:rsidTr="00ED7BCF">
        <w:tc>
          <w:tcPr>
            <w:tcW w:w="1166" w:type="dxa"/>
            <w:tcBorders>
              <w:left w:val="single" w:sz="4" w:space="0" w:color="000000"/>
              <w:bottom w:val="single" w:sz="4" w:space="0" w:color="000000"/>
            </w:tcBorders>
          </w:tcPr>
          <w:p w:rsidR="00ED7BCF" w:rsidRPr="00095F61" w:rsidRDefault="00ED7BCF" w:rsidP="00ED7BCF">
            <w:pPr>
              <w:pStyle w:val="S0"/>
              <w:spacing w:line="276" w:lineRule="auto"/>
              <w:ind w:firstLine="0"/>
            </w:pPr>
            <w:r w:rsidRPr="00095F61">
              <w:t>1</w:t>
            </w:r>
          </w:p>
        </w:tc>
        <w:tc>
          <w:tcPr>
            <w:tcW w:w="5422" w:type="dxa"/>
            <w:tcBorders>
              <w:left w:val="single" w:sz="4" w:space="0" w:color="000000"/>
              <w:bottom w:val="single" w:sz="4" w:space="0" w:color="000000"/>
            </w:tcBorders>
          </w:tcPr>
          <w:p w:rsidR="00ED7BCF" w:rsidRPr="00095F61" w:rsidRDefault="00ED7BCF" w:rsidP="00ED7BCF">
            <w:pPr>
              <w:pStyle w:val="S0"/>
              <w:spacing w:line="276" w:lineRule="auto"/>
              <w:ind w:firstLine="0"/>
            </w:pPr>
            <w:r w:rsidRPr="00095F61">
              <w:t>Населённые пункты с численностью более 100 человек</w:t>
            </w:r>
          </w:p>
        </w:tc>
        <w:tc>
          <w:tcPr>
            <w:tcW w:w="1800" w:type="dxa"/>
            <w:tcBorders>
              <w:left w:val="single" w:sz="4" w:space="0" w:color="000000"/>
              <w:bottom w:val="single" w:sz="4" w:space="0" w:color="000000"/>
            </w:tcBorders>
          </w:tcPr>
          <w:p w:rsidR="00ED7BCF" w:rsidRPr="00095F61" w:rsidRDefault="00ED7BCF" w:rsidP="00ED7BCF">
            <w:pPr>
              <w:pStyle w:val="S0"/>
              <w:spacing w:line="276" w:lineRule="auto"/>
            </w:pPr>
            <w:r w:rsidRPr="00095F61">
              <w:t>150</w:t>
            </w:r>
          </w:p>
        </w:tc>
        <w:tc>
          <w:tcPr>
            <w:tcW w:w="1312" w:type="dxa"/>
            <w:tcBorders>
              <w:left w:val="single" w:sz="4" w:space="0" w:color="000000"/>
              <w:bottom w:val="single" w:sz="4" w:space="0" w:color="000000"/>
              <w:right w:val="single" w:sz="4" w:space="0" w:color="000000"/>
            </w:tcBorders>
          </w:tcPr>
          <w:p w:rsidR="00ED7BCF" w:rsidRPr="00095F61" w:rsidRDefault="00ED7BCF" w:rsidP="00ED7BCF">
            <w:pPr>
              <w:pStyle w:val="S0"/>
              <w:spacing w:line="276" w:lineRule="auto"/>
            </w:pPr>
            <w:r w:rsidRPr="00095F61">
              <w:t>180</w:t>
            </w:r>
          </w:p>
        </w:tc>
      </w:tr>
      <w:tr w:rsidR="00ED7BCF" w:rsidRPr="00095F61" w:rsidTr="00ED7BCF">
        <w:tc>
          <w:tcPr>
            <w:tcW w:w="1166" w:type="dxa"/>
            <w:tcBorders>
              <w:left w:val="single" w:sz="4" w:space="0" w:color="000000"/>
              <w:bottom w:val="single" w:sz="4" w:space="0" w:color="000000"/>
            </w:tcBorders>
          </w:tcPr>
          <w:p w:rsidR="00ED7BCF" w:rsidRPr="00095F61" w:rsidRDefault="00ED7BCF" w:rsidP="00ED7BCF">
            <w:pPr>
              <w:pStyle w:val="S0"/>
              <w:spacing w:line="276" w:lineRule="auto"/>
              <w:ind w:firstLine="0"/>
            </w:pPr>
            <w:r w:rsidRPr="00095F61">
              <w:t>2</w:t>
            </w:r>
          </w:p>
        </w:tc>
        <w:tc>
          <w:tcPr>
            <w:tcW w:w="5422" w:type="dxa"/>
            <w:tcBorders>
              <w:left w:val="single" w:sz="4" w:space="0" w:color="000000"/>
              <w:bottom w:val="single" w:sz="4" w:space="0" w:color="000000"/>
            </w:tcBorders>
          </w:tcPr>
          <w:p w:rsidR="00ED7BCF" w:rsidRPr="00095F61" w:rsidRDefault="00ED7BCF" w:rsidP="00ED7BCF">
            <w:pPr>
              <w:pStyle w:val="S0"/>
              <w:spacing w:line="276" w:lineRule="auto"/>
              <w:ind w:firstLine="0"/>
            </w:pPr>
            <w:r w:rsidRPr="00095F61">
              <w:t>Населённые пункты с численностью  100 человек</w:t>
            </w:r>
          </w:p>
        </w:tc>
        <w:tc>
          <w:tcPr>
            <w:tcW w:w="1800" w:type="dxa"/>
            <w:tcBorders>
              <w:left w:val="single" w:sz="4" w:space="0" w:color="000000"/>
              <w:bottom w:val="single" w:sz="4" w:space="0" w:color="000000"/>
            </w:tcBorders>
          </w:tcPr>
          <w:p w:rsidR="00ED7BCF" w:rsidRPr="00095F61" w:rsidRDefault="00ED7BCF" w:rsidP="00ED7BCF">
            <w:pPr>
              <w:pStyle w:val="S0"/>
              <w:spacing w:line="276" w:lineRule="auto"/>
            </w:pPr>
            <w:r w:rsidRPr="00095F61">
              <w:t>120</w:t>
            </w:r>
          </w:p>
        </w:tc>
        <w:tc>
          <w:tcPr>
            <w:tcW w:w="1312" w:type="dxa"/>
            <w:tcBorders>
              <w:left w:val="single" w:sz="4" w:space="0" w:color="000000"/>
              <w:bottom w:val="single" w:sz="4" w:space="0" w:color="000000"/>
              <w:right w:val="single" w:sz="4" w:space="0" w:color="000000"/>
            </w:tcBorders>
          </w:tcPr>
          <w:p w:rsidR="00ED7BCF" w:rsidRPr="00095F61" w:rsidRDefault="00ED7BCF" w:rsidP="00ED7BCF">
            <w:pPr>
              <w:pStyle w:val="S0"/>
              <w:spacing w:line="276" w:lineRule="auto"/>
            </w:pPr>
            <w:r w:rsidRPr="00095F61">
              <w:t>150</w:t>
            </w:r>
          </w:p>
        </w:tc>
      </w:tr>
      <w:tr w:rsidR="00ED7BCF" w:rsidRPr="00095F61" w:rsidTr="00ED7BCF">
        <w:tc>
          <w:tcPr>
            <w:tcW w:w="1166" w:type="dxa"/>
            <w:tcBorders>
              <w:left w:val="single" w:sz="4" w:space="0" w:color="000000"/>
              <w:bottom w:val="single" w:sz="4" w:space="0" w:color="000000"/>
            </w:tcBorders>
          </w:tcPr>
          <w:p w:rsidR="00ED7BCF" w:rsidRPr="00095F61" w:rsidRDefault="00ED7BCF" w:rsidP="00ED7BCF">
            <w:pPr>
              <w:pStyle w:val="S0"/>
              <w:spacing w:line="276" w:lineRule="auto"/>
              <w:ind w:firstLine="0"/>
            </w:pPr>
            <w:r w:rsidRPr="00095F61">
              <w:t>3</w:t>
            </w:r>
          </w:p>
        </w:tc>
        <w:tc>
          <w:tcPr>
            <w:tcW w:w="5422" w:type="dxa"/>
            <w:tcBorders>
              <w:left w:val="single" w:sz="4" w:space="0" w:color="000000"/>
              <w:bottom w:val="single" w:sz="4" w:space="0" w:color="000000"/>
            </w:tcBorders>
          </w:tcPr>
          <w:p w:rsidR="00ED7BCF" w:rsidRPr="00095F61" w:rsidRDefault="00ED7BCF" w:rsidP="00ED7BCF">
            <w:pPr>
              <w:pStyle w:val="S0"/>
              <w:spacing w:line="276" w:lineRule="auto"/>
              <w:ind w:firstLine="0"/>
            </w:pPr>
            <w:r w:rsidRPr="00095F61">
              <w:t>Опорные населённые пункты</w:t>
            </w:r>
          </w:p>
        </w:tc>
        <w:tc>
          <w:tcPr>
            <w:tcW w:w="1800" w:type="dxa"/>
            <w:tcBorders>
              <w:left w:val="single" w:sz="4" w:space="0" w:color="000000"/>
              <w:bottom w:val="single" w:sz="4" w:space="0" w:color="000000"/>
            </w:tcBorders>
          </w:tcPr>
          <w:p w:rsidR="00ED7BCF" w:rsidRPr="00095F61" w:rsidRDefault="00ED7BCF" w:rsidP="00ED7BCF">
            <w:pPr>
              <w:pStyle w:val="S0"/>
              <w:spacing w:line="276" w:lineRule="auto"/>
            </w:pPr>
            <w:r w:rsidRPr="00095F61">
              <w:t>180</w:t>
            </w:r>
          </w:p>
        </w:tc>
        <w:tc>
          <w:tcPr>
            <w:tcW w:w="1312" w:type="dxa"/>
            <w:tcBorders>
              <w:left w:val="single" w:sz="4" w:space="0" w:color="000000"/>
              <w:bottom w:val="single" w:sz="4" w:space="0" w:color="000000"/>
              <w:right w:val="single" w:sz="4" w:space="0" w:color="000000"/>
            </w:tcBorders>
          </w:tcPr>
          <w:p w:rsidR="00ED7BCF" w:rsidRPr="00095F61" w:rsidRDefault="00ED7BCF" w:rsidP="00ED7BCF">
            <w:pPr>
              <w:pStyle w:val="S0"/>
              <w:spacing w:line="276" w:lineRule="auto"/>
            </w:pPr>
            <w:r w:rsidRPr="00095F61">
              <w:t>200</w:t>
            </w:r>
          </w:p>
        </w:tc>
      </w:tr>
    </w:tbl>
    <w:p w:rsidR="00ED7BCF" w:rsidRPr="00095F61" w:rsidRDefault="00ED7BCF" w:rsidP="00ED7BCF">
      <w:pPr>
        <w:spacing w:after="0" w:line="360" w:lineRule="auto"/>
        <w:ind w:firstLine="567"/>
        <w:jc w:val="both"/>
        <w:rPr>
          <w:rFonts w:ascii="Times New Roman" w:eastAsia="Times New Roman" w:hAnsi="Times New Roman" w:cs="Times New Roman"/>
          <w:sz w:val="24"/>
          <w:szCs w:val="20"/>
        </w:rPr>
      </w:pPr>
    </w:p>
    <w:p w:rsidR="006C42FE"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Данные нормы включают расходы воды на хозяйственно-питьевые нужды в жилых и общественных зданиях, нужды домашнего скота и местной промышленности.</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Возможными источниками водоснабжения могут  быть поверхностные и подземные воды.</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Воды рек   могут служить источником водоснабжения возможно только после </w:t>
      </w:r>
      <w:proofErr w:type="spellStart"/>
      <w:proofErr w:type="gramStart"/>
      <w:r w:rsidRPr="00095F61">
        <w:rPr>
          <w:rFonts w:ascii="Times New Roman" w:eastAsia="Times New Roman" w:hAnsi="Times New Roman" w:cs="Times New Roman"/>
          <w:sz w:val="24"/>
          <w:szCs w:val="20"/>
        </w:rPr>
        <w:t>водо-подготовки</w:t>
      </w:r>
      <w:proofErr w:type="spellEnd"/>
      <w:proofErr w:type="gramEnd"/>
      <w:r w:rsidRPr="00095F61">
        <w:rPr>
          <w:rFonts w:ascii="Times New Roman" w:eastAsia="Times New Roman" w:hAnsi="Times New Roman" w:cs="Times New Roman"/>
          <w:sz w:val="24"/>
          <w:szCs w:val="20"/>
        </w:rPr>
        <w:t>.</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Степень изученности подземных вод на территории поселения слабая. Оценка запасов не проводилась по прогнозной оценке район, в общем, надёжно обеспечен ресурсами подземных вод.  Необходима специальная гидрогеологическая разведка на  подземные воды, оценка и утверждение, выявление месторождений.</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Основными источниками водоснабжения приняты подземные воды.</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Источником водоснабжения, как указывалось выше, приняты подземные воды. </w:t>
      </w:r>
      <w:proofErr w:type="gramStart"/>
      <w:r w:rsidRPr="00095F61">
        <w:rPr>
          <w:rFonts w:ascii="Times New Roman" w:eastAsia="Times New Roman" w:hAnsi="Times New Roman" w:cs="Times New Roman"/>
          <w:sz w:val="24"/>
          <w:szCs w:val="20"/>
        </w:rPr>
        <w:t xml:space="preserve">Количество подземных </w:t>
      </w:r>
      <w:proofErr w:type="spellStart"/>
      <w:r w:rsidRPr="00095F61">
        <w:rPr>
          <w:rFonts w:ascii="Times New Roman" w:eastAsia="Times New Roman" w:hAnsi="Times New Roman" w:cs="Times New Roman"/>
          <w:sz w:val="24"/>
          <w:szCs w:val="20"/>
        </w:rPr>
        <w:t>арт-скважин</w:t>
      </w:r>
      <w:proofErr w:type="spellEnd"/>
      <w:r w:rsidRPr="00095F61">
        <w:rPr>
          <w:rFonts w:ascii="Times New Roman" w:eastAsia="Times New Roman" w:hAnsi="Times New Roman" w:cs="Times New Roman"/>
          <w:sz w:val="24"/>
          <w:szCs w:val="20"/>
        </w:rPr>
        <w:t xml:space="preserve"> для целей водоснабжения уточняются в следующей стадии проектирования.</w:t>
      </w:r>
      <w:proofErr w:type="gramEnd"/>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Водоснабжение населённого пункта решается в основном локально.</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В зависимости от потребных расходов воды на территории поселения рекомендуется принять следующие схемы водоснабжения:</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а) для населённых пунктов с малым расходом воды и количеством скважин не более 2-3 состав сооружений следующий:</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lastRenderedPageBreak/>
        <w:t>- водозаборные скважины;</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водопровод от скважин до разводящих уличных водопроводных сетей;</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водонапорная башня или подземный резервуар;</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пожарные открытые водоёмы.</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б) для населённых пунктов с количеством скважин  &gt;3 (большим потребным расходом воды)</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 водозаборные скважины с </w:t>
      </w:r>
      <w:proofErr w:type="spellStart"/>
      <w:r w:rsidRPr="00095F61">
        <w:rPr>
          <w:rFonts w:ascii="Times New Roman" w:eastAsia="Times New Roman" w:hAnsi="Times New Roman" w:cs="Times New Roman"/>
          <w:sz w:val="24"/>
          <w:szCs w:val="20"/>
        </w:rPr>
        <w:t>погружными</w:t>
      </w:r>
      <w:proofErr w:type="spellEnd"/>
      <w:r w:rsidRPr="00095F61">
        <w:rPr>
          <w:rFonts w:ascii="Times New Roman" w:eastAsia="Times New Roman" w:hAnsi="Times New Roman" w:cs="Times New Roman"/>
          <w:sz w:val="24"/>
          <w:szCs w:val="20"/>
        </w:rPr>
        <w:t xml:space="preserve"> насосами;</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водопроводы и разводящая уличная сеть;</w:t>
      </w:r>
    </w:p>
    <w:p w:rsidR="006C42FE"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 водонапорная башня или подземный </w:t>
      </w:r>
      <w:proofErr w:type="gramStart"/>
      <w:r w:rsidRPr="00095F61">
        <w:rPr>
          <w:rFonts w:ascii="Times New Roman" w:eastAsia="Times New Roman" w:hAnsi="Times New Roman" w:cs="Times New Roman"/>
          <w:sz w:val="24"/>
          <w:szCs w:val="20"/>
        </w:rPr>
        <w:t>контр резервуар</w:t>
      </w:r>
      <w:proofErr w:type="gramEnd"/>
      <w:r w:rsidRPr="00095F61">
        <w:rPr>
          <w:rFonts w:ascii="Times New Roman" w:eastAsia="Times New Roman" w:hAnsi="Times New Roman" w:cs="Times New Roman"/>
          <w:sz w:val="24"/>
          <w:szCs w:val="20"/>
        </w:rPr>
        <w:t>;</w:t>
      </w:r>
    </w:p>
    <w:p w:rsidR="006C42FE"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открытые пожарные гидранты.</w:t>
      </w:r>
    </w:p>
    <w:p w:rsidR="006C42FE" w:rsidRPr="00095F61" w:rsidRDefault="00ED7BCF" w:rsidP="006C42FE">
      <w:pPr>
        <w:spacing w:after="0"/>
        <w:ind w:firstLine="851"/>
        <w:jc w:val="both"/>
        <w:rPr>
          <w:rFonts w:ascii="Times New Roman" w:eastAsia="Times New Roman" w:hAnsi="Times New Roman" w:cs="Times New Roman"/>
          <w:sz w:val="24"/>
          <w:szCs w:val="20"/>
          <w:lang w:val="en-US"/>
        </w:rPr>
      </w:pPr>
      <w:r w:rsidRPr="00095F61">
        <w:rPr>
          <w:rFonts w:ascii="Times New Roman" w:eastAsia="Times New Roman" w:hAnsi="Times New Roman" w:cs="Times New Roman"/>
          <w:sz w:val="24"/>
          <w:szCs w:val="20"/>
        </w:rPr>
        <w:t xml:space="preserve">В каждой системе предусматриваются обеззараживающие установки. </w:t>
      </w:r>
    </w:p>
    <w:p w:rsidR="006C42FE"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 xml:space="preserve">Разводящая водопроводная сеть проектируется </w:t>
      </w:r>
      <w:r w:rsidR="006C42FE" w:rsidRPr="00095F61">
        <w:rPr>
          <w:rFonts w:ascii="Times New Roman" w:eastAsia="Times New Roman" w:hAnsi="Times New Roman" w:cs="Times New Roman"/>
          <w:sz w:val="24"/>
          <w:szCs w:val="20"/>
        </w:rPr>
        <w:t>по кольцевой и тупиковой схемам/</w:t>
      </w:r>
    </w:p>
    <w:p w:rsidR="00ED7BCF" w:rsidRPr="00095F61" w:rsidRDefault="00ED7BCF" w:rsidP="006C42FE">
      <w:pPr>
        <w:spacing w:after="0"/>
        <w:ind w:firstLine="851"/>
        <w:jc w:val="both"/>
        <w:rPr>
          <w:rFonts w:ascii="Times New Roman" w:eastAsia="Times New Roman" w:hAnsi="Times New Roman" w:cs="Times New Roman"/>
          <w:sz w:val="24"/>
          <w:szCs w:val="20"/>
        </w:rPr>
      </w:pPr>
      <w:r w:rsidRPr="00095F61">
        <w:rPr>
          <w:rFonts w:ascii="Times New Roman" w:eastAsia="Times New Roman" w:hAnsi="Times New Roman" w:cs="Times New Roman"/>
          <w:sz w:val="24"/>
          <w:szCs w:val="20"/>
        </w:rPr>
        <w:t>Для предохранения источников хозяйственно – питьевого водоснабжения от возможных загрязнений на всех скважинах предусматривается организация зон водоохран в составе 3 поясов:</w:t>
      </w:r>
    </w:p>
    <w:p w:rsidR="00ED7BCF" w:rsidRPr="00095F61" w:rsidRDefault="00ED7BCF" w:rsidP="006C42FE">
      <w:pPr>
        <w:pStyle w:val="S0"/>
        <w:spacing w:line="276" w:lineRule="auto"/>
      </w:pPr>
      <w:r w:rsidRPr="00095F61">
        <w:t>В первый пояс зон санитарной охраны включается территория в радиусе 30-</w:t>
      </w:r>
      <w:smartTag w:uri="urn:schemas-microsoft-com:office:smarttags" w:element="metricconverter">
        <w:smartTagPr>
          <w:attr w:name="ProductID" w:val="50 м"/>
        </w:smartTagPr>
        <w:r w:rsidRPr="00095F61">
          <w:t>50 м</w:t>
        </w:r>
      </w:smartTag>
      <w:r w:rsidRPr="00095F61">
        <w:t xml:space="preserve"> вокруг скважины территория первого пояса ограждается и благоустраивается, запрещается пребывание </w:t>
      </w:r>
      <w:proofErr w:type="gramStart"/>
      <w:r w:rsidRPr="00095F61">
        <w:t>лиц</w:t>
      </w:r>
      <w:proofErr w:type="gramEnd"/>
      <w:r w:rsidRPr="00095F61">
        <w:t xml:space="preserve"> не работающих на головных сооружениях.</w:t>
      </w:r>
    </w:p>
    <w:p w:rsidR="00ED7BCF" w:rsidRPr="00095F61" w:rsidRDefault="00ED7BCF" w:rsidP="006C42FE">
      <w:pPr>
        <w:pStyle w:val="S0"/>
        <w:spacing w:line="276" w:lineRule="auto"/>
      </w:pPr>
      <w:r w:rsidRPr="00095F61">
        <w:t xml:space="preserve">В зону второго и третьего поясов на основе специальных изысканий включаются территории, обеспечивающие надёжную санитарную защиту водозабора в соответствии с требованиями Сан </w:t>
      </w:r>
      <w:proofErr w:type="spellStart"/>
      <w:r w:rsidRPr="00095F61">
        <w:t>Пин</w:t>
      </w:r>
      <w:proofErr w:type="spellEnd"/>
      <w:r w:rsidRPr="00095F61">
        <w:t xml:space="preserve"> 2.1.4.1110-02 зоны санитарной охраны источников водоснабжения и водопроводов питьевого назначения – Минздрав России 2002г. На территории второго и третьего поясов устанавливается  ограниченный санитарный режим.</w:t>
      </w:r>
    </w:p>
    <w:p w:rsidR="00ED7BCF" w:rsidRPr="00095F61" w:rsidRDefault="00ED7BCF" w:rsidP="006C42FE">
      <w:pPr>
        <w:pStyle w:val="S0"/>
        <w:spacing w:line="276" w:lineRule="auto"/>
      </w:pPr>
      <w:r w:rsidRPr="00095F61">
        <w:t xml:space="preserve">Для всех водопроводных сооружений устанавливаются зоны строгого режима с целью обеспечения санитарной надёжности их. На территории зон должны быть проведены все мероприятия в соответствии с требованиями Сан </w:t>
      </w:r>
      <w:proofErr w:type="spellStart"/>
      <w:r w:rsidRPr="00095F61">
        <w:t>Пин</w:t>
      </w:r>
      <w:proofErr w:type="spellEnd"/>
      <w:r w:rsidRPr="00095F61">
        <w:t xml:space="preserve"> 2.1.4.1110-02.</w:t>
      </w:r>
      <w:r w:rsidRPr="00095F61">
        <w:rPr>
          <w:b/>
          <w:sz w:val="20"/>
        </w:rPr>
        <w:t xml:space="preserve">         </w:t>
      </w:r>
      <w:r w:rsidRPr="00095F61">
        <w:rPr>
          <w:b/>
        </w:rPr>
        <w:t xml:space="preserve">                                            </w:t>
      </w:r>
      <w:r w:rsidRPr="00095F61">
        <w:rPr>
          <w:b/>
          <w:bCs/>
          <w:smallCaps/>
          <w:color w:val="365F91"/>
        </w:rPr>
        <w:t xml:space="preserve"> </w:t>
      </w:r>
    </w:p>
    <w:p w:rsidR="00ED7BCF" w:rsidRPr="00095F61" w:rsidRDefault="00ED7BCF" w:rsidP="006C42FE">
      <w:pPr>
        <w:pStyle w:val="S0"/>
        <w:spacing w:line="276" w:lineRule="auto"/>
        <w:rPr>
          <w:bCs/>
          <w:lang/>
        </w:rPr>
      </w:pPr>
      <w:r w:rsidRPr="00095F61">
        <w:rPr>
          <w:lang/>
        </w:rPr>
        <w:t>Ремонт водопроводных сетей и реконструкция водозаборного узла</w:t>
      </w:r>
      <w:r w:rsidRPr="00095F61">
        <w:rPr>
          <w:bCs/>
          <w:lang/>
        </w:rPr>
        <w:t xml:space="preserve"> </w:t>
      </w:r>
      <w:r w:rsidRPr="00095F61">
        <w:rPr>
          <w:bCs/>
          <w:lang/>
        </w:rPr>
        <w:t>.</w:t>
      </w:r>
    </w:p>
    <w:p w:rsidR="00ED7BCF" w:rsidRPr="00095F61" w:rsidRDefault="00ED7BCF" w:rsidP="006C42FE">
      <w:pPr>
        <w:pStyle w:val="S0"/>
        <w:spacing w:line="276" w:lineRule="auto"/>
        <w:rPr>
          <w:lang/>
        </w:rPr>
      </w:pPr>
      <w:r w:rsidRPr="00095F61">
        <w:rPr>
          <w:lang/>
        </w:rPr>
        <w:t xml:space="preserve">Строительство нового водозаборного узла с соблюдением зон санитарной охраны на них в соответствии с </w:t>
      </w:r>
      <w:proofErr w:type="spellStart"/>
      <w:r w:rsidRPr="00095F61">
        <w:rPr>
          <w:lang/>
        </w:rPr>
        <w:t>СанПин</w:t>
      </w:r>
      <w:proofErr w:type="spellEnd"/>
      <w:r w:rsidRPr="00095F61">
        <w:rPr>
          <w:lang/>
        </w:rPr>
        <w:t xml:space="preserve"> 2.1.4. 1110-02 (1ый пояс на расстоянии 30 </w:t>
      </w:r>
      <w:smartTag w:uri="urn:schemas-microsoft-com:office:smarttags" w:element="metricconverter">
        <w:smartTagPr>
          <w:attr w:name="ProductID" w:val="-50 м"/>
        </w:smartTagPr>
        <w:r w:rsidRPr="00095F61">
          <w:rPr>
            <w:lang/>
          </w:rPr>
          <w:t>-50 м</w:t>
        </w:r>
      </w:smartTag>
      <w:r w:rsidRPr="00095F61">
        <w:rPr>
          <w:lang/>
        </w:rPr>
        <w:t xml:space="preserve"> от центра скважины).</w:t>
      </w:r>
    </w:p>
    <w:p w:rsidR="008701E9" w:rsidRPr="00095F61" w:rsidRDefault="008701E9" w:rsidP="006C42FE">
      <w:pPr>
        <w:pStyle w:val="S0"/>
        <w:spacing w:line="276" w:lineRule="auto"/>
        <w:rPr>
          <w:lang/>
        </w:rPr>
      </w:pPr>
    </w:p>
    <w:p w:rsidR="008701E9" w:rsidRPr="00095F61" w:rsidRDefault="008701E9" w:rsidP="006C42FE">
      <w:pPr>
        <w:pStyle w:val="S0"/>
        <w:spacing w:line="276" w:lineRule="auto"/>
        <w:rPr>
          <w:b/>
          <w:lang/>
        </w:rPr>
      </w:pPr>
      <w:r w:rsidRPr="00095F61">
        <w:rPr>
          <w:b/>
          <w:lang/>
        </w:rPr>
        <w:t>Проектное предложение</w:t>
      </w:r>
    </w:p>
    <w:p w:rsidR="008701E9" w:rsidRPr="00095F61" w:rsidRDefault="008701E9" w:rsidP="006C42FE">
      <w:pPr>
        <w:pStyle w:val="S0"/>
        <w:spacing w:line="276" w:lineRule="auto"/>
        <w:rPr>
          <w:bCs/>
          <w:lang/>
        </w:rPr>
      </w:pPr>
      <w:r w:rsidRPr="00095F61">
        <w:rPr>
          <w:lang/>
        </w:rPr>
        <w:t xml:space="preserve">Проектом предусмотрено </w:t>
      </w:r>
      <w:r w:rsidR="008D102D" w:rsidRPr="00095F61">
        <w:rPr>
          <w:lang/>
        </w:rPr>
        <w:t>строительство</w:t>
      </w:r>
      <w:r w:rsidRPr="00095F61">
        <w:rPr>
          <w:lang/>
        </w:rPr>
        <w:t xml:space="preserve"> </w:t>
      </w:r>
      <w:r w:rsidR="008D102D" w:rsidRPr="00095F61">
        <w:rPr>
          <w:lang/>
        </w:rPr>
        <w:t xml:space="preserve">водозабора  в с. </w:t>
      </w:r>
      <w:proofErr w:type="gramStart"/>
      <w:r w:rsidR="008D102D" w:rsidRPr="00095F61">
        <w:rPr>
          <w:lang/>
        </w:rPr>
        <w:t>Большой</w:t>
      </w:r>
      <w:proofErr w:type="gramEnd"/>
      <w:r w:rsidR="008D102D" w:rsidRPr="00095F61">
        <w:rPr>
          <w:lang/>
        </w:rPr>
        <w:t xml:space="preserve"> </w:t>
      </w:r>
      <w:proofErr w:type="spellStart"/>
      <w:r w:rsidR="008D102D" w:rsidRPr="00095F61">
        <w:rPr>
          <w:lang/>
        </w:rPr>
        <w:t>Шуструй</w:t>
      </w:r>
      <w:proofErr w:type="spellEnd"/>
      <w:r w:rsidR="008D102D" w:rsidRPr="00095F61">
        <w:rPr>
          <w:lang/>
        </w:rPr>
        <w:t xml:space="preserve"> и с. </w:t>
      </w:r>
      <w:proofErr w:type="spellStart"/>
      <w:r w:rsidR="008D102D" w:rsidRPr="00095F61">
        <w:rPr>
          <w:lang/>
        </w:rPr>
        <w:t>Усть-Рахмановка</w:t>
      </w:r>
      <w:proofErr w:type="spellEnd"/>
      <w:r w:rsidR="008D102D" w:rsidRPr="00095F61">
        <w:rPr>
          <w:lang/>
        </w:rPr>
        <w:t xml:space="preserve"> на существующих территориях животноводческих комплексов. </w:t>
      </w:r>
    </w:p>
    <w:p w:rsidR="00EC39F5" w:rsidRPr="00095F61" w:rsidRDefault="00EC39F5" w:rsidP="00EA539F">
      <w:pPr>
        <w:pStyle w:val="20"/>
        <w:ind w:firstLine="851"/>
        <w:rPr>
          <w:rFonts w:ascii="Times New Roman" w:hAnsi="Times New Roman" w:cs="Times New Roman"/>
          <w:sz w:val="24"/>
        </w:rPr>
      </w:pPr>
      <w:bookmarkStart w:id="22" w:name="_Toc159312062"/>
      <w:r w:rsidRPr="00095F61">
        <w:rPr>
          <w:rFonts w:ascii="Times New Roman" w:hAnsi="Times New Roman" w:cs="Times New Roman"/>
          <w:sz w:val="24"/>
        </w:rPr>
        <w:t>Водоотведение</w:t>
      </w:r>
      <w:bookmarkEnd w:id="22"/>
    </w:p>
    <w:p w:rsidR="0024456D" w:rsidRPr="00095F61" w:rsidRDefault="0024456D" w:rsidP="0024456D">
      <w:pPr>
        <w:pStyle w:val="S0"/>
        <w:spacing w:line="276" w:lineRule="auto"/>
      </w:pPr>
      <w:r w:rsidRPr="00095F61">
        <w:t xml:space="preserve">В населённых пунктах </w:t>
      </w:r>
      <w:proofErr w:type="spellStart"/>
      <w:r w:rsidRPr="00095F61">
        <w:t>Большешуструйского</w:t>
      </w:r>
      <w:proofErr w:type="spellEnd"/>
      <w:r w:rsidRPr="00095F61">
        <w:t xml:space="preserve"> сельского поселения централизованная система канализации отсутствует.</w:t>
      </w:r>
    </w:p>
    <w:p w:rsidR="0024456D" w:rsidRPr="00095F61" w:rsidRDefault="0024456D" w:rsidP="0024456D">
      <w:pPr>
        <w:pStyle w:val="S0"/>
        <w:spacing w:line="276" w:lineRule="auto"/>
      </w:pPr>
      <w:r w:rsidRPr="00095F61">
        <w:t>Сточные воды от населения поступают в выгребы и колодцы, а затем используются для удобрения на поля и приусадебные участки.</w:t>
      </w:r>
    </w:p>
    <w:p w:rsidR="0024456D" w:rsidRPr="00095F61" w:rsidRDefault="0024456D" w:rsidP="0024456D">
      <w:pPr>
        <w:pStyle w:val="S0"/>
        <w:spacing w:line="276" w:lineRule="auto"/>
      </w:pPr>
      <w:r w:rsidRPr="00095F61">
        <w:t>В хозяйственную канализацию предусматривается приём сточных вод от жилой застройки, сельхозпредприятий.</w:t>
      </w:r>
    </w:p>
    <w:p w:rsidR="0024456D" w:rsidRPr="00095F61" w:rsidRDefault="0024456D" w:rsidP="008701E9">
      <w:pPr>
        <w:pStyle w:val="S0"/>
        <w:widowControl w:val="0"/>
        <w:spacing w:line="276" w:lineRule="auto"/>
      </w:pPr>
      <w:r w:rsidRPr="00095F61">
        <w:t xml:space="preserve">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w:t>
      </w:r>
      <w:proofErr w:type="spellStart"/>
      <w:r w:rsidRPr="00095F61">
        <w:t>бензоуловителями</w:t>
      </w:r>
      <w:proofErr w:type="spellEnd"/>
      <w:r w:rsidRPr="00095F61">
        <w:t>.</w:t>
      </w:r>
    </w:p>
    <w:p w:rsidR="0024456D" w:rsidRPr="00095F61" w:rsidRDefault="0024456D" w:rsidP="0024456D">
      <w:pPr>
        <w:pStyle w:val="S0"/>
        <w:spacing w:line="276" w:lineRule="auto"/>
        <w:rPr>
          <w:lang w:val="en-US"/>
        </w:rPr>
      </w:pPr>
      <w:r w:rsidRPr="00095F61">
        <w:lastRenderedPageBreak/>
        <w:t xml:space="preserve">В хозяйственную канализацию не принимается навозная </w:t>
      </w:r>
      <w:proofErr w:type="gramStart"/>
      <w:r w:rsidRPr="00095F61">
        <w:t>жижа</w:t>
      </w:r>
      <w:proofErr w:type="gramEnd"/>
      <w:r w:rsidRPr="00095F61">
        <w:t xml:space="preserve">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24456D" w:rsidRPr="00095F61" w:rsidRDefault="0024456D" w:rsidP="0024456D">
      <w:pPr>
        <w:pStyle w:val="S0"/>
        <w:spacing w:line="276" w:lineRule="auto"/>
        <w:rPr>
          <w:lang w:val="en-US"/>
        </w:rPr>
      </w:pPr>
      <w:r w:rsidRPr="00095F61">
        <w:t>Строительство централизованных систем в малых населенных пунктах невыгодно из-за слишком большой себестоимости очистки 1 м</w:t>
      </w:r>
      <w:r w:rsidRPr="00095F61">
        <w:rPr>
          <w:vertAlign w:val="superscript"/>
        </w:rPr>
        <w:t>3</w:t>
      </w:r>
      <w:r w:rsidRPr="00095F61">
        <w:t xml:space="preserve"> стока. В этих населенных пунктах предполагается организация накопительных водонепроницаемые </w:t>
      </w:r>
      <w:proofErr w:type="gramStart"/>
      <w:r w:rsidRPr="00095F61">
        <w:t>выгребным</w:t>
      </w:r>
      <w:proofErr w:type="gramEnd"/>
      <w:r w:rsidRPr="00095F61">
        <w:t xml:space="preserve"> ям в индивидуальной застройки, откуда необходимо организовать планомерный вывоз по мере заполнения специальной техникой в специально отведенные места.</w:t>
      </w:r>
    </w:p>
    <w:p w:rsidR="005C2A5D" w:rsidRPr="00095F61" w:rsidRDefault="005C2A5D" w:rsidP="005C2A5D">
      <w:pPr>
        <w:pStyle w:val="S0"/>
        <w:spacing w:line="276" w:lineRule="auto"/>
        <w:ind w:firstLine="851"/>
        <w:rPr>
          <w:b/>
        </w:rPr>
      </w:pPr>
    </w:p>
    <w:p w:rsidR="005C2A5D" w:rsidRPr="00095F61" w:rsidRDefault="005C2A5D" w:rsidP="005C2A5D">
      <w:pPr>
        <w:pStyle w:val="S0"/>
        <w:spacing w:line="276" w:lineRule="auto"/>
        <w:ind w:firstLine="851"/>
        <w:rPr>
          <w:b/>
          <w:spacing w:val="2"/>
        </w:rPr>
      </w:pPr>
      <w:r w:rsidRPr="00095F61">
        <w:rPr>
          <w:b/>
        </w:rPr>
        <w:t>Проектные предложения</w:t>
      </w:r>
    </w:p>
    <w:p w:rsidR="0024456D" w:rsidRPr="00095F61" w:rsidRDefault="0024456D" w:rsidP="005C2A5D">
      <w:pPr>
        <w:widowControl w:val="0"/>
        <w:spacing w:after="0"/>
        <w:ind w:left="113" w:right="-57" w:firstLine="360"/>
        <w:jc w:val="both"/>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В целях сохранности чистоты водоемов необходимо очистку сточных вод перед сбросом в водоемы довести до уровня, отвечающего требованиям и нормам «Правил охраны поверхностных сточных вод от загрязнения сточными водами».</w:t>
      </w:r>
    </w:p>
    <w:p w:rsidR="00EC39F5" w:rsidRPr="00095F61" w:rsidRDefault="00EC39F5" w:rsidP="00EA539F">
      <w:pPr>
        <w:pStyle w:val="20"/>
        <w:ind w:firstLine="851"/>
        <w:rPr>
          <w:rFonts w:ascii="Times New Roman" w:hAnsi="Times New Roman" w:cs="Times New Roman"/>
          <w:sz w:val="24"/>
        </w:rPr>
      </w:pPr>
      <w:bookmarkStart w:id="23" w:name="_Toc159312063"/>
      <w:r w:rsidRPr="00095F61">
        <w:rPr>
          <w:rFonts w:ascii="Times New Roman" w:hAnsi="Times New Roman" w:cs="Times New Roman"/>
          <w:sz w:val="24"/>
        </w:rPr>
        <w:t>Газоснабжение</w:t>
      </w:r>
      <w:bookmarkEnd w:id="23"/>
    </w:p>
    <w:p w:rsidR="00615BF9" w:rsidRPr="00095F61" w:rsidRDefault="00615BF9" w:rsidP="00615BF9">
      <w:pPr>
        <w:pStyle w:val="S0"/>
        <w:spacing w:line="276" w:lineRule="auto"/>
        <w:ind w:firstLine="851"/>
        <w:rPr>
          <w:szCs w:val="22"/>
        </w:rPr>
      </w:pPr>
      <w:bookmarkStart w:id="24" w:name="_Toc125969398"/>
      <w:bookmarkStart w:id="25" w:name="_Toc159312064"/>
      <w:r w:rsidRPr="00095F61">
        <w:t xml:space="preserve">Газоснабжение </w:t>
      </w:r>
      <w:r w:rsidRPr="00095F61">
        <w:rPr>
          <w:bCs/>
        </w:rPr>
        <w:t xml:space="preserve">сельского поселения  </w:t>
      </w:r>
      <w:r w:rsidRPr="00095F61">
        <w:t xml:space="preserve">осуществляется природным и сжиженным газом. Источником газоснабжения </w:t>
      </w:r>
      <w:proofErr w:type="spellStart"/>
      <w:r w:rsidRPr="00095F61">
        <w:t>Атюрьевского</w:t>
      </w:r>
      <w:proofErr w:type="spellEnd"/>
      <w:r w:rsidRPr="00095F61">
        <w:t xml:space="preserve"> района является участок магистрального газопровода Уренгой-Помары</w:t>
      </w:r>
      <w:r w:rsidRPr="00095F61">
        <w:rPr>
          <w:szCs w:val="22"/>
        </w:rPr>
        <w:t>-</w:t>
      </w:r>
      <w:r w:rsidRPr="00095F61">
        <w:t xml:space="preserve">Ужгород, диаметром </w:t>
      </w:r>
      <w:smartTag w:uri="urn:schemas-microsoft-com:office:smarttags" w:element="metricconverter">
        <w:smartTagPr>
          <w:attr w:name="ProductID" w:val="1420 мм"/>
        </w:smartTagPr>
        <w:r w:rsidRPr="00095F61">
          <w:t>1420 мм</w:t>
        </w:r>
      </w:smartTag>
      <w:r w:rsidRPr="00095F61">
        <w:t xml:space="preserve"> </w:t>
      </w:r>
      <w:proofErr w:type="gramStart"/>
      <w:r w:rsidRPr="00095F61">
        <w:t>Р</w:t>
      </w:r>
      <w:proofErr w:type="gramEnd"/>
      <w:r w:rsidRPr="00095F61">
        <w:t>≤7,5 МПа.</w:t>
      </w:r>
    </w:p>
    <w:p w:rsidR="00615BF9" w:rsidRPr="00095F61" w:rsidRDefault="00615BF9" w:rsidP="00615BF9">
      <w:pPr>
        <w:pStyle w:val="S0"/>
        <w:spacing w:line="276" w:lineRule="auto"/>
        <w:ind w:firstLine="851"/>
      </w:pPr>
      <w:proofErr w:type="gramStart"/>
      <w:r w:rsidRPr="00095F61">
        <w:t>Согласно программы</w:t>
      </w:r>
      <w:proofErr w:type="gramEnd"/>
      <w:r w:rsidRPr="00095F61">
        <w:t xml:space="preserve"> газификации Республики Мордовии в </w:t>
      </w:r>
      <w:proofErr w:type="spellStart"/>
      <w:r w:rsidRPr="00095F61">
        <w:t>Большешуструйском</w:t>
      </w:r>
      <w:proofErr w:type="spellEnd"/>
      <w:r w:rsidRPr="00095F61">
        <w:t xml:space="preserve"> сельском поселении газифицированы  все населенные пункты.</w:t>
      </w:r>
    </w:p>
    <w:p w:rsidR="00615BF9" w:rsidRPr="00095F61" w:rsidRDefault="00615BF9" w:rsidP="00615BF9">
      <w:pPr>
        <w:pStyle w:val="S0"/>
        <w:spacing w:line="276" w:lineRule="auto"/>
      </w:pPr>
      <w:r w:rsidRPr="00095F61">
        <w:t>Межпоселковые газопроводы высокого давления не закольцованы, что снижает надежность в газоснабжении населенных пунктов.</w:t>
      </w:r>
    </w:p>
    <w:p w:rsidR="00C51C38" w:rsidRPr="00095F61" w:rsidRDefault="00C51C38" w:rsidP="00EA539F">
      <w:pPr>
        <w:pStyle w:val="20"/>
        <w:ind w:firstLine="851"/>
        <w:rPr>
          <w:rFonts w:ascii="Times New Roman" w:hAnsi="Times New Roman" w:cs="Times New Roman"/>
          <w:sz w:val="24"/>
        </w:rPr>
      </w:pPr>
      <w:r w:rsidRPr="00095F61">
        <w:rPr>
          <w:rFonts w:ascii="Times New Roman" w:hAnsi="Times New Roman" w:cs="Times New Roman"/>
          <w:sz w:val="24"/>
        </w:rPr>
        <w:t>Электроснабжение</w:t>
      </w:r>
      <w:bookmarkEnd w:id="24"/>
      <w:bookmarkEnd w:id="25"/>
    </w:p>
    <w:p w:rsidR="00615BF9" w:rsidRPr="00095F61" w:rsidRDefault="00615BF9" w:rsidP="00615BF9">
      <w:pPr>
        <w:pStyle w:val="S0"/>
        <w:spacing w:line="276" w:lineRule="auto"/>
        <w:ind w:firstLine="851"/>
      </w:pPr>
      <w:bookmarkStart w:id="26" w:name="_Toc159312065"/>
      <w:r w:rsidRPr="00095F61">
        <w:t xml:space="preserve">Собственных источников электроснабжения </w:t>
      </w:r>
      <w:proofErr w:type="spellStart"/>
      <w:r w:rsidRPr="00095F61">
        <w:t>Большешуструйское</w:t>
      </w:r>
      <w:proofErr w:type="spellEnd"/>
      <w:r w:rsidRPr="00095F61">
        <w:t xml:space="preserve"> сельское поселение не имеет, </w:t>
      </w:r>
      <w:proofErr w:type="gramStart"/>
      <w:r w:rsidRPr="00095F61">
        <w:t>по этому</w:t>
      </w:r>
      <w:proofErr w:type="gramEnd"/>
      <w:r w:rsidRPr="00095F61">
        <w:t xml:space="preserve"> электроснабжение осуществляется от системы ОАО «</w:t>
      </w:r>
      <w:proofErr w:type="spellStart"/>
      <w:r w:rsidRPr="00095F61">
        <w:t>Мордовэнерго</w:t>
      </w:r>
      <w:proofErr w:type="spellEnd"/>
      <w:r w:rsidRPr="00095F61">
        <w:t>» через опорные подстанции 110/10 кВ.</w:t>
      </w:r>
    </w:p>
    <w:p w:rsidR="00615BF9" w:rsidRPr="00095F61" w:rsidRDefault="00615BF9" w:rsidP="00615BF9">
      <w:pPr>
        <w:pStyle w:val="S0"/>
        <w:spacing w:line="276" w:lineRule="auto"/>
        <w:ind w:firstLine="851"/>
      </w:pPr>
      <w:r w:rsidRPr="00095F61">
        <w:t>Собственных электростанций в районе нет.</w:t>
      </w:r>
    </w:p>
    <w:p w:rsidR="00615BF9" w:rsidRPr="00095F61" w:rsidRDefault="00615BF9" w:rsidP="00615BF9">
      <w:pPr>
        <w:pStyle w:val="S0"/>
        <w:spacing w:line="276" w:lineRule="auto"/>
        <w:ind w:firstLine="851"/>
      </w:pPr>
      <w:r w:rsidRPr="00095F61">
        <w:t>Основными распределительными сетями ОАО «</w:t>
      </w:r>
      <w:proofErr w:type="spellStart"/>
      <w:r w:rsidRPr="00095F61">
        <w:t>Мордовэнерго</w:t>
      </w:r>
      <w:proofErr w:type="spellEnd"/>
      <w:r w:rsidRPr="00095F61">
        <w:t>» в районе являются сети напряжением 110/10 кВ, выполненные на металлических  и железобетонных опорах.</w:t>
      </w:r>
    </w:p>
    <w:p w:rsidR="00615BF9" w:rsidRPr="00095F61" w:rsidRDefault="00615BF9" w:rsidP="00615BF9">
      <w:pPr>
        <w:pStyle w:val="S0"/>
        <w:spacing w:line="276" w:lineRule="auto"/>
        <w:ind w:firstLine="851"/>
      </w:pPr>
      <w:r w:rsidRPr="00095F61">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6F3154" w:rsidRPr="00095F61" w:rsidRDefault="006F3154" w:rsidP="00EA539F">
      <w:pPr>
        <w:pStyle w:val="20"/>
        <w:ind w:firstLine="851"/>
        <w:rPr>
          <w:rFonts w:ascii="Times New Roman" w:hAnsi="Times New Roman" w:cs="Times New Roman"/>
          <w:sz w:val="24"/>
        </w:rPr>
      </w:pPr>
      <w:r w:rsidRPr="00095F61">
        <w:rPr>
          <w:rFonts w:ascii="Times New Roman" w:hAnsi="Times New Roman" w:cs="Times New Roman"/>
          <w:sz w:val="24"/>
        </w:rPr>
        <w:t>Связь</w:t>
      </w:r>
      <w:bookmarkEnd w:id="26"/>
    </w:p>
    <w:p w:rsidR="00512B33" w:rsidRPr="00095F61" w:rsidRDefault="00512B33" w:rsidP="00512B33">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На территории муниципального образования населению предоставляются все основные виды услуг связи: телефонная местная, внутризоновая, междугородняя, международная, сотовая связь, имеется доступ к сети Интернет по технологиям FTTB, </w:t>
      </w:r>
      <w:r w:rsidRPr="00095F61">
        <w:rPr>
          <w:rFonts w:ascii="Times New Roman" w:hAnsi="Times New Roman" w:cs="Times New Roman"/>
          <w:sz w:val="24"/>
          <w:szCs w:val="24"/>
          <w:lang w:val="en-US"/>
        </w:rPr>
        <w:t>GPON</w:t>
      </w:r>
      <w:r w:rsidRPr="00095F61">
        <w:rPr>
          <w:rFonts w:ascii="Times New Roman" w:hAnsi="Times New Roman" w:cs="Times New Roman"/>
          <w:sz w:val="24"/>
          <w:szCs w:val="24"/>
        </w:rPr>
        <w:t xml:space="preserve"> и ADSL.</w:t>
      </w:r>
    </w:p>
    <w:p w:rsidR="00512B33" w:rsidRPr="00095F61" w:rsidRDefault="00512B33" w:rsidP="00512B33">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Услуги мобильной связи на территории муниципального образования представлены четырьмя основными операторами связи: ПАО «МегаФон», ПАО</w:t>
      </w:r>
      <w:r w:rsidRPr="00095F61">
        <w:rPr>
          <w:rFonts w:ascii="Times New Roman" w:hAnsi="Times New Roman" w:cs="Times New Roman"/>
          <w:sz w:val="24"/>
          <w:szCs w:val="24"/>
          <w:lang w:val="en-US"/>
        </w:rPr>
        <w:t> </w:t>
      </w:r>
      <w:r w:rsidRPr="00095F61">
        <w:rPr>
          <w:rFonts w:ascii="Times New Roman" w:hAnsi="Times New Roman" w:cs="Times New Roman"/>
          <w:sz w:val="24"/>
          <w:szCs w:val="24"/>
        </w:rPr>
        <w:t>«Вымпелком», ООО «Т2 Мобайл», ПАО «МТС».</w:t>
      </w:r>
    </w:p>
    <w:p w:rsidR="00512B33" w:rsidRPr="00095F61" w:rsidRDefault="008701E9" w:rsidP="00512B33">
      <w:pPr>
        <w:spacing w:after="0"/>
        <w:ind w:firstLine="851"/>
        <w:jc w:val="both"/>
        <w:rPr>
          <w:rFonts w:ascii="Times New Roman" w:hAnsi="Times New Roman" w:cs="Times New Roman"/>
          <w:sz w:val="24"/>
          <w:szCs w:val="24"/>
        </w:rPr>
      </w:pPr>
      <w:proofErr w:type="spellStart"/>
      <w:r w:rsidRPr="00095F61">
        <w:rPr>
          <w:rFonts w:ascii="Times New Roman" w:hAnsi="Times New Roman" w:cs="Times New Roman"/>
          <w:sz w:val="24"/>
          <w:szCs w:val="24"/>
        </w:rPr>
        <w:t>Большешуструйское</w:t>
      </w:r>
      <w:proofErr w:type="spellEnd"/>
      <w:r w:rsidR="00512B33" w:rsidRPr="00095F61">
        <w:rPr>
          <w:rFonts w:ascii="Times New Roman" w:hAnsi="Times New Roman" w:cs="Times New Roman"/>
          <w:sz w:val="24"/>
          <w:szCs w:val="24"/>
        </w:rPr>
        <w:t xml:space="preserve"> сельское поселение имеет доступ к цифровому эфирному телевидению, которое осуществляет трансляцию 20 обязательных общедоступных телеканалов. </w:t>
      </w:r>
    </w:p>
    <w:p w:rsidR="00512B33" w:rsidRPr="00095F61" w:rsidRDefault="00512B33" w:rsidP="00512B33">
      <w:pPr>
        <w:spacing w:after="0"/>
        <w:ind w:firstLine="851"/>
        <w:jc w:val="both"/>
        <w:rPr>
          <w:rFonts w:ascii="Times New Roman" w:hAnsi="Times New Roman" w:cs="Times New Roman"/>
          <w:sz w:val="24"/>
          <w:szCs w:val="24"/>
        </w:rPr>
      </w:pPr>
      <w:proofErr w:type="gramStart"/>
      <w:r w:rsidRPr="00095F61">
        <w:rPr>
          <w:rFonts w:ascii="Times New Roman" w:hAnsi="Times New Roman" w:cs="Times New Roman"/>
          <w:sz w:val="24"/>
          <w:szCs w:val="24"/>
        </w:rPr>
        <w:lastRenderedPageBreak/>
        <w:t>В</w:t>
      </w:r>
      <w:proofErr w:type="gramEnd"/>
      <w:r w:rsidRPr="00095F61">
        <w:rPr>
          <w:rFonts w:ascii="Times New Roman" w:hAnsi="Times New Roman" w:cs="Times New Roman"/>
          <w:sz w:val="24"/>
          <w:szCs w:val="24"/>
        </w:rPr>
        <w:t xml:space="preserve"> </w:t>
      </w:r>
      <w:proofErr w:type="gramStart"/>
      <w:r w:rsidRPr="00095F61">
        <w:rPr>
          <w:rFonts w:ascii="Times New Roman" w:hAnsi="Times New Roman" w:cs="Times New Roman"/>
          <w:sz w:val="24"/>
          <w:szCs w:val="24"/>
        </w:rPr>
        <w:t>с</w:t>
      </w:r>
      <w:proofErr w:type="gramEnd"/>
      <w:r w:rsidR="008B0B7B" w:rsidRPr="00095F61">
        <w:rPr>
          <w:rFonts w:ascii="Times New Roman" w:hAnsi="Times New Roman" w:cs="Times New Roman"/>
          <w:sz w:val="24"/>
          <w:szCs w:val="24"/>
        </w:rPr>
        <w:t>.</w:t>
      </w:r>
      <w:r w:rsidRPr="00095F61">
        <w:rPr>
          <w:rFonts w:ascii="Times New Roman" w:hAnsi="Times New Roman" w:cs="Times New Roman"/>
          <w:sz w:val="24"/>
          <w:szCs w:val="24"/>
        </w:rPr>
        <w:t xml:space="preserve"> </w:t>
      </w:r>
      <w:r w:rsidR="00615BF9" w:rsidRPr="00095F61">
        <w:rPr>
          <w:rFonts w:ascii="Times New Roman" w:hAnsi="Times New Roman" w:cs="Times New Roman"/>
          <w:sz w:val="24"/>
          <w:szCs w:val="24"/>
        </w:rPr>
        <w:t xml:space="preserve">Большой </w:t>
      </w:r>
      <w:proofErr w:type="spellStart"/>
      <w:r w:rsidR="00615BF9" w:rsidRPr="00095F61">
        <w:rPr>
          <w:rFonts w:ascii="Times New Roman" w:hAnsi="Times New Roman" w:cs="Times New Roman"/>
          <w:sz w:val="24"/>
          <w:szCs w:val="24"/>
        </w:rPr>
        <w:t>Шуструй</w:t>
      </w:r>
      <w:proofErr w:type="spellEnd"/>
      <w:r w:rsidR="008B0B7B" w:rsidRPr="00095F61">
        <w:rPr>
          <w:rFonts w:ascii="Times New Roman" w:hAnsi="Times New Roman" w:cs="Times New Roman"/>
          <w:sz w:val="24"/>
          <w:szCs w:val="24"/>
        </w:rPr>
        <w:t xml:space="preserve"> </w:t>
      </w:r>
      <w:r w:rsidRPr="00095F61">
        <w:rPr>
          <w:rFonts w:ascii="Times New Roman" w:hAnsi="Times New Roman" w:cs="Times New Roman"/>
          <w:sz w:val="24"/>
          <w:szCs w:val="24"/>
        </w:rPr>
        <w:t>работа</w:t>
      </w:r>
      <w:r w:rsidR="00615BF9" w:rsidRPr="00095F61">
        <w:rPr>
          <w:rFonts w:ascii="Times New Roman" w:hAnsi="Times New Roman" w:cs="Times New Roman"/>
          <w:sz w:val="24"/>
          <w:szCs w:val="24"/>
        </w:rPr>
        <w:t>е</w:t>
      </w:r>
      <w:r w:rsidRPr="00095F61">
        <w:rPr>
          <w:rFonts w:ascii="Times New Roman" w:hAnsi="Times New Roman" w:cs="Times New Roman"/>
          <w:sz w:val="24"/>
          <w:szCs w:val="24"/>
        </w:rPr>
        <w:t>т отделени</w:t>
      </w:r>
      <w:r w:rsidR="00615BF9" w:rsidRPr="00095F61">
        <w:rPr>
          <w:rFonts w:ascii="Times New Roman" w:hAnsi="Times New Roman" w:cs="Times New Roman"/>
          <w:sz w:val="24"/>
          <w:szCs w:val="24"/>
        </w:rPr>
        <w:t>е</w:t>
      </w:r>
      <w:r w:rsidRPr="00095F61">
        <w:rPr>
          <w:rFonts w:ascii="Times New Roman" w:hAnsi="Times New Roman" w:cs="Times New Roman"/>
          <w:sz w:val="24"/>
          <w:szCs w:val="24"/>
        </w:rPr>
        <w:t xml:space="preserve"> почтовой связи УФПС Республики Мордовия АО «Почта России». В последнее время перечень услуг, оказываемый почтовыми отделениями связи, значительно расширился: ведется прием и выдача почтовых отправлений, подписка на периодические издания, выплата пенсий и социальных пособий, реализация газет и журналов в розницу, принимаются счета на оплату коммунальных и иных услуг и т.д.</w:t>
      </w:r>
    </w:p>
    <w:p w:rsidR="00531657" w:rsidRPr="00095F61" w:rsidRDefault="00531657" w:rsidP="00EA539F">
      <w:pPr>
        <w:pStyle w:val="20"/>
        <w:ind w:firstLine="851"/>
        <w:rPr>
          <w:rFonts w:ascii="Times New Roman" w:hAnsi="Times New Roman" w:cs="Times New Roman"/>
          <w:sz w:val="24"/>
        </w:rPr>
      </w:pPr>
      <w:bookmarkStart w:id="27" w:name="_Toc159312066"/>
      <w:r w:rsidRPr="00095F61">
        <w:rPr>
          <w:rFonts w:ascii="Times New Roman" w:hAnsi="Times New Roman" w:cs="Times New Roman"/>
          <w:sz w:val="24"/>
        </w:rPr>
        <w:t>Теплоснабжение</w:t>
      </w:r>
      <w:bookmarkEnd w:id="27"/>
    </w:p>
    <w:p w:rsidR="00075952" w:rsidRPr="00095F61" w:rsidRDefault="00075952" w:rsidP="00075952">
      <w:pPr>
        <w:pStyle w:val="S0"/>
        <w:spacing w:line="276" w:lineRule="auto"/>
      </w:pPr>
      <w:bookmarkStart w:id="28" w:name="_Toc125969399"/>
      <w:bookmarkStart w:id="29" w:name="_Toc159312067"/>
      <w:r w:rsidRPr="00095F61">
        <w:t>Теплоснабжение потребителей децентрализованное.</w:t>
      </w:r>
    </w:p>
    <w:p w:rsidR="00075952" w:rsidRPr="00095F61" w:rsidRDefault="00075952" w:rsidP="00075952">
      <w:pPr>
        <w:pStyle w:val="S0"/>
        <w:spacing w:line="276" w:lineRule="auto"/>
      </w:pPr>
      <w:r w:rsidRPr="00095F61">
        <w:t xml:space="preserve">Больше </w:t>
      </w:r>
      <w:proofErr w:type="spellStart"/>
      <w:r w:rsidRPr="00095F61">
        <w:t>Шуструйская</w:t>
      </w:r>
      <w:proofErr w:type="spellEnd"/>
      <w:r w:rsidRPr="00095F61">
        <w:t xml:space="preserve"> котельная, работающая на газе, отапливает общественные здания.    Остальные потребители имеют индивидуальные газовые котелки.</w:t>
      </w:r>
    </w:p>
    <w:p w:rsidR="00075952" w:rsidRPr="00095F61" w:rsidRDefault="00075952" w:rsidP="00221A30">
      <w:pPr>
        <w:pStyle w:val="S0"/>
        <w:spacing w:line="276" w:lineRule="auto"/>
      </w:pPr>
      <w:r w:rsidRPr="00095F61">
        <w:t>Потребителями тепловой энергии являются:</w:t>
      </w:r>
    </w:p>
    <w:p w:rsidR="00075952" w:rsidRPr="00095F61" w:rsidRDefault="00075952" w:rsidP="00221A30">
      <w:pPr>
        <w:pStyle w:val="S0"/>
        <w:spacing w:line="276" w:lineRule="auto"/>
      </w:pPr>
      <w:r w:rsidRPr="00095F61">
        <w:t>- жилищно-коммунальный сектор;</w:t>
      </w:r>
    </w:p>
    <w:p w:rsidR="00075952" w:rsidRPr="00095F61" w:rsidRDefault="00075952" w:rsidP="00221A30">
      <w:pPr>
        <w:pStyle w:val="S0"/>
        <w:spacing w:line="276" w:lineRule="auto"/>
      </w:pPr>
      <w:r w:rsidRPr="00095F61">
        <w:t>- сельскохозяйственное производство;</w:t>
      </w:r>
    </w:p>
    <w:p w:rsidR="00075952" w:rsidRPr="00095F61" w:rsidRDefault="00075952" w:rsidP="00221A30">
      <w:pPr>
        <w:pStyle w:val="S0"/>
        <w:spacing w:line="276" w:lineRule="auto"/>
      </w:pPr>
      <w:r w:rsidRPr="00095F61">
        <w:t>- прочие потребители.</w:t>
      </w:r>
    </w:p>
    <w:p w:rsidR="00075952" w:rsidRPr="00095F61" w:rsidRDefault="00075952" w:rsidP="001D6338">
      <w:pPr>
        <w:pStyle w:val="S0"/>
        <w:spacing w:line="276" w:lineRule="auto"/>
      </w:pPr>
      <w:r w:rsidRPr="00095F61">
        <w:t>Теплоснабжение сельского поселения  осуществляется от источников работающих на природном газе и на расчётный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(транспортабельных) котельных для обслуживания соц. культ</w:t>
      </w:r>
      <w:proofErr w:type="gramStart"/>
      <w:r w:rsidRPr="00095F61">
        <w:t>.</w:t>
      </w:r>
      <w:proofErr w:type="gramEnd"/>
      <w:r w:rsidRPr="00095F61">
        <w:t xml:space="preserve"> </w:t>
      </w:r>
      <w:proofErr w:type="gramStart"/>
      <w:r w:rsidRPr="00095F61">
        <w:t>б</w:t>
      </w:r>
      <w:proofErr w:type="gramEnd"/>
      <w:r w:rsidRPr="00095F61">
        <w:t>ыта и сельскохозяйственного производства.</w:t>
      </w:r>
    </w:p>
    <w:p w:rsidR="001D6338" w:rsidRPr="00095F61" w:rsidRDefault="001D6338" w:rsidP="00075952">
      <w:pPr>
        <w:pStyle w:val="S0"/>
        <w:spacing w:line="276" w:lineRule="auto"/>
        <w:rPr>
          <w:b/>
        </w:rPr>
      </w:pPr>
    </w:p>
    <w:p w:rsidR="001D6338" w:rsidRPr="00095F61" w:rsidRDefault="001D6338" w:rsidP="00075952">
      <w:pPr>
        <w:pStyle w:val="S0"/>
        <w:spacing w:line="276" w:lineRule="auto"/>
        <w:rPr>
          <w:b/>
        </w:rPr>
      </w:pPr>
      <w:r w:rsidRPr="00095F61">
        <w:rPr>
          <w:b/>
        </w:rPr>
        <w:t>Проектные предложения</w:t>
      </w:r>
    </w:p>
    <w:p w:rsidR="001D6338" w:rsidRPr="00095F61" w:rsidRDefault="001D6338" w:rsidP="00075952">
      <w:pPr>
        <w:pStyle w:val="S0"/>
        <w:spacing w:line="276" w:lineRule="auto"/>
      </w:pPr>
      <w:r w:rsidRPr="00095F61">
        <w:t xml:space="preserve">В селе Большой </w:t>
      </w:r>
      <w:proofErr w:type="spellStart"/>
      <w:r w:rsidRPr="00095F61">
        <w:t>Шуструй</w:t>
      </w:r>
      <w:proofErr w:type="spellEnd"/>
      <w:r w:rsidRPr="00095F61">
        <w:t xml:space="preserve"> проектом предусмотрено строительство котельной для животноводческого комплекса. </w:t>
      </w:r>
    </w:p>
    <w:p w:rsidR="001D6338" w:rsidRPr="00095F61" w:rsidRDefault="001D6338" w:rsidP="00075952">
      <w:pPr>
        <w:pStyle w:val="S0"/>
        <w:spacing w:line="276" w:lineRule="auto"/>
      </w:pPr>
      <w:r w:rsidRPr="00095F61">
        <w:t>Теплоснабжение вновь проектируемых индивидуальных домов планируется осуществлять от индивидуальных источников на газовом топливе</w:t>
      </w:r>
    </w:p>
    <w:p w:rsidR="00C51C38" w:rsidRPr="00095F61" w:rsidRDefault="00C51C38" w:rsidP="00EA539F">
      <w:pPr>
        <w:pStyle w:val="20"/>
        <w:ind w:firstLine="851"/>
        <w:rPr>
          <w:rStyle w:val="af7"/>
          <w:rFonts w:ascii="Times New Roman" w:hAnsi="Times New Roman" w:cs="Times New Roman"/>
          <w:smallCaps w:val="0"/>
          <w:color w:val="4F81BD" w:themeColor="accent1"/>
          <w:sz w:val="24"/>
          <w:u w:val="none"/>
        </w:rPr>
      </w:pPr>
      <w:r w:rsidRPr="00095F61">
        <w:rPr>
          <w:rStyle w:val="af7"/>
          <w:rFonts w:ascii="Times New Roman" w:hAnsi="Times New Roman" w:cs="Times New Roman"/>
          <w:smallCaps w:val="0"/>
          <w:color w:val="4F81BD" w:themeColor="accent1"/>
          <w:sz w:val="24"/>
          <w:u w:val="none"/>
        </w:rPr>
        <w:t>Санитарная очистка</w:t>
      </w:r>
      <w:bookmarkEnd w:id="28"/>
      <w:bookmarkEnd w:id="29"/>
    </w:p>
    <w:p w:rsidR="00EA539F" w:rsidRPr="00095F61" w:rsidRDefault="00EA539F" w:rsidP="00BF6455">
      <w:pPr>
        <w:pStyle w:val="S0"/>
        <w:spacing w:line="276" w:lineRule="auto"/>
        <w:rPr>
          <w:rStyle w:val="grame"/>
        </w:rPr>
      </w:pPr>
      <w:proofErr w:type="gramStart"/>
      <w:r w:rsidRPr="00095F61">
        <w:rPr>
          <w:rStyle w:val="grame"/>
        </w:rPr>
        <w:t>Объектами санитарной очистки являются: придомовые территории, улицы,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w:t>
      </w:r>
      <w:proofErr w:type="gramEnd"/>
    </w:p>
    <w:p w:rsidR="00EA539F" w:rsidRPr="00095F61" w:rsidRDefault="00EA539F" w:rsidP="0042072E">
      <w:pPr>
        <w:pStyle w:val="S0"/>
        <w:spacing w:line="276" w:lineRule="auto"/>
        <w:rPr>
          <w:rStyle w:val="grame"/>
          <w:b/>
        </w:rPr>
      </w:pPr>
      <w:proofErr w:type="gramStart"/>
      <w:r w:rsidRPr="00095F61">
        <w:rPr>
          <w:rStyle w:val="grame"/>
          <w:b/>
        </w:rPr>
        <w:t>При</w:t>
      </w:r>
      <w:proofErr w:type="gramEnd"/>
      <w:r w:rsidRPr="00095F61">
        <w:rPr>
          <w:rStyle w:val="grame"/>
          <w:b/>
        </w:rPr>
        <w:t xml:space="preserve"> </w:t>
      </w:r>
      <w:proofErr w:type="gramStart"/>
      <w:r w:rsidRPr="00095F61">
        <w:rPr>
          <w:rStyle w:val="grame"/>
          <w:b/>
        </w:rPr>
        <w:t>обращение</w:t>
      </w:r>
      <w:proofErr w:type="gramEnd"/>
      <w:r w:rsidRPr="00095F61">
        <w:rPr>
          <w:rStyle w:val="grame"/>
          <w:b/>
        </w:rPr>
        <w:t xml:space="preserve"> с отходами необходимо руководствоваться Приказом Министерства энергетики и жилищно-коммунального хозяйства Республики Мордовия от 17 октября 2022 г № 16/245 «Об утверждении территориальной схемы обращения с отходами Республики Мордовия» (с изменениями).</w:t>
      </w:r>
    </w:p>
    <w:p w:rsidR="004426B1" w:rsidRPr="00095F61" w:rsidRDefault="004426B1" w:rsidP="0042072E">
      <w:pPr>
        <w:pStyle w:val="S0"/>
        <w:spacing w:line="276" w:lineRule="auto"/>
        <w:rPr>
          <w:rStyle w:val="grame"/>
        </w:rPr>
      </w:pPr>
      <w:proofErr w:type="gramStart"/>
      <w:r w:rsidRPr="00095F61">
        <w:rPr>
          <w:rStyle w:val="grame"/>
        </w:rPr>
        <w:t>Согласно</w:t>
      </w:r>
      <w:proofErr w:type="gramEnd"/>
      <w:r w:rsidRPr="00095F61">
        <w:rPr>
          <w:rStyle w:val="grame"/>
        </w:rPr>
        <w:t xml:space="preserve"> территориальной схемы обращения с отходами Республики Мордовия охват населения </w:t>
      </w:r>
      <w:proofErr w:type="spellStart"/>
      <w:r w:rsidR="003C33B8" w:rsidRPr="00095F61">
        <w:rPr>
          <w:rStyle w:val="grame"/>
        </w:rPr>
        <w:t>Большешуструйского</w:t>
      </w:r>
      <w:proofErr w:type="spellEnd"/>
      <w:r w:rsidRPr="00095F61">
        <w:rPr>
          <w:rFonts w:eastAsiaTheme="majorEastAsia"/>
        </w:rPr>
        <w:t xml:space="preserve"> сельского поселения регулярной системой очистки (вывоз ТКО по постоянному графику) составляет</w:t>
      </w:r>
      <w:r w:rsidR="003C33B8" w:rsidRPr="00095F61">
        <w:rPr>
          <w:rFonts w:eastAsiaTheme="majorEastAsia"/>
        </w:rPr>
        <w:t xml:space="preserve"> </w:t>
      </w:r>
      <w:r w:rsidR="0042072E" w:rsidRPr="00095F61">
        <w:rPr>
          <w:rFonts w:eastAsiaTheme="majorEastAsia"/>
        </w:rPr>
        <w:t>41,67</w:t>
      </w:r>
      <w:r w:rsidRPr="00095F61">
        <w:rPr>
          <w:rFonts w:eastAsiaTheme="majorEastAsia"/>
        </w:rPr>
        <w:t>%.</w:t>
      </w:r>
    </w:p>
    <w:p w:rsidR="004426B1" w:rsidRPr="00095F61" w:rsidRDefault="004426B1" w:rsidP="0042072E">
      <w:pPr>
        <w:pStyle w:val="S0"/>
        <w:spacing w:line="276" w:lineRule="auto"/>
      </w:pPr>
      <w:r w:rsidRPr="00095F61">
        <w:t xml:space="preserve">На территории </w:t>
      </w:r>
      <w:proofErr w:type="spellStart"/>
      <w:r w:rsidR="00BF6455" w:rsidRPr="00095F61">
        <w:rPr>
          <w:rStyle w:val="grame"/>
        </w:rPr>
        <w:t>Большешуструйского</w:t>
      </w:r>
      <w:proofErr w:type="spellEnd"/>
      <w:r w:rsidRPr="00095F61">
        <w:t xml:space="preserve"> сельского поселения полигоны ТКО отсутствуют.</w:t>
      </w:r>
    </w:p>
    <w:p w:rsidR="003B7ADF" w:rsidRPr="00095F61" w:rsidRDefault="004426B1" w:rsidP="0042072E">
      <w:pPr>
        <w:pStyle w:val="S0"/>
        <w:spacing w:line="276" w:lineRule="auto"/>
        <w:rPr>
          <w:rStyle w:val="grame"/>
        </w:rPr>
      </w:pPr>
      <w:r w:rsidRPr="00095F61">
        <w:rPr>
          <w:rStyle w:val="grame"/>
        </w:rPr>
        <w:t>Согласно Приложения В</w:t>
      </w:r>
      <w:proofErr w:type="gramStart"/>
      <w:r w:rsidRPr="00095F61">
        <w:rPr>
          <w:rStyle w:val="grame"/>
        </w:rPr>
        <w:t>1</w:t>
      </w:r>
      <w:proofErr w:type="gramEnd"/>
      <w:r w:rsidRPr="00095F61">
        <w:rPr>
          <w:rStyle w:val="grame"/>
        </w:rPr>
        <w:t xml:space="preserve">. Перспективная логистическая модель (схема потоков ТКО на период 2022 – 2030 годов) территориальной схемы обращения с отходами Республики Мордовия вывоз ТКО с населенных пунктов </w:t>
      </w:r>
      <w:proofErr w:type="spellStart"/>
      <w:r w:rsidR="008701E9" w:rsidRPr="00095F61">
        <w:rPr>
          <w:rStyle w:val="grame"/>
        </w:rPr>
        <w:t>Большешуструйского</w:t>
      </w:r>
      <w:proofErr w:type="spellEnd"/>
      <w:r w:rsidRPr="00095F61">
        <w:rPr>
          <w:rStyle w:val="grame"/>
        </w:rPr>
        <w:t xml:space="preserve"> сельского поселения будет </w:t>
      </w:r>
      <w:r w:rsidR="003B7ADF" w:rsidRPr="00095F61">
        <w:rPr>
          <w:rStyle w:val="grame"/>
        </w:rPr>
        <w:t>осуществляться, как указано в таблице</w:t>
      </w:r>
      <w:r w:rsidR="003B7ADF" w:rsidRPr="00095F61">
        <w:t xml:space="preserve">: </w:t>
      </w:r>
    </w:p>
    <w:p w:rsidR="003B7ADF" w:rsidRPr="00095F61" w:rsidRDefault="003B7ADF" w:rsidP="003B7ADF">
      <w:pPr>
        <w:widowControl w:val="0"/>
        <w:spacing w:after="0"/>
        <w:ind w:right="-57" w:firstLine="851"/>
        <w:jc w:val="both"/>
        <w:rPr>
          <w:rStyle w:val="grame"/>
          <w:rFonts w:ascii="Times New Roman" w:hAnsi="Times New Roman" w:cs="Times New Roman"/>
          <w:sz w:val="24"/>
          <w:szCs w:val="24"/>
        </w:rPr>
      </w:pPr>
      <w:r w:rsidRPr="00095F61">
        <w:rPr>
          <w:rFonts w:ascii="Times New Roman" w:hAnsi="Times New Roman" w:cs="Times New Roman"/>
          <w:i/>
          <w:color w:val="000000"/>
          <w:sz w:val="24"/>
          <w:szCs w:val="24"/>
        </w:rPr>
        <w:t xml:space="preserve">Таблица </w:t>
      </w:r>
      <w:r w:rsidRPr="00095F61">
        <w:rPr>
          <w:rStyle w:val="grame"/>
          <w:rFonts w:ascii="Times New Roman" w:hAnsi="Times New Roman" w:cs="Times New Roman"/>
          <w:sz w:val="24"/>
          <w:szCs w:val="24"/>
        </w:rPr>
        <w:t>2.8-5</w:t>
      </w:r>
      <w:r w:rsidRPr="00095F61">
        <w:rPr>
          <w:rStyle w:val="grame"/>
          <w:rFonts w:ascii="Times New Roman" w:hAnsi="Times New Roman" w:cs="Times New Roman"/>
          <w:i/>
          <w:sz w:val="24"/>
          <w:szCs w:val="24"/>
        </w:rPr>
        <w:t xml:space="preserve"> Потоки первого плеча транспортирования</w:t>
      </w:r>
      <w:r w:rsidRPr="00095F61">
        <w:rPr>
          <w:rFonts w:ascii="Times New Roman" w:hAnsi="Times New Roman" w:cs="Times New Roman"/>
          <w:i/>
          <w:sz w:val="24"/>
          <w:szCs w:val="24"/>
        </w:rPr>
        <w:t xml:space="preserve"> ТКО территории </w:t>
      </w:r>
      <w:proofErr w:type="spellStart"/>
      <w:r w:rsidRPr="00095F61">
        <w:rPr>
          <w:rStyle w:val="grame"/>
          <w:rFonts w:ascii="Times New Roman" w:hAnsi="Times New Roman" w:cs="Times New Roman"/>
          <w:i/>
          <w:sz w:val="24"/>
          <w:szCs w:val="24"/>
        </w:rPr>
        <w:t>Б</w:t>
      </w:r>
      <w:r w:rsidR="001D6338" w:rsidRPr="00095F61">
        <w:rPr>
          <w:rStyle w:val="grame"/>
          <w:rFonts w:ascii="Times New Roman" w:hAnsi="Times New Roman" w:cs="Times New Roman"/>
          <w:i/>
          <w:sz w:val="24"/>
          <w:szCs w:val="24"/>
        </w:rPr>
        <w:t>ольшешуструйского</w:t>
      </w:r>
      <w:proofErr w:type="spellEnd"/>
      <w:r w:rsidRPr="00095F61">
        <w:rPr>
          <w:rFonts w:ascii="Times New Roman" w:hAnsi="Times New Roman" w:cs="Times New Roman"/>
          <w:i/>
          <w:sz w:val="24"/>
          <w:szCs w:val="24"/>
        </w:rPr>
        <w:t xml:space="preserve"> сельского</w:t>
      </w:r>
      <w:r w:rsidR="001D6338" w:rsidRPr="00095F61">
        <w:rPr>
          <w:rFonts w:ascii="Times New Roman" w:hAnsi="Times New Roman" w:cs="Times New Roman"/>
          <w:i/>
          <w:sz w:val="24"/>
          <w:szCs w:val="24"/>
        </w:rPr>
        <w:t xml:space="preserve"> поселения</w:t>
      </w:r>
    </w:p>
    <w:tbl>
      <w:tblPr>
        <w:tblStyle w:val="af6"/>
        <w:tblW w:w="10098" w:type="dxa"/>
        <w:jc w:val="center"/>
        <w:tblLook w:val="04A0"/>
      </w:tblPr>
      <w:tblGrid>
        <w:gridCol w:w="596"/>
        <w:gridCol w:w="1871"/>
        <w:gridCol w:w="2131"/>
        <w:gridCol w:w="2695"/>
        <w:gridCol w:w="1405"/>
        <w:gridCol w:w="1400"/>
      </w:tblGrid>
      <w:tr w:rsidR="003B7ADF" w:rsidRPr="00095F61" w:rsidTr="00BF6455">
        <w:trPr>
          <w:jc w:val="center"/>
        </w:trPr>
        <w:tc>
          <w:tcPr>
            <w:tcW w:w="596" w:type="dxa"/>
          </w:tcPr>
          <w:p w:rsidR="003F6406" w:rsidRPr="00095F61" w:rsidRDefault="003F6406" w:rsidP="003B7ADF">
            <w:pPr>
              <w:widowControl w:val="0"/>
              <w:ind w:left="-142" w:right="-102"/>
              <w:jc w:val="center"/>
              <w:rPr>
                <w:rStyle w:val="grame"/>
                <w:rFonts w:ascii="Times New Roman" w:hAnsi="Times New Roman"/>
                <w:b/>
                <w:sz w:val="24"/>
                <w:szCs w:val="24"/>
              </w:rPr>
            </w:pPr>
            <w:r w:rsidRPr="00095F61">
              <w:rPr>
                <w:rStyle w:val="grame"/>
                <w:rFonts w:ascii="Times New Roman" w:hAnsi="Times New Roman"/>
                <w:b/>
                <w:sz w:val="24"/>
                <w:szCs w:val="24"/>
              </w:rPr>
              <w:lastRenderedPageBreak/>
              <w:t>Год</w:t>
            </w:r>
          </w:p>
        </w:tc>
        <w:tc>
          <w:tcPr>
            <w:tcW w:w="1871" w:type="dxa"/>
          </w:tcPr>
          <w:p w:rsidR="003F6406" w:rsidRPr="00095F61" w:rsidRDefault="003F6406" w:rsidP="003B7ADF">
            <w:pPr>
              <w:widowControl w:val="0"/>
              <w:ind w:left="-114" w:right="-83"/>
              <w:jc w:val="center"/>
              <w:rPr>
                <w:rStyle w:val="grame"/>
                <w:rFonts w:ascii="Times New Roman" w:hAnsi="Times New Roman"/>
                <w:b/>
                <w:sz w:val="24"/>
                <w:szCs w:val="24"/>
              </w:rPr>
            </w:pPr>
            <w:r w:rsidRPr="00095F61">
              <w:rPr>
                <w:rStyle w:val="grame"/>
                <w:rFonts w:ascii="Times New Roman" w:hAnsi="Times New Roman"/>
                <w:b/>
                <w:sz w:val="24"/>
                <w:szCs w:val="24"/>
              </w:rPr>
              <w:t>Наименование муниципального</w:t>
            </w:r>
          </w:p>
          <w:p w:rsidR="003F6406" w:rsidRPr="00095F61" w:rsidRDefault="003F6406" w:rsidP="003B7ADF">
            <w:pPr>
              <w:widowControl w:val="0"/>
              <w:ind w:left="-114" w:right="-83"/>
              <w:jc w:val="center"/>
              <w:rPr>
                <w:rStyle w:val="grame"/>
                <w:rFonts w:ascii="Times New Roman" w:hAnsi="Times New Roman"/>
                <w:b/>
                <w:sz w:val="24"/>
                <w:szCs w:val="24"/>
              </w:rPr>
            </w:pPr>
            <w:r w:rsidRPr="00095F61">
              <w:rPr>
                <w:rStyle w:val="grame"/>
                <w:rFonts w:ascii="Times New Roman" w:hAnsi="Times New Roman"/>
                <w:b/>
                <w:sz w:val="24"/>
                <w:szCs w:val="24"/>
              </w:rPr>
              <w:t>района</w:t>
            </w:r>
          </w:p>
        </w:tc>
        <w:tc>
          <w:tcPr>
            <w:tcW w:w="2131" w:type="dxa"/>
          </w:tcPr>
          <w:p w:rsidR="003F6406" w:rsidRPr="00095F61" w:rsidRDefault="003F6406" w:rsidP="003B7ADF">
            <w:pPr>
              <w:widowControl w:val="0"/>
              <w:ind w:left="-133" w:right="-65"/>
              <w:jc w:val="center"/>
              <w:rPr>
                <w:rStyle w:val="grame"/>
                <w:rFonts w:ascii="Times New Roman" w:hAnsi="Times New Roman"/>
                <w:b/>
                <w:sz w:val="24"/>
                <w:szCs w:val="24"/>
              </w:rPr>
            </w:pPr>
            <w:r w:rsidRPr="00095F61">
              <w:rPr>
                <w:rStyle w:val="grame"/>
                <w:rFonts w:ascii="Times New Roman" w:hAnsi="Times New Roman"/>
                <w:b/>
                <w:sz w:val="24"/>
                <w:szCs w:val="24"/>
              </w:rPr>
              <w:t>Наименование муниципального образования</w:t>
            </w:r>
          </w:p>
        </w:tc>
        <w:tc>
          <w:tcPr>
            <w:tcW w:w="2695" w:type="dxa"/>
          </w:tcPr>
          <w:p w:rsidR="003F6406" w:rsidRPr="00095F61" w:rsidRDefault="003F6406" w:rsidP="003B7ADF">
            <w:pPr>
              <w:widowControl w:val="0"/>
              <w:ind w:left="-151" w:right="-161"/>
              <w:jc w:val="center"/>
              <w:rPr>
                <w:rStyle w:val="grame"/>
                <w:rFonts w:ascii="Times New Roman" w:hAnsi="Times New Roman"/>
                <w:b/>
                <w:sz w:val="24"/>
                <w:szCs w:val="24"/>
              </w:rPr>
            </w:pPr>
            <w:r w:rsidRPr="00095F61">
              <w:rPr>
                <w:rStyle w:val="grame"/>
                <w:rFonts w:ascii="Times New Roman" w:hAnsi="Times New Roman"/>
                <w:b/>
                <w:sz w:val="24"/>
                <w:szCs w:val="24"/>
              </w:rPr>
              <w:t>Наименование принимающего объекта</w:t>
            </w:r>
          </w:p>
          <w:p w:rsidR="003F6406" w:rsidRPr="00095F61" w:rsidRDefault="003F6406" w:rsidP="003B7ADF">
            <w:pPr>
              <w:widowControl w:val="0"/>
              <w:ind w:left="-151" w:right="-161"/>
              <w:jc w:val="center"/>
              <w:rPr>
                <w:rStyle w:val="grame"/>
                <w:rFonts w:ascii="Times New Roman" w:hAnsi="Times New Roman"/>
                <w:b/>
                <w:sz w:val="24"/>
                <w:szCs w:val="24"/>
              </w:rPr>
            </w:pPr>
          </w:p>
        </w:tc>
        <w:tc>
          <w:tcPr>
            <w:tcW w:w="1405" w:type="dxa"/>
          </w:tcPr>
          <w:p w:rsidR="003F6406" w:rsidRPr="00095F61" w:rsidRDefault="003F6406" w:rsidP="003B7ADF">
            <w:pPr>
              <w:widowControl w:val="0"/>
              <w:ind w:left="-196" w:right="-159"/>
              <w:jc w:val="center"/>
              <w:rPr>
                <w:rStyle w:val="grame"/>
                <w:rFonts w:ascii="Times New Roman" w:hAnsi="Times New Roman"/>
                <w:b/>
                <w:sz w:val="24"/>
                <w:szCs w:val="24"/>
              </w:rPr>
            </w:pPr>
            <w:r w:rsidRPr="00095F61">
              <w:rPr>
                <w:rStyle w:val="grame"/>
                <w:rFonts w:ascii="Times New Roman" w:hAnsi="Times New Roman"/>
                <w:b/>
                <w:sz w:val="24"/>
                <w:szCs w:val="24"/>
              </w:rPr>
              <w:t>Масса</w:t>
            </w:r>
          </w:p>
          <w:p w:rsidR="003F6406" w:rsidRPr="00095F61" w:rsidRDefault="003F6406" w:rsidP="003B7ADF">
            <w:pPr>
              <w:widowControl w:val="0"/>
              <w:ind w:left="-196" w:right="-159"/>
              <w:jc w:val="center"/>
              <w:rPr>
                <w:rStyle w:val="grame"/>
                <w:rFonts w:ascii="Times New Roman" w:hAnsi="Times New Roman"/>
                <w:b/>
                <w:sz w:val="24"/>
                <w:szCs w:val="24"/>
              </w:rPr>
            </w:pPr>
            <w:r w:rsidRPr="00095F61">
              <w:rPr>
                <w:rStyle w:val="grame"/>
                <w:rFonts w:ascii="Times New Roman" w:hAnsi="Times New Roman"/>
                <w:b/>
                <w:sz w:val="24"/>
                <w:szCs w:val="24"/>
              </w:rPr>
              <w:t>образованных</w:t>
            </w:r>
          </w:p>
          <w:p w:rsidR="003F6406" w:rsidRPr="00095F61" w:rsidRDefault="003F6406" w:rsidP="003B7ADF">
            <w:pPr>
              <w:widowControl w:val="0"/>
              <w:ind w:left="-196" w:right="-159"/>
              <w:jc w:val="center"/>
              <w:rPr>
                <w:rStyle w:val="grame"/>
                <w:rFonts w:ascii="Times New Roman" w:hAnsi="Times New Roman"/>
                <w:b/>
                <w:sz w:val="24"/>
                <w:szCs w:val="24"/>
              </w:rPr>
            </w:pPr>
            <w:r w:rsidRPr="00095F61">
              <w:rPr>
                <w:rStyle w:val="grame"/>
                <w:rFonts w:ascii="Times New Roman" w:hAnsi="Times New Roman"/>
                <w:b/>
                <w:sz w:val="24"/>
                <w:szCs w:val="24"/>
              </w:rPr>
              <w:t>отходов</w:t>
            </w:r>
          </w:p>
          <w:p w:rsidR="003F6406" w:rsidRPr="00095F61" w:rsidRDefault="003F6406" w:rsidP="003B7ADF">
            <w:pPr>
              <w:widowControl w:val="0"/>
              <w:ind w:left="-196" w:right="-159"/>
              <w:jc w:val="center"/>
              <w:rPr>
                <w:rStyle w:val="grame"/>
                <w:rFonts w:ascii="Times New Roman" w:hAnsi="Times New Roman"/>
                <w:b/>
                <w:sz w:val="24"/>
                <w:szCs w:val="24"/>
              </w:rPr>
            </w:pPr>
            <w:r w:rsidRPr="00095F61">
              <w:rPr>
                <w:rStyle w:val="grame"/>
                <w:rFonts w:ascii="Times New Roman" w:hAnsi="Times New Roman"/>
                <w:b/>
                <w:sz w:val="24"/>
                <w:szCs w:val="24"/>
              </w:rPr>
              <w:t>(тыс</w:t>
            </w:r>
            <w:proofErr w:type="gramStart"/>
            <w:r w:rsidRPr="00095F61">
              <w:rPr>
                <w:rStyle w:val="grame"/>
                <w:rFonts w:ascii="Times New Roman" w:hAnsi="Times New Roman"/>
                <w:b/>
                <w:sz w:val="24"/>
                <w:szCs w:val="24"/>
              </w:rPr>
              <w:t>.т</w:t>
            </w:r>
            <w:proofErr w:type="gramEnd"/>
            <w:r w:rsidRPr="00095F61">
              <w:rPr>
                <w:rStyle w:val="grame"/>
                <w:rFonts w:ascii="Times New Roman" w:hAnsi="Times New Roman"/>
                <w:b/>
                <w:sz w:val="24"/>
                <w:szCs w:val="24"/>
              </w:rPr>
              <w:t>онн)</w:t>
            </w:r>
          </w:p>
        </w:tc>
        <w:tc>
          <w:tcPr>
            <w:tcW w:w="1400" w:type="dxa"/>
          </w:tcPr>
          <w:p w:rsidR="003F6406" w:rsidRPr="00095F61" w:rsidRDefault="003F6406" w:rsidP="003B7ADF">
            <w:pPr>
              <w:widowControl w:val="0"/>
              <w:ind w:left="-57" w:right="-57"/>
              <w:jc w:val="center"/>
              <w:rPr>
                <w:rStyle w:val="grame"/>
                <w:rFonts w:ascii="Times New Roman" w:hAnsi="Times New Roman"/>
                <w:b/>
                <w:sz w:val="24"/>
                <w:szCs w:val="24"/>
              </w:rPr>
            </w:pPr>
            <w:r w:rsidRPr="00095F61">
              <w:rPr>
                <w:rStyle w:val="grame"/>
                <w:rFonts w:ascii="Times New Roman" w:hAnsi="Times New Roman"/>
                <w:b/>
                <w:sz w:val="24"/>
                <w:szCs w:val="24"/>
              </w:rPr>
              <w:t>Средняя</w:t>
            </w:r>
          </w:p>
          <w:p w:rsidR="003F6406" w:rsidRPr="00095F61" w:rsidRDefault="003F6406" w:rsidP="003B7ADF">
            <w:pPr>
              <w:widowControl w:val="0"/>
              <w:ind w:left="-57" w:right="-57"/>
              <w:jc w:val="center"/>
              <w:rPr>
                <w:rStyle w:val="grame"/>
                <w:rFonts w:ascii="Times New Roman" w:hAnsi="Times New Roman"/>
                <w:b/>
                <w:sz w:val="24"/>
                <w:szCs w:val="24"/>
              </w:rPr>
            </w:pPr>
            <w:r w:rsidRPr="00095F61">
              <w:rPr>
                <w:rStyle w:val="grame"/>
                <w:rFonts w:ascii="Times New Roman" w:hAnsi="Times New Roman"/>
                <w:b/>
                <w:sz w:val="24"/>
                <w:szCs w:val="24"/>
              </w:rPr>
              <w:t>дистанция до</w:t>
            </w:r>
          </w:p>
          <w:p w:rsidR="003F6406" w:rsidRPr="00095F61" w:rsidRDefault="003F6406" w:rsidP="003B7ADF">
            <w:pPr>
              <w:widowControl w:val="0"/>
              <w:ind w:left="-57" w:right="-57"/>
              <w:jc w:val="center"/>
              <w:rPr>
                <w:rStyle w:val="grame"/>
                <w:rFonts w:ascii="Times New Roman" w:hAnsi="Times New Roman"/>
                <w:b/>
                <w:sz w:val="24"/>
                <w:szCs w:val="24"/>
              </w:rPr>
            </w:pPr>
            <w:r w:rsidRPr="00095F61">
              <w:rPr>
                <w:rStyle w:val="grame"/>
                <w:rFonts w:ascii="Times New Roman" w:hAnsi="Times New Roman"/>
                <w:b/>
                <w:sz w:val="24"/>
                <w:szCs w:val="24"/>
              </w:rPr>
              <w:t>объекта по</w:t>
            </w:r>
          </w:p>
          <w:p w:rsidR="003F6406" w:rsidRPr="00095F61" w:rsidRDefault="003F6406" w:rsidP="003B7ADF">
            <w:pPr>
              <w:widowControl w:val="0"/>
              <w:ind w:left="-57" w:right="-57"/>
              <w:jc w:val="center"/>
              <w:rPr>
                <w:rStyle w:val="grame"/>
                <w:rFonts w:ascii="Times New Roman" w:hAnsi="Times New Roman"/>
                <w:b/>
                <w:sz w:val="24"/>
                <w:szCs w:val="24"/>
              </w:rPr>
            </w:pPr>
            <w:r w:rsidRPr="00095F61">
              <w:rPr>
                <w:rStyle w:val="grame"/>
                <w:rFonts w:ascii="Times New Roman" w:hAnsi="Times New Roman"/>
                <w:b/>
                <w:sz w:val="24"/>
                <w:szCs w:val="24"/>
              </w:rPr>
              <w:t>маршрутам</w:t>
            </w:r>
          </w:p>
          <w:p w:rsidR="003F6406" w:rsidRPr="00095F61" w:rsidRDefault="003F6406" w:rsidP="003B7ADF">
            <w:pPr>
              <w:widowControl w:val="0"/>
              <w:ind w:left="-57" w:right="-57"/>
              <w:jc w:val="center"/>
              <w:rPr>
                <w:rStyle w:val="grame"/>
                <w:rFonts w:ascii="Times New Roman" w:hAnsi="Times New Roman"/>
                <w:b/>
                <w:sz w:val="24"/>
                <w:szCs w:val="24"/>
              </w:rPr>
            </w:pPr>
            <w:r w:rsidRPr="00095F61">
              <w:rPr>
                <w:rStyle w:val="grame"/>
                <w:rFonts w:ascii="Times New Roman" w:hAnsi="Times New Roman"/>
                <w:b/>
                <w:sz w:val="24"/>
                <w:szCs w:val="24"/>
              </w:rPr>
              <w:t>района (км)</w:t>
            </w:r>
          </w:p>
        </w:tc>
      </w:tr>
      <w:tr w:rsidR="003B7ADF" w:rsidRPr="00095F61" w:rsidTr="00BF6455">
        <w:trPr>
          <w:trHeight w:val="375"/>
          <w:jc w:val="center"/>
        </w:trPr>
        <w:tc>
          <w:tcPr>
            <w:tcW w:w="596" w:type="dxa"/>
          </w:tcPr>
          <w:p w:rsidR="003F6406" w:rsidRPr="00095F61" w:rsidRDefault="003F6406" w:rsidP="003B7ADF">
            <w:pPr>
              <w:widowControl w:val="0"/>
              <w:ind w:left="-142" w:right="-102"/>
              <w:jc w:val="center"/>
              <w:rPr>
                <w:rStyle w:val="grame"/>
                <w:rFonts w:ascii="Times New Roman" w:hAnsi="Times New Roman"/>
                <w:sz w:val="24"/>
                <w:szCs w:val="24"/>
              </w:rPr>
            </w:pPr>
            <w:r w:rsidRPr="00095F61">
              <w:rPr>
                <w:rStyle w:val="grame"/>
                <w:rFonts w:ascii="Times New Roman" w:hAnsi="Times New Roman"/>
                <w:sz w:val="24"/>
                <w:szCs w:val="24"/>
              </w:rPr>
              <w:t>2024</w:t>
            </w:r>
          </w:p>
        </w:tc>
        <w:tc>
          <w:tcPr>
            <w:tcW w:w="1871" w:type="dxa"/>
          </w:tcPr>
          <w:p w:rsidR="003F6406" w:rsidRPr="00095F61" w:rsidRDefault="00BF6455" w:rsidP="00BF6455">
            <w:pPr>
              <w:ind w:left="-114" w:right="-83"/>
              <w:jc w:val="center"/>
              <w:rPr>
                <w:rFonts w:ascii="Times New Roman" w:hAnsi="Times New Roman"/>
                <w:sz w:val="24"/>
                <w:szCs w:val="24"/>
              </w:rPr>
            </w:pPr>
            <w:proofErr w:type="spellStart"/>
            <w:r w:rsidRPr="00095F61">
              <w:rPr>
                <w:rFonts w:ascii="Times New Roman" w:hAnsi="Times New Roman"/>
                <w:sz w:val="24"/>
                <w:szCs w:val="24"/>
              </w:rPr>
              <w:t>Атюрьевский</w:t>
            </w:r>
            <w:proofErr w:type="spellEnd"/>
            <w:r w:rsidRPr="00095F61">
              <w:rPr>
                <w:rFonts w:ascii="Times New Roman" w:hAnsi="Times New Roman"/>
                <w:sz w:val="24"/>
                <w:szCs w:val="24"/>
              </w:rPr>
              <w:t xml:space="preserve"> </w:t>
            </w:r>
            <w:r w:rsidR="003F6406" w:rsidRPr="00095F61">
              <w:rPr>
                <w:rFonts w:ascii="Times New Roman" w:hAnsi="Times New Roman"/>
                <w:sz w:val="24"/>
                <w:szCs w:val="24"/>
              </w:rPr>
              <w:t>район</w:t>
            </w:r>
          </w:p>
        </w:tc>
        <w:tc>
          <w:tcPr>
            <w:tcW w:w="2131" w:type="dxa"/>
          </w:tcPr>
          <w:p w:rsidR="003F6406" w:rsidRPr="00095F61" w:rsidRDefault="003F6406" w:rsidP="00BF6455">
            <w:pPr>
              <w:widowControl w:val="0"/>
              <w:ind w:left="-133" w:right="-65"/>
              <w:jc w:val="center"/>
              <w:rPr>
                <w:rStyle w:val="grame"/>
                <w:rFonts w:ascii="Times New Roman" w:hAnsi="Times New Roman"/>
                <w:sz w:val="24"/>
                <w:szCs w:val="24"/>
              </w:rPr>
            </w:pPr>
            <w:r w:rsidRPr="00095F61">
              <w:rPr>
                <w:rStyle w:val="grame"/>
                <w:rFonts w:ascii="Times New Roman" w:hAnsi="Times New Roman"/>
                <w:sz w:val="24"/>
                <w:szCs w:val="24"/>
              </w:rPr>
              <w:t xml:space="preserve">Сельское поселение </w:t>
            </w:r>
            <w:proofErr w:type="spellStart"/>
            <w:r w:rsidR="00BF6455" w:rsidRPr="00095F61">
              <w:rPr>
                <w:rStyle w:val="grame"/>
                <w:rFonts w:ascii="Times New Roman" w:hAnsi="Times New Roman"/>
                <w:sz w:val="24"/>
                <w:szCs w:val="24"/>
              </w:rPr>
              <w:t>Большешуструйское</w:t>
            </w:r>
            <w:proofErr w:type="spellEnd"/>
          </w:p>
        </w:tc>
        <w:tc>
          <w:tcPr>
            <w:tcW w:w="2695" w:type="dxa"/>
            <w:tcBorders>
              <w:bottom w:val="single" w:sz="2" w:space="0" w:color="000000"/>
            </w:tcBorders>
          </w:tcPr>
          <w:p w:rsidR="003F6406" w:rsidRPr="00095F61" w:rsidRDefault="00BF6455" w:rsidP="003B7ADF">
            <w:pPr>
              <w:widowControl w:val="0"/>
              <w:ind w:left="-151" w:right="-161"/>
              <w:jc w:val="center"/>
              <w:rPr>
                <w:rStyle w:val="grame"/>
                <w:rFonts w:ascii="Times New Roman" w:hAnsi="Times New Roman"/>
                <w:sz w:val="24"/>
                <w:szCs w:val="24"/>
              </w:rPr>
            </w:pPr>
            <w:r w:rsidRPr="00095F61">
              <w:rPr>
                <w:rFonts w:ascii="Times New Roman" w:hAnsi="Times New Roman"/>
                <w:sz w:val="24"/>
                <w:szCs w:val="24"/>
              </w:rPr>
              <w:t xml:space="preserve">МПС </w:t>
            </w:r>
            <w:proofErr w:type="spellStart"/>
            <w:r w:rsidRPr="00095F61">
              <w:rPr>
                <w:rFonts w:ascii="Times New Roman" w:hAnsi="Times New Roman"/>
                <w:sz w:val="24"/>
                <w:szCs w:val="24"/>
              </w:rPr>
              <w:t>Краснослободский</w:t>
            </w:r>
            <w:proofErr w:type="spellEnd"/>
            <w:r w:rsidRPr="00095F61">
              <w:rPr>
                <w:rFonts w:ascii="Times New Roman" w:hAnsi="Times New Roman"/>
                <w:sz w:val="24"/>
                <w:szCs w:val="24"/>
              </w:rPr>
              <w:t xml:space="preserve"> район</w:t>
            </w:r>
          </w:p>
        </w:tc>
        <w:tc>
          <w:tcPr>
            <w:tcW w:w="1405" w:type="dxa"/>
            <w:tcBorders>
              <w:bottom w:val="single" w:sz="2" w:space="0" w:color="000000"/>
            </w:tcBorders>
          </w:tcPr>
          <w:p w:rsidR="003F6406" w:rsidRPr="00095F61" w:rsidRDefault="00BF6455" w:rsidP="00BF6455">
            <w:pPr>
              <w:widowControl w:val="0"/>
              <w:ind w:left="-196" w:right="-159"/>
              <w:jc w:val="center"/>
              <w:rPr>
                <w:rStyle w:val="grame"/>
                <w:rFonts w:ascii="Times New Roman" w:hAnsi="Times New Roman"/>
                <w:sz w:val="24"/>
                <w:szCs w:val="24"/>
              </w:rPr>
            </w:pPr>
            <w:r w:rsidRPr="00095F61">
              <w:rPr>
                <w:rStyle w:val="grame"/>
                <w:rFonts w:ascii="Times New Roman" w:hAnsi="Times New Roman"/>
                <w:sz w:val="24"/>
                <w:szCs w:val="24"/>
              </w:rPr>
              <w:t>0,090</w:t>
            </w:r>
          </w:p>
        </w:tc>
        <w:tc>
          <w:tcPr>
            <w:tcW w:w="1400" w:type="dxa"/>
            <w:tcBorders>
              <w:bottom w:val="single" w:sz="2" w:space="0" w:color="000000"/>
            </w:tcBorders>
          </w:tcPr>
          <w:p w:rsidR="003F6406" w:rsidRPr="00095F61" w:rsidRDefault="00BF6455" w:rsidP="003B7ADF">
            <w:pPr>
              <w:widowControl w:val="0"/>
              <w:ind w:left="-57" w:right="-57"/>
              <w:jc w:val="center"/>
              <w:rPr>
                <w:rStyle w:val="grame"/>
                <w:rFonts w:ascii="Times New Roman" w:hAnsi="Times New Roman"/>
                <w:sz w:val="24"/>
                <w:szCs w:val="24"/>
              </w:rPr>
            </w:pPr>
            <w:r w:rsidRPr="00095F61">
              <w:rPr>
                <w:rStyle w:val="grame"/>
                <w:rFonts w:ascii="Times New Roman" w:hAnsi="Times New Roman"/>
                <w:sz w:val="24"/>
                <w:szCs w:val="24"/>
              </w:rPr>
              <w:t>59,6</w:t>
            </w:r>
          </w:p>
        </w:tc>
      </w:tr>
      <w:tr w:rsidR="003B7ADF" w:rsidRPr="00095F61" w:rsidTr="00BF6455">
        <w:trPr>
          <w:jc w:val="center"/>
        </w:trPr>
        <w:tc>
          <w:tcPr>
            <w:tcW w:w="596" w:type="dxa"/>
          </w:tcPr>
          <w:p w:rsidR="003F6406" w:rsidRPr="00095F61" w:rsidRDefault="003F6406" w:rsidP="003B7ADF">
            <w:pPr>
              <w:widowControl w:val="0"/>
              <w:ind w:left="-142" w:right="-102"/>
              <w:jc w:val="center"/>
              <w:rPr>
                <w:rStyle w:val="grame"/>
                <w:rFonts w:ascii="Times New Roman" w:hAnsi="Times New Roman"/>
                <w:sz w:val="24"/>
                <w:szCs w:val="24"/>
              </w:rPr>
            </w:pPr>
            <w:r w:rsidRPr="00095F61">
              <w:rPr>
                <w:rStyle w:val="grame"/>
                <w:rFonts w:ascii="Times New Roman" w:hAnsi="Times New Roman"/>
                <w:sz w:val="24"/>
                <w:szCs w:val="24"/>
              </w:rPr>
              <w:t>2025</w:t>
            </w:r>
          </w:p>
        </w:tc>
        <w:tc>
          <w:tcPr>
            <w:tcW w:w="1871" w:type="dxa"/>
          </w:tcPr>
          <w:p w:rsidR="003F6406" w:rsidRPr="00095F61" w:rsidRDefault="00BF6455" w:rsidP="003B7ADF">
            <w:pPr>
              <w:ind w:left="-114" w:right="-83"/>
              <w:jc w:val="center"/>
              <w:rPr>
                <w:rFonts w:ascii="Times New Roman" w:hAnsi="Times New Roman"/>
                <w:sz w:val="24"/>
                <w:szCs w:val="24"/>
              </w:rPr>
            </w:pPr>
            <w:proofErr w:type="spellStart"/>
            <w:r w:rsidRPr="00095F61">
              <w:rPr>
                <w:rFonts w:ascii="Times New Roman" w:hAnsi="Times New Roman"/>
                <w:sz w:val="24"/>
                <w:szCs w:val="24"/>
              </w:rPr>
              <w:t>Атюрьевский</w:t>
            </w:r>
            <w:proofErr w:type="spellEnd"/>
            <w:r w:rsidRPr="00095F61">
              <w:rPr>
                <w:rFonts w:ascii="Times New Roman" w:hAnsi="Times New Roman"/>
                <w:sz w:val="24"/>
                <w:szCs w:val="24"/>
              </w:rPr>
              <w:t xml:space="preserve"> район</w:t>
            </w:r>
          </w:p>
        </w:tc>
        <w:tc>
          <w:tcPr>
            <w:tcW w:w="2131" w:type="dxa"/>
          </w:tcPr>
          <w:p w:rsidR="003F6406" w:rsidRPr="00095F61" w:rsidRDefault="00BF6455" w:rsidP="003B7ADF">
            <w:pPr>
              <w:widowControl w:val="0"/>
              <w:ind w:left="-133" w:right="-65"/>
              <w:jc w:val="center"/>
              <w:rPr>
                <w:rStyle w:val="grame"/>
                <w:rFonts w:ascii="Times New Roman" w:hAnsi="Times New Roman"/>
                <w:sz w:val="24"/>
                <w:szCs w:val="24"/>
              </w:rPr>
            </w:pPr>
            <w:r w:rsidRPr="00095F61">
              <w:rPr>
                <w:rStyle w:val="grame"/>
                <w:rFonts w:ascii="Times New Roman" w:hAnsi="Times New Roman"/>
                <w:sz w:val="24"/>
                <w:szCs w:val="24"/>
              </w:rPr>
              <w:t xml:space="preserve">Сельское поселение </w:t>
            </w:r>
            <w:proofErr w:type="spellStart"/>
            <w:r w:rsidRPr="00095F61">
              <w:rPr>
                <w:rStyle w:val="grame"/>
                <w:rFonts w:ascii="Times New Roman" w:hAnsi="Times New Roman"/>
                <w:sz w:val="24"/>
                <w:szCs w:val="24"/>
              </w:rPr>
              <w:t>Большешуструйское</w:t>
            </w:r>
            <w:proofErr w:type="spellEnd"/>
          </w:p>
        </w:tc>
        <w:tc>
          <w:tcPr>
            <w:tcW w:w="2695" w:type="dxa"/>
          </w:tcPr>
          <w:p w:rsidR="003F6406" w:rsidRPr="00095F61" w:rsidRDefault="00BF6455" w:rsidP="003B7ADF">
            <w:pPr>
              <w:widowControl w:val="0"/>
              <w:ind w:left="-151" w:right="-161"/>
              <w:jc w:val="center"/>
              <w:rPr>
                <w:rStyle w:val="grame"/>
                <w:rFonts w:ascii="Times New Roman" w:hAnsi="Times New Roman"/>
                <w:sz w:val="24"/>
                <w:szCs w:val="24"/>
              </w:rPr>
            </w:pPr>
            <w:r w:rsidRPr="00095F61">
              <w:rPr>
                <w:rFonts w:ascii="Times New Roman" w:hAnsi="Times New Roman"/>
                <w:sz w:val="24"/>
                <w:szCs w:val="24"/>
              </w:rPr>
              <w:t>Мусоросортировочная станция № 2 (</w:t>
            </w:r>
            <w:proofErr w:type="spellStart"/>
            <w:r w:rsidRPr="00095F61">
              <w:rPr>
                <w:rFonts w:ascii="Times New Roman" w:hAnsi="Times New Roman"/>
                <w:sz w:val="24"/>
                <w:szCs w:val="24"/>
              </w:rPr>
              <w:t>Зубово-Полянский</w:t>
            </w:r>
            <w:proofErr w:type="spellEnd"/>
            <w:r w:rsidRPr="00095F61">
              <w:rPr>
                <w:rFonts w:ascii="Times New Roman" w:hAnsi="Times New Roman"/>
                <w:sz w:val="24"/>
                <w:szCs w:val="24"/>
              </w:rPr>
              <w:t xml:space="preserve"> район)</w:t>
            </w:r>
          </w:p>
        </w:tc>
        <w:tc>
          <w:tcPr>
            <w:tcW w:w="1405" w:type="dxa"/>
          </w:tcPr>
          <w:p w:rsidR="003F6406" w:rsidRPr="00095F61" w:rsidRDefault="00BF6455" w:rsidP="003B7ADF">
            <w:pPr>
              <w:widowControl w:val="0"/>
              <w:ind w:left="-196" w:right="-159"/>
              <w:jc w:val="center"/>
              <w:rPr>
                <w:rStyle w:val="grame"/>
                <w:rFonts w:ascii="Times New Roman" w:hAnsi="Times New Roman"/>
                <w:sz w:val="24"/>
                <w:szCs w:val="24"/>
              </w:rPr>
            </w:pPr>
            <w:r w:rsidRPr="00095F61">
              <w:rPr>
                <w:rStyle w:val="grame"/>
                <w:rFonts w:ascii="Times New Roman" w:hAnsi="Times New Roman"/>
                <w:sz w:val="24"/>
                <w:szCs w:val="24"/>
              </w:rPr>
              <w:t>0,090</w:t>
            </w:r>
          </w:p>
        </w:tc>
        <w:tc>
          <w:tcPr>
            <w:tcW w:w="1400" w:type="dxa"/>
          </w:tcPr>
          <w:p w:rsidR="003F6406" w:rsidRPr="00095F61" w:rsidRDefault="00BF6455" w:rsidP="003B7ADF">
            <w:pPr>
              <w:widowControl w:val="0"/>
              <w:ind w:left="-57" w:right="-57"/>
              <w:jc w:val="center"/>
              <w:rPr>
                <w:rStyle w:val="grame"/>
                <w:rFonts w:ascii="Times New Roman" w:hAnsi="Times New Roman"/>
                <w:sz w:val="24"/>
                <w:szCs w:val="24"/>
              </w:rPr>
            </w:pPr>
            <w:r w:rsidRPr="00095F61">
              <w:rPr>
                <w:rStyle w:val="grame"/>
                <w:rFonts w:ascii="Times New Roman" w:hAnsi="Times New Roman"/>
                <w:sz w:val="24"/>
                <w:szCs w:val="24"/>
              </w:rPr>
              <w:t>49,2</w:t>
            </w:r>
          </w:p>
        </w:tc>
      </w:tr>
      <w:tr w:rsidR="003B7ADF" w:rsidRPr="00095F61" w:rsidTr="00BF6455">
        <w:trPr>
          <w:jc w:val="center"/>
        </w:trPr>
        <w:tc>
          <w:tcPr>
            <w:tcW w:w="596" w:type="dxa"/>
          </w:tcPr>
          <w:p w:rsidR="003F6406" w:rsidRPr="00095F61" w:rsidRDefault="003F6406" w:rsidP="003B7ADF">
            <w:pPr>
              <w:widowControl w:val="0"/>
              <w:ind w:left="-142" w:right="-102"/>
              <w:jc w:val="center"/>
              <w:rPr>
                <w:rStyle w:val="grame"/>
                <w:rFonts w:ascii="Times New Roman" w:hAnsi="Times New Roman"/>
                <w:sz w:val="24"/>
                <w:szCs w:val="24"/>
              </w:rPr>
            </w:pPr>
            <w:r w:rsidRPr="00095F61">
              <w:rPr>
                <w:rStyle w:val="grame"/>
                <w:rFonts w:ascii="Times New Roman" w:hAnsi="Times New Roman"/>
                <w:sz w:val="24"/>
                <w:szCs w:val="24"/>
              </w:rPr>
              <w:t>2026</w:t>
            </w:r>
          </w:p>
        </w:tc>
        <w:tc>
          <w:tcPr>
            <w:tcW w:w="1871" w:type="dxa"/>
          </w:tcPr>
          <w:p w:rsidR="003F6406" w:rsidRPr="00095F61" w:rsidRDefault="00BF6455" w:rsidP="003B7ADF">
            <w:pPr>
              <w:ind w:left="-114" w:right="-83"/>
              <w:jc w:val="center"/>
              <w:rPr>
                <w:rFonts w:ascii="Times New Roman" w:hAnsi="Times New Roman"/>
                <w:sz w:val="24"/>
                <w:szCs w:val="24"/>
              </w:rPr>
            </w:pPr>
            <w:proofErr w:type="spellStart"/>
            <w:r w:rsidRPr="00095F61">
              <w:rPr>
                <w:rFonts w:ascii="Times New Roman" w:hAnsi="Times New Roman"/>
                <w:sz w:val="24"/>
                <w:szCs w:val="24"/>
              </w:rPr>
              <w:t>Атюрьевский</w:t>
            </w:r>
            <w:proofErr w:type="spellEnd"/>
            <w:r w:rsidRPr="00095F61">
              <w:rPr>
                <w:rFonts w:ascii="Times New Roman" w:hAnsi="Times New Roman"/>
                <w:sz w:val="24"/>
                <w:szCs w:val="24"/>
              </w:rPr>
              <w:t xml:space="preserve"> район</w:t>
            </w:r>
          </w:p>
        </w:tc>
        <w:tc>
          <w:tcPr>
            <w:tcW w:w="2131" w:type="dxa"/>
          </w:tcPr>
          <w:p w:rsidR="003F6406" w:rsidRPr="00095F61" w:rsidRDefault="00BF6455" w:rsidP="003B7ADF">
            <w:pPr>
              <w:widowControl w:val="0"/>
              <w:ind w:left="-133" w:right="-65"/>
              <w:jc w:val="center"/>
              <w:rPr>
                <w:rStyle w:val="grame"/>
                <w:rFonts w:ascii="Times New Roman" w:hAnsi="Times New Roman"/>
                <w:sz w:val="24"/>
                <w:szCs w:val="24"/>
              </w:rPr>
            </w:pPr>
            <w:r w:rsidRPr="00095F61">
              <w:rPr>
                <w:rStyle w:val="grame"/>
                <w:rFonts w:ascii="Times New Roman" w:hAnsi="Times New Roman"/>
                <w:sz w:val="24"/>
                <w:szCs w:val="24"/>
              </w:rPr>
              <w:t xml:space="preserve">Сельское поселение </w:t>
            </w:r>
            <w:proofErr w:type="spellStart"/>
            <w:r w:rsidRPr="00095F61">
              <w:rPr>
                <w:rStyle w:val="grame"/>
                <w:rFonts w:ascii="Times New Roman" w:hAnsi="Times New Roman"/>
                <w:sz w:val="24"/>
                <w:szCs w:val="24"/>
              </w:rPr>
              <w:t>Большешуструйское</w:t>
            </w:r>
            <w:proofErr w:type="spellEnd"/>
          </w:p>
        </w:tc>
        <w:tc>
          <w:tcPr>
            <w:tcW w:w="2695" w:type="dxa"/>
          </w:tcPr>
          <w:p w:rsidR="003F6406" w:rsidRPr="00095F61" w:rsidRDefault="00BF6455" w:rsidP="003B7ADF">
            <w:pPr>
              <w:widowControl w:val="0"/>
              <w:ind w:left="-151" w:right="-161"/>
              <w:jc w:val="center"/>
              <w:rPr>
                <w:rStyle w:val="grame"/>
                <w:rFonts w:ascii="Times New Roman" w:hAnsi="Times New Roman"/>
                <w:sz w:val="24"/>
                <w:szCs w:val="24"/>
              </w:rPr>
            </w:pPr>
            <w:r w:rsidRPr="00095F61">
              <w:rPr>
                <w:rFonts w:ascii="Times New Roman" w:hAnsi="Times New Roman"/>
                <w:sz w:val="24"/>
                <w:szCs w:val="24"/>
              </w:rPr>
              <w:t>Мусоросортировочная станция № 2 (</w:t>
            </w:r>
            <w:proofErr w:type="spellStart"/>
            <w:r w:rsidRPr="00095F61">
              <w:rPr>
                <w:rFonts w:ascii="Times New Roman" w:hAnsi="Times New Roman"/>
                <w:sz w:val="24"/>
                <w:szCs w:val="24"/>
              </w:rPr>
              <w:t>Зубово-Полянский</w:t>
            </w:r>
            <w:proofErr w:type="spellEnd"/>
            <w:r w:rsidRPr="00095F61">
              <w:rPr>
                <w:rFonts w:ascii="Times New Roman" w:hAnsi="Times New Roman"/>
                <w:sz w:val="24"/>
                <w:szCs w:val="24"/>
              </w:rPr>
              <w:t xml:space="preserve"> район)</w:t>
            </w:r>
          </w:p>
        </w:tc>
        <w:tc>
          <w:tcPr>
            <w:tcW w:w="1405" w:type="dxa"/>
          </w:tcPr>
          <w:p w:rsidR="003F6406" w:rsidRPr="00095F61" w:rsidRDefault="00BF6455" w:rsidP="003B7ADF">
            <w:pPr>
              <w:widowControl w:val="0"/>
              <w:ind w:left="-196" w:right="-159"/>
              <w:jc w:val="center"/>
              <w:rPr>
                <w:rStyle w:val="grame"/>
                <w:rFonts w:ascii="Times New Roman" w:hAnsi="Times New Roman"/>
                <w:sz w:val="24"/>
                <w:szCs w:val="24"/>
              </w:rPr>
            </w:pPr>
            <w:r w:rsidRPr="00095F61">
              <w:rPr>
                <w:rStyle w:val="grame"/>
                <w:rFonts w:ascii="Times New Roman" w:hAnsi="Times New Roman"/>
                <w:sz w:val="24"/>
                <w:szCs w:val="24"/>
              </w:rPr>
              <w:t>0,090</w:t>
            </w:r>
          </w:p>
        </w:tc>
        <w:tc>
          <w:tcPr>
            <w:tcW w:w="1400" w:type="dxa"/>
          </w:tcPr>
          <w:p w:rsidR="003F6406" w:rsidRPr="00095F61" w:rsidRDefault="00BF6455" w:rsidP="003B7ADF">
            <w:pPr>
              <w:widowControl w:val="0"/>
              <w:ind w:left="-57" w:right="-57"/>
              <w:jc w:val="center"/>
              <w:rPr>
                <w:rStyle w:val="grame"/>
                <w:rFonts w:ascii="Times New Roman" w:hAnsi="Times New Roman"/>
                <w:sz w:val="24"/>
                <w:szCs w:val="24"/>
              </w:rPr>
            </w:pPr>
            <w:r w:rsidRPr="00095F61">
              <w:rPr>
                <w:rStyle w:val="grame"/>
                <w:rFonts w:ascii="Times New Roman" w:hAnsi="Times New Roman"/>
                <w:sz w:val="24"/>
                <w:szCs w:val="24"/>
              </w:rPr>
              <w:t>49,2</w:t>
            </w:r>
          </w:p>
        </w:tc>
      </w:tr>
      <w:tr w:rsidR="003B7ADF" w:rsidRPr="00095F61" w:rsidTr="00BF6455">
        <w:trPr>
          <w:jc w:val="center"/>
        </w:trPr>
        <w:tc>
          <w:tcPr>
            <w:tcW w:w="596" w:type="dxa"/>
          </w:tcPr>
          <w:p w:rsidR="003F6406" w:rsidRPr="00095F61" w:rsidRDefault="003F6406" w:rsidP="003B7ADF">
            <w:pPr>
              <w:widowControl w:val="0"/>
              <w:ind w:left="-142" w:right="-102"/>
              <w:jc w:val="center"/>
              <w:rPr>
                <w:rStyle w:val="grame"/>
                <w:rFonts w:ascii="Times New Roman" w:hAnsi="Times New Roman"/>
                <w:sz w:val="24"/>
                <w:szCs w:val="24"/>
              </w:rPr>
            </w:pPr>
            <w:r w:rsidRPr="00095F61">
              <w:rPr>
                <w:rStyle w:val="grame"/>
                <w:rFonts w:ascii="Times New Roman" w:hAnsi="Times New Roman"/>
                <w:sz w:val="24"/>
                <w:szCs w:val="24"/>
              </w:rPr>
              <w:t>2027</w:t>
            </w:r>
          </w:p>
        </w:tc>
        <w:tc>
          <w:tcPr>
            <w:tcW w:w="1871" w:type="dxa"/>
          </w:tcPr>
          <w:p w:rsidR="003F6406" w:rsidRPr="00095F61" w:rsidRDefault="00BF6455" w:rsidP="003B7ADF">
            <w:pPr>
              <w:ind w:left="-114" w:right="-83"/>
              <w:jc w:val="center"/>
              <w:rPr>
                <w:rFonts w:ascii="Times New Roman" w:hAnsi="Times New Roman"/>
                <w:sz w:val="24"/>
                <w:szCs w:val="24"/>
              </w:rPr>
            </w:pPr>
            <w:proofErr w:type="spellStart"/>
            <w:r w:rsidRPr="00095F61">
              <w:rPr>
                <w:rFonts w:ascii="Times New Roman" w:hAnsi="Times New Roman"/>
                <w:sz w:val="24"/>
                <w:szCs w:val="24"/>
              </w:rPr>
              <w:t>Атюрьевский</w:t>
            </w:r>
            <w:proofErr w:type="spellEnd"/>
            <w:r w:rsidRPr="00095F61">
              <w:rPr>
                <w:rFonts w:ascii="Times New Roman" w:hAnsi="Times New Roman"/>
                <w:sz w:val="24"/>
                <w:szCs w:val="24"/>
              </w:rPr>
              <w:t xml:space="preserve"> район</w:t>
            </w:r>
          </w:p>
        </w:tc>
        <w:tc>
          <w:tcPr>
            <w:tcW w:w="2131" w:type="dxa"/>
          </w:tcPr>
          <w:p w:rsidR="003F6406" w:rsidRPr="00095F61" w:rsidRDefault="00BF6455" w:rsidP="003B7ADF">
            <w:pPr>
              <w:widowControl w:val="0"/>
              <w:ind w:left="-133" w:right="-65"/>
              <w:jc w:val="center"/>
              <w:rPr>
                <w:rStyle w:val="grame"/>
                <w:rFonts w:ascii="Times New Roman" w:hAnsi="Times New Roman"/>
                <w:sz w:val="24"/>
                <w:szCs w:val="24"/>
              </w:rPr>
            </w:pPr>
            <w:r w:rsidRPr="00095F61">
              <w:rPr>
                <w:rStyle w:val="grame"/>
                <w:rFonts w:ascii="Times New Roman" w:hAnsi="Times New Roman"/>
                <w:sz w:val="24"/>
                <w:szCs w:val="24"/>
              </w:rPr>
              <w:t xml:space="preserve">Сельское поселение </w:t>
            </w:r>
            <w:proofErr w:type="spellStart"/>
            <w:r w:rsidRPr="00095F61">
              <w:rPr>
                <w:rStyle w:val="grame"/>
                <w:rFonts w:ascii="Times New Roman" w:hAnsi="Times New Roman"/>
                <w:sz w:val="24"/>
                <w:szCs w:val="24"/>
              </w:rPr>
              <w:t>Большешуструйское</w:t>
            </w:r>
            <w:proofErr w:type="spellEnd"/>
          </w:p>
        </w:tc>
        <w:tc>
          <w:tcPr>
            <w:tcW w:w="2695" w:type="dxa"/>
          </w:tcPr>
          <w:p w:rsidR="003F6406" w:rsidRPr="00095F61" w:rsidRDefault="00BF6455" w:rsidP="003B7ADF">
            <w:pPr>
              <w:widowControl w:val="0"/>
              <w:ind w:left="-151" w:right="-161"/>
              <w:jc w:val="center"/>
              <w:rPr>
                <w:rStyle w:val="grame"/>
                <w:rFonts w:ascii="Times New Roman" w:hAnsi="Times New Roman"/>
                <w:sz w:val="24"/>
                <w:szCs w:val="24"/>
              </w:rPr>
            </w:pPr>
            <w:r w:rsidRPr="00095F61">
              <w:rPr>
                <w:rFonts w:ascii="Times New Roman" w:hAnsi="Times New Roman"/>
                <w:sz w:val="24"/>
                <w:szCs w:val="24"/>
              </w:rPr>
              <w:t>Мусоросортировочная станция № 2 (</w:t>
            </w:r>
            <w:proofErr w:type="spellStart"/>
            <w:r w:rsidRPr="00095F61">
              <w:rPr>
                <w:rFonts w:ascii="Times New Roman" w:hAnsi="Times New Roman"/>
                <w:sz w:val="24"/>
                <w:szCs w:val="24"/>
              </w:rPr>
              <w:t>Зубово-Полянский</w:t>
            </w:r>
            <w:proofErr w:type="spellEnd"/>
            <w:r w:rsidRPr="00095F61">
              <w:rPr>
                <w:rFonts w:ascii="Times New Roman" w:hAnsi="Times New Roman"/>
                <w:sz w:val="24"/>
                <w:szCs w:val="24"/>
              </w:rPr>
              <w:t xml:space="preserve"> район)</w:t>
            </w:r>
          </w:p>
        </w:tc>
        <w:tc>
          <w:tcPr>
            <w:tcW w:w="1405" w:type="dxa"/>
          </w:tcPr>
          <w:p w:rsidR="003F6406" w:rsidRPr="00095F61" w:rsidRDefault="00BF6455" w:rsidP="003B7ADF">
            <w:pPr>
              <w:widowControl w:val="0"/>
              <w:ind w:left="-196" w:right="-159"/>
              <w:jc w:val="center"/>
              <w:rPr>
                <w:rStyle w:val="grame"/>
                <w:rFonts w:ascii="Times New Roman" w:hAnsi="Times New Roman"/>
                <w:sz w:val="24"/>
                <w:szCs w:val="24"/>
              </w:rPr>
            </w:pPr>
            <w:r w:rsidRPr="00095F61">
              <w:rPr>
                <w:rStyle w:val="grame"/>
                <w:rFonts w:ascii="Times New Roman" w:hAnsi="Times New Roman"/>
                <w:sz w:val="24"/>
                <w:szCs w:val="24"/>
              </w:rPr>
              <w:t>0,090</w:t>
            </w:r>
          </w:p>
        </w:tc>
        <w:tc>
          <w:tcPr>
            <w:tcW w:w="1400" w:type="dxa"/>
          </w:tcPr>
          <w:p w:rsidR="003F6406" w:rsidRPr="00095F61" w:rsidRDefault="00BF6455" w:rsidP="003B7ADF">
            <w:pPr>
              <w:widowControl w:val="0"/>
              <w:ind w:left="-57" w:right="-57"/>
              <w:jc w:val="center"/>
              <w:rPr>
                <w:rStyle w:val="grame"/>
                <w:rFonts w:ascii="Times New Roman" w:hAnsi="Times New Roman"/>
                <w:sz w:val="24"/>
                <w:szCs w:val="24"/>
              </w:rPr>
            </w:pPr>
            <w:r w:rsidRPr="00095F61">
              <w:rPr>
                <w:rStyle w:val="grame"/>
                <w:rFonts w:ascii="Times New Roman" w:hAnsi="Times New Roman"/>
                <w:sz w:val="24"/>
                <w:szCs w:val="24"/>
              </w:rPr>
              <w:t>49,2</w:t>
            </w:r>
          </w:p>
        </w:tc>
      </w:tr>
      <w:tr w:rsidR="003B7ADF" w:rsidRPr="00095F61" w:rsidTr="00BF6455">
        <w:trPr>
          <w:jc w:val="center"/>
        </w:trPr>
        <w:tc>
          <w:tcPr>
            <w:tcW w:w="596" w:type="dxa"/>
          </w:tcPr>
          <w:p w:rsidR="003F6406" w:rsidRPr="00095F61" w:rsidRDefault="003F6406" w:rsidP="003B7ADF">
            <w:pPr>
              <w:widowControl w:val="0"/>
              <w:ind w:left="-142" w:right="-102"/>
              <w:jc w:val="center"/>
              <w:rPr>
                <w:rStyle w:val="grame"/>
                <w:rFonts w:ascii="Times New Roman" w:hAnsi="Times New Roman"/>
                <w:sz w:val="24"/>
                <w:szCs w:val="24"/>
              </w:rPr>
            </w:pPr>
            <w:r w:rsidRPr="00095F61">
              <w:rPr>
                <w:rStyle w:val="grame"/>
                <w:rFonts w:ascii="Times New Roman" w:hAnsi="Times New Roman"/>
                <w:sz w:val="24"/>
                <w:szCs w:val="24"/>
              </w:rPr>
              <w:t>2028</w:t>
            </w:r>
          </w:p>
        </w:tc>
        <w:tc>
          <w:tcPr>
            <w:tcW w:w="1871" w:type="dxa"/>
          </w:tcPr>
          <w:p w:rsidR="003F6406" w:rsidRPr="00095F61" w:rsidRDefault="00BF6455" w:rsidP="003B7ADF">
            <w:pPr>
              <w:ind w:left="-114" w:right="-83"/>
              <w:jc w:val="center"/>
              <w:rPr>
                <w:rFonts w:ascii="Times New Roman" w:hAnsi="Times New Roman"/>
                <w:sz w:val="24"/>
                <w:szCs w:val="24"/>
              </w:rPr>
            </w:pPr>
            <w:proofErr w:type="spellStart"/>
            <w:r w:rsidRPr="00095F61">
              <w:rPr>
                <w:rFonts w:ascii="Times New Roman" w:hAnsi="Times New Roman"/>
                <w:sz w:val="24"/>
                <w:szCs w:val="24"/>
              </w:rPr>
              <w:t>Атюрьевский</w:t>
            </w:r>
            <w:proofErr w:type="spellEnd"/>
            <w:r w:rsidRPr="00095F61">
              <w:rPr>
                <w:rFonts w:ascii="Times New Roman" w:hAnsi="Times New Roman"/>
                <w:sz w:val="24"/>
                <w:szCs w:val="24"/>
              </w:rPr>
              <w:t xml:space="preserve"> район</w:t>
            </w:r>
          </w:p>
        </w:tc>
        <w:tc>
          <w:tcPr>
            <w:tcW w:w="2131" w:type="dxa"/>
          </w:tcPr>
          <w:p w:rsidR="003F6406" w:rsidRPr="00095F61" w:rsidRDefault="00BF6455" w:rsidP="003B7ADF">
            <w:pPr>
              <w:widowControl w:val="0"/>
              <w:ind w:left="-133" w:right="-65"/>
              <w:jc w:val="center"/>
              <w:rPr>
                <w:rStyle w:val="grame"/>
                <w:rFonts w:ascii="Times New Roman" w:hAnsi="Times New Roman"/>
                <w:sz w:val="24"/>
                <w:szCs w:val="24"/>
              </w:rPr>
            </w:pPr>
            <w:r w:rsidRPr="00095F61">
              <w:rPr>
                <w:rStyle w:val="grame"/>
                <w:rFonts w:ascii="Times New Roman" w:hAnsi="Times New Roman"/>
                <w:sz w:val="24"/>
                <w:szCs w:val="24"/>
              </w:rPr>
              <w:t xml:space="preserve">Сельское поселение </w:t>
            </w:r>
            <w:proofErr w:type="spellStart"/>
            <w:r w:rsidRPr="00095F61">
              <w:rPr>
                <w:rStyle w:val="grame"/>
                <w:rFonts w:ascii="Times New Roman" w:hAnsi="Times New Roman"/>
                <w:sz w:val="24"/>
                <w:szCs w:val="24"/>
              </w:rPr>
              <w:t>Большешуструйское</w:t>
            </w:r>
            <w:proofErr w:type="spellEnd"/>
          </w:p>
        </w:tc>
        <w:tc>
          <w:tcPr>
            <w:tcW w:w="2695" w:type="dxa"/>
          </w:tcPr>
          <w:p w:rsidR="003F6406" w:rsidRPr="00095F61" w:rsidRDefault="00BF6455" w:rsidP="003B7ADF">
            <w:pPr>
              <w:widowControl w:val="0"/>
              <w:ind w:left="-151" w:right="-161"/>
              <w:jc w:val="center"/>
              <w:rPr>
                <w:rStyle w:val="grame"/>
                <w:rFonts w:ascii="Times New Roman" w:hAnsi="Times New Roman"/>
                <w:sz w:val="24"/>
                <w:szCs w:val="24"/>
              </w:rPr>
            </w:pPr>
            <w:r w:rsidRPr="00095F61">
              <w:rPr>
                <w:rFonts w:ascii="Times New Roman" w:hAnsi="Times New Roman"/>
                <w:sz w:val="24"/>
                <w:szCs w:val="24"/>
              </w:rPr>
              <w:t>Мусоросортировочная станция № 2 (</w:t>
            </w:r>
            <w:proofErr w:type="spellStart"/>
            <w:r w:rsidRPr="00095F61">
              <w:rPr>
                <w:rFonts w:ascii="Times New Roman" w:hAnsi="Times New Roman"/>
                <w:sz w:val="24"/>
                <w:szCs w:val="24"/>
              </w:rPr>
              <w:t>Зубово-Полянский</w:t>
            </w:r>
            <w:proofErr w:type="spellEnd"/>
            <w:r w:rsidRPr="00095F61">
              <w:rPr>
                <w:rFonts w:ascii="Times New Roman" w:hAnsi="Times New Roman"/>
                <w:sz w:val="24"/>
                <w:szCs w:val="24"/>
              </w:rPr>
              <w:t xml:space="preserve"> район)</w:t>
            </w:r>
          </w:p>
        </w:tc>
        <w:tc>
          <w:tcPr>
            <w:tcW w:w="1405" w:type="dxa"/>
          </w:tcPr>
          <w:p w:rsidR="003F6406" w:rsidRPr="00095F61" w:rsidRDefault="002103FF" w:rsidP="003B7ADF">
            <w:pPr>
              <w:widowControl w:val="0"/>
              <w:ind w:left="-196" w:right="-159"/>
              <w:jc w:val="center"/>
              <w:rPr>
                <w:rStyle w:val="grame"/>
                <w:rFonts w:ascii="Times New Roman" w:hAnsi="Times New Roman"/>
                <w:sz w:val="24"/>
                <w:szCs w:val="24"/>
              </w:rPr>
            </w:pPr>
            <w:r w:rsidRPr="00095F61">
              <w:rPr>
                <w:rStyle w:val="grame"/>
                <w:rFonts w:ascii="Times New Roman" w:hAnsi="Times New Roman"/>
                <w:sz w:val="24"/>
                <w:szCs w:val="24"/>
              </w:rPr>
              <w:t>0,090</w:t>
            </w:r>
          </w:p>
        </w:tc>
        <w:tc>
          <w:tcPr>
            <w:tcW w:w="1400" w:type="dxa"/>
          </w:tcPr>
          <w:p w:rsidR="003F6406" w:rsidRPr="00095F61" w:rsidRDefault="002103FF" w:rsidP="003B7ADF">
            <w:pPr>
              <w:ind w:left="-57"/>
              <w:jc w:val="center"/>
              <w:rPr>
                <w:rFonts w:ascii="Times New Roman" w:hAnsi="Times New Roman"/>
                <w:sz w:val="24"/>
                <w:szCs w:val="24"/>
              </w:rPr>
            </w:pPr>
            <w:r w:rsidRPr="00095F61">
              <w:rPr>
                <w:rStyle w:val="grame"/>
                <w:rFonts w:ascii="Times New Roman" w:hAnsi="Times New Roman"/>
                <w:sz w:val="24"/>
                <w:szCs w:val="24"/>
              </w:rPr>
              <w:t>49,2</w:t>
            </w:r>
          </w:p>
        </w:tc>
      </w:tr>
      <w:tr w:rsidR="003B7ADF" w:rsidRPr="00095F61" w:rsidTr="00BF6455">
        <w:trPr>
          <w:jc w:val="center"/>
        </w:trPr>
        <w:tc>
          <w:tcPr>
            <w:tcW w:w="596" w:type="dxa"/>
          </w:tcPr>
          <w:p w:rsidR="003F6406" w:rsidRPr="00095F61" w:rsidRDefault="003F6406" w:rsidP="003B7ADF">
            <w:pPr>
              <w:widowControl w:val="0"/>
              <w:ind w:left="-142" w:right="-102"/>
              <w:jc w:val="center"/>
              <w:rPr>
                <w:rStyle w:val="grame"/>
                <w:rFonts w:ascii="Times New Roman" w:hAnsi="Times New Roman"/>
                <w:sz w:val="24"/>
                <w:szCs w:val="24"/>
              </w:rPr>
            </w:pPr>
            <w:r w:rsidRPr="00095F61">
              <w:rPr>
                <w:rStyle w:val="grame"/>
                <w:rFonts w:ascii="Times New Roman" w:hAnsi="Times New Roman"/>
                <w:sz w:val="24"/>
                <w:szCs w:val="24"/>
              </w:rPr>
              <w:t>2029</w:t>
            </w:r>
          </w:p>
        </w:tc>
        <w:tc>
          <w:tcPr>
            <w:tcW w:w="1871" w:type="dxa"/>
          </w:tcPr>
          <w:p w:rsidR="003F6406" w:rsidRPr="00095F61" w:rsidRDefault="00BF6455" w:rsidP="003B7ADF">
            <w:pPr>
              <w:ind w:left="-114" w:right="-83"/>
              <w:jc w:val="center"/>
              <w:rPr>
                <w:rFonts w:ascii="Times New Roman" w:hAnsi="Times New Roman"/>
                <w:sz w:val="24"/>
                <w:szCs w:val="24"/>
              </w:rPr>
            </w:pPr>
            <w:proofErr w:type="spellStart"/>
            <w:r w:rsidRPr="00095F61">
              <w:rPr>
                <w:rFonts w:ascii="Times New Roman" w:hAnsi="Times New Roman"/>
                <w:sz w:val="24"/>
                <w:szCs w:val="24"/>
              </w:rPr>
              <w:t>Атюрьевский</w:t>
            </w:r>
            <w:proofErr w:type="spellEnd"/>
            <w:r w:rsidRPr="00095F61">
              <w:rPr>
                <w:rFonts w:ascii="Times New Roman" w:hAnsi="Times New Roman"/>
                <w:sz w:val="24"/>
                <w:szCs w:val="24"/>
              </w:rPr>
              <w:t xml:space="preserve"> район</w:t>
            </w:r>
          </w:p>
        </w:tc>
        <w:tc>
          <w:tcPr>
            <w:tcW w:w="2131" w:type="dxa"/>
          </w:tcPr>
          <w:p w:rsidR="003F6406" w:rsidRPr="00095F61" w:rsidRDefault="00BF6455" w:rsidP="003B7ADF">
            <w:pPr>
              <w:widowControl w:val="0"/>
              <w:ind w:left="-133" w:right="-65"/>
              <w:jc w:val="center"/>
              <w:rPr>
                <w:rStyle w:val="grame"/>
                <w:rFonts w:ascii="Times New Roman" w:hAnsi="Times New Roman"/>
                <w:sz w:val="24"/>
                <w:szCs w:val="24"/>
              </w:rPr>
            </w:pPr>
            <w:r w:rsidRPr="00095F61">
              <w:rPr>
                <w:rStyle w:val="grame"/>
                <w:rFonts w:ascii="Times New Roman" w:hAnsi="Times New Roman"/>
                <w:sz w:val="24"/>
                <w:szCs w:val="24"/>
              </w:rPr>
              <w:t xml:space="preserve">Сельское поселение </w:t>
            </w:r>
            <w:proofErr w:type="spellStart"/>
            <w:r w:rsidRPr="00095F61">
              <w:rPr>
                <w:rStyle w:val="grame"/>
                <w:rFonts w:ascii="Times New Roman" w:hAnsi="Times New Roman"/>
                <w:sz w:val="24"/>
                <w:szCs w:val="24"/>
              </w:rPr>
              <w:t>Большешуструйское</w:t>
            </w:r>
            <w:proofErr w:type="spellEnd"/>
          </w:p>
        </w:tc>
        <w:tc>
          <w:tcPr>
            <w:tcW w:w="2695" w:type="dxa"/>
          </w:tcPr>
          <w:p w:rsidR="003F6406" w:rsidRPr="00095F61" w:rsidRDefault="00BF6455" w:rsidP="003B7ADF">
            <w:pPr>
              <w:widowControl w:val="0"/>
              <w:ind w:left="-151" w:right="-161"/>
              <w:jc w:val="center"/>
              <w:rPr>
                <w:rStyle w:val="grame"/>
                <w:rFonts w:ascii="Times New Roman" w:hAnsi="Times New Roman"/>
                <w:sz w:val="24"/>
                <w:szCs w:val="24"/>
              </w:rPr>
            </w:pPr>
            <w:r w:rsidRPr="00095F61">
              <w:rPr>
                <w:rFonts w:ascii="Times New Roman" w:hAnsi="Times New Roman"/>
                <w:sz w:val="24"/>
                <w:szCs w:val="24"/>
              </w:rPr>
              <w:t>Мусоросортировочная станция № 2 (</w:t>
            </w:r>
            <w:proofErr w:type="spellStart"/>
            <w:r w:rsidRPr="00095F61">
              <w:rPr>
                <w:rFonts w:ascii="Times New Roman" w:hAnsi="Times New Roman"/>
                <w:sz w:val="24"/>
                <w:szCs w:val="24"/>
              </w:rPr>
              <w:t>Зубово-Полянский</w:t>
            </w:r>
            <w:proofErr w:type="spellEnd"/>
            <w:r w:rsidRPr="00095F61">
              <w:rPr>
                <w:rFonts w:ascii="Times New Roman" w:hAnsi="Times New Roman"/>
                <w:sz w:val="24"/>
                <w:szCs w:val="24"/>
              </w:rPr>
              <w:t xml:space="preserve"> район)</w:t>
            </w:r>
          </w:p>
        </w:tc>
        <w:tc>
          <w:tcPr>
            <w:tcW w:w="1405" w:type="dxa"/>
          </w:tcPr>
          <w:p w:rsidR="003F6406" w:rsidRPr="00095F61" w:rsidRDefault="0042072E" w:rsidP="003B7ADF">
            <w:pPr>
              <w:widowControl w:val="0"/>
              <w:ind w:left="-196" w:right="-159"/>
              <w:jc w:val="center"/>
              <w:rPr>
                <w:rStyle w:val="grame"/>
                <w:rFonts w:ascii="Times New Roman" w:hAnsi="Times New Roman"/>
                <w:sz w:val="24"/>
                <w:szCs w:val="24"/>
              </w:rPr>
            </w:pPr>
            <w:r w:rsidRPr="00095F61">
              <w:rPr>
                <w:rStyle w:val="grame"/>
                <w:rFonts w:ascii="Times New Roman" w:hAnsi="Times New Roman"/>
                <w:sz w:val="24"/>
                <w:szCs w:val="24"/>
              </w:rPr>
              <w:t>0,090</w:t>
            </w:r>
          </w:p>
        </w:tc>
        <w:tc>
          <w:tcPr>
            <w:tcW w:w="1400" w:type="dxa"/>
          </w:tcPr>
          <w:p w:rsidR="003F6406" w:rsidRPr="00095F61" w:rsidRDefault="0042072E" w:rsidP="003B7ADF">
            <w:pPr>
              <w:ind w:left="-57"/>
              <w:jc w:val="center"/>
              <w:rPr>
                <w:rFonts w:ascii="Times New Roman" w:hAnsi="Times New Roman"/>
                <w:sz w:val="24"/>
                <w:szCs w:val="24"/>
              </w:rPr>
            </w:pPr>
            <w:r w:rsidRPr="00095F61">
              <w:rPr>
                <w:rStyle w:val="grame"/>
                <w:rFonts w:ascii="Times New Roman" w:hAnsi="Times New Roman"/>
                <w:sz w:val="24"/>
                <w:szCs w:val="24"/>
              </w:rPr>
              <w:t>49,2</w:t>
            </w:r>
          </w:p>
        </w:tc>
      </w:tr>
      <w:tr w:rsidR="003B7ADF" w:rsidRPr="00095F61" w:rsidTr="00BF6455">
        <w:trPr>
          <w:jc w:val="center"/>
        </w:trPr>
        <w:tc>
          <w:tcPr>
            <w:tcW w:w="596" w:type="dxa"/>
          </w:tcPr>
          <w:p w:rsidR="003F6406" w:rsidRPr="00095F61" w:rsidRDefault="003F6406" w:rsidP="003B7ADF">
            <w:pPr>
              <w:widowControl w:val="0"/>
              <w:ind w:left="-142" w:right="-102"/>
              <w:jc w:val="center"/>
              <w:rPr>
                <w:rStyle w:val="grame"/>
                <w:rFonts w:ascii="Times New Roman" w:hAnsi="Times New Roman"/>
                <w:sz w:val="24"/>
                <w:szCs w:val="24"/>
              </w:rPr>
            </w:pPr>
            <w:r w:rsidRPr="00095F61">
              <w:rPr>
                <w:rStyle w:val="grame"/>
                <w:rFonts w:ascii="Times New Roman" w:hAnsi="Times New Roman"/>
                <w:sz w:val="24"/>
                <w:szCs w:val="24"/>
              </w:rPr>
              <w:t>2030</w:t>
            </w:r>
          </w:p>
        </w:tc>
        <w:tc>
          <w:tcPr>
            <w:tcW w:w="1871" w:type="dxa"/>
          </w:tcPr>
          <w:p w:rsidR="003F6406" w:rsidRPr="00095F61" w:rsidRDefault="00BF6455" w:rsidP="003B7ADF">
            <w:pPr>
              <w:ind w:left="-114" w:right="-83"/>
              <w:jc w:val="center"/>
              <w:rPr>
                <w:rFonts w:ascii="Times New Roman" w:hAnsi="Times New Roman"/>
                <w:sz w:val="24"/>
                <w:szCs w:val="24"/>
              </w:rPr>
            </w:pPr>
            <w:proofErr w:type="spellStart"/>
            <w:r w:rsidRPr="00095F61">
              <w:rPr>
                <w:rFonts w:ascii="Times New Roman" w:hAnsi="Times New Roman"/>
                <w:sz w:val="24"/>
                <w:szCs w:val="24"/>
              </w:rPr>
              <w:t>Атюрьевский</w:t>
            </w:r>
            <w:proofErr w:type="spellEnd"/>
            <w:r w:rsidRPr="00095F61">
              <w:rPr>
                <w:rFonts w:ascii="Times New Roman" w:hAnsi="Times New Roman"/>
                <w:sz w:val="24"/>
                <w:szCs w:val="24"/>
              </w:rPr>
              <w:t xml:space="preserve"> район</w:t>
            </w:r>
          </w:p>
        </w:tc>
        <w:tc>
          <w:tcPr>
            <w:tcW w:w="2131" w:type="dxa"/>
          </w:tcPr>
          <w:p w:rsidR="003F6406" w:rsidRPr="00095F61" w:rsidRDefault="00BF6455" w:rsidP="003B7ADF">
            <w:pPr>
              <w:widowControl w:val="0"/>
              <w:ind w:left="-133" w:right="-65"/>
              <w:jc w:val="center"/>
              <w:rPr>
                <w:rStyle w:val="grame"/>
                <w:rFonts w:ascii="Times New Roman" w:hAnsi="Times New Roman"/>
                <w:sz w:val="24"/>
                <w:szCs w:val="24"/>
              </w:rPr>
            </w:pPr>
            <w:r w:rsidRPr="00095F61">
              <w:rPr>
                <w:rStyle w:val="grame"/>
                <w:rFonts w:ascii="Times New Roman" w:hAnsi="Times New Roman"/>
                <w:sz w:val="24"/>
                <w:szCs w:val="24"/>
              </w:rPr>
              <w:t xml:space="preserve">Сельское поселение </w:t>
            </w:r>
            <w:proofErr w:type="spellStart"/>
            <w:r w:rsidRPr="00095F61">
              <w:rPr>
                <w:rStyle w:val="grame"/>
                <w:rFonts w:ascii="Times New Roman" w:hAnsi="Times New Roman"/>
                <w:sz w:val="24"/>
                <w:szCs w:val="24"/>
              </w:rPr>
              <w:t>Большешуструйское</w:t>
            </w:r>
            <w:proofErr w:type="spellEnd"/>
          </w:p>
        </w:tc>
        <w:tc>
          <w:tcPr>
            <w:tcW w:w="2695" w:type="dxa"/>
          </w:tcPr>
          <w:p w:rsidR="003F6406" w:rsidRPr="00095F61" w:rsidRDefault="00BF6455" w:rsidP="003B7ADF">
            <w:pPr>
              <w:widowControl w:val="0"/>
              <w:ind w:left="-151" w:right="-161"/>
              <w:jc w:val="center"/>
              <w:rPr>
                <w:rStyle w:val="grame"/>
                <w:rFonts w:ascii="Times New Roman" w:hAnsi="Times New Roman"/>
                <w:sz w:val="24"/>
                <w:szCs w:val="24"/>
              </w:rPr>
            </w:pPr>
            <w:r w:rsidRPr="00095F61">
              <w:rPr>
                <w:rFonts w:ascii="Times New Roman" w:hAnsi="Times New Roman"/>
                <w:sz w:val="24"/>
                <w:szCs w:val="24"/>
              </w:rPr>
              <w:t>Мусоросортировочная станция № 2 (</w:t>
            </w:r>
            <w:proofErr w:type="spellStart"/>
            <w:r w:rsidRPr="00095F61">
              <w:rPr>
                <w:rFonts w:ascii="Times New Roman" w:hAnsi="Times New Roman"/>
                <w:sz w:val="24"/>
                <w:szCs w:val="24"/>
              </w:rPr>
              <w:t>Зубово-Полянский</w:t>
            </w:r>
            <w:proofErr w:type="spellEnd"/>
            <w:r w:rsidRPr="00095F61">
              <w:rPr>
                <w:rFonts w:ascii="Times New Roman" w:hAnsi="Times New Roman"/>
                <w:sz w:val="24"/>
                <w:szCs w:val="24"/>
              </w:rPr>
              <w:t xml:space="preserve"> район)</w:t>
            </w:r>
          </w:p>
        </w:tc>
        <w:tc>
          <w:tcPr>
            <w:tcW w:w="1405" w:type="dxa"/>
          </w:tcPr>
          <w:p w:rsidR="003F6406" w:rsidRPr="00095F61" w:rsidRDefault="0042072E" w:rsidP="003B7ADF">
            <w:pPr>
              <w:widowControl w:val="0"/>
              <w:ind w:left="-196" w:right="-159"/>
              <w:jc w:val="center"/>
              <w:rPr>
                <w:rStyle w:val="grame"/>
                <w:rFonts w:ascii="Times New Roman" w:hAnsi="Times New Roman"/>
                <w:sz w:val="24"/>
                <w:szCs w:val="24"/>
              </w:rPr>
            </w:pPr>
            <w:r w:rsidRPr="00095F61">
              <w:rPr>
                <w:rStyle w:val="grame"/>
                <w:rFonts w:ascii="Times New Roman" w:hAnsi="Times New Roman"/>
                <w:sz w:val="24"/>
                <w:szCs w:val="24"/>
              </w:rPr>
              <w:t>0,090</w:t>
            </w:r>
          </w:p>
        </w:tc>
        <w:tc>
          <w:tcPr>
            <w:tcW w:w="1400" w:type="dxa"/>
          </w:tcPr>
          <w:p w:rsidR="003F6406" w:rsidRPr="00095F61" w:rsidRDefault="0042072E" w:rsidP="003B7ADF">
            <w:pPr>
              <w:ind w:left="-57"/>
              <w:jc w:val="center"/>
              <w:rPr>
                <w:rFonts w:ascii="Times New Roman" w:hAnsi="Times New Roman"/>
                <w:sz w:val="24"/>
                <w:szCs w:val="24"/>
              </w:rPr>
            </w:pPr>
            <w:r w:rsidRPr="00095F61">
              <w:rPr>
                <w:rStyle w:val="grame"/>
                <w:rFonts w:ascii="Times New Roman" w:hAnsi="Times New Roman"/>
                <w:sz w:val="24"/>
                <w:szCs w:val="24"/>
              </w:rPr>
              <w:t>49,2</w:t>
            </w:r>
          </w:p>
        </w:tc>
      </w:tr>
    </w:tbl>
    <w:p w:rsidR="003B7ADF" w:rsidRPr="00095F61" w:rsidRDefault="003B7ADF" w:rsidP="003B7ADF">
      <w:pPr>
        <w:spacing w:before="240"/>
        <w:ind w:firstLine="567"/>
        <w:jc w:val="both"/>
        <w:rPr>
          <w:rFonts w:ascii="Times New Roman" w:hAnsi="Times New Roman" w:cs="Times New Roman"/>
          <w:color w:val="C0504D" w:themeColor="accent2"/>
        </w:rPr>
      </w:pPr>
      <w:r w:rsidRPr="00095F61">
        <w:rPr>
          <w:rFonts w:ascii="Times New Roman" w:hAnsi="Times New Roman" w:cs="Times New Roman"/>
          <w:sz w:val="24"/>
        </w:rPr>
        <w:t xml:space="preserve">Согласно письму № </w:t>
      </w:r>
      <w:r w:rsidR="003C33B8" w:rsidRPr="00095F61">
        <w:rPr>
          <w:rFonts w:ascii="Times New Roman" w:hAnsi="Times New Roman" w:cs="Times New Roman"/>
          <w:sz w:val="24"/>
        </w:rPr>
        <w:t xml:space="preserve">04-05/1048 </w:t>
      </w:r>
      <w:r w:rsidRPr="00095F61">
        <w:rPr>
          <w:rFonts w:ascii="Times New Roman" w:hAnsi="Times New Roman" w:cs="Times New Roman"/>
          <w:sz w:val="24"/>
        </w:rPr>
        <w:t xml:space="preserve">от </w:t>
      </w:r>
      <w:r w:rsidR="003C33B8" w:rsidRPr="00095F61">
        <w:rPr>
          <w:rFonts w:ascii="Times New Roman" w:hAnsi="Times New Roman" w:cs="Times New Roman"/>
          <w:sz w:val="24"/>
        </w:rPr>
        <w:t>23</w:t>
      </w:r>
      <w:r w:rsidRPr="00095F61">
        <w:rPr>
          <w:rFonts w:ascii="Times New Roman" w:hAnsi="Times New Roman" w:cs="Times New Roman"/>
          <w:sz w:val="24"/>
        </w:rPr>
        <w:t>.0</w:t>
      </w:r>
      <w:r w:rsidR="003C33B8" w:rsidRPr="00095F61">
        <w:rPr>
          <w:rFonts w:ascii="Times New Roman" w:hAnsi="Times New Roman" w:cs="Times New Roman"/>
          <w:sz w:val="24"/>
        </w:rPr>
        <w:t>7</w:t>
      </w:r>
      <w:r w:rsidRPr="00095F61">
        <w:rPr>
          <w:rFonts w:ascii="Times New Roman" w:hAnsi="Times New Roman" w:cs="Times New Roman"/>
          <w:sz w:val="24"/>
        </w:rPr>
        <w:t>.202</w:t>
      </w:r>
      <w:r w:rsidR="003C33B8" w:rsidRPr="00095F61">
        <w:rPr>
          <w:rFonts w:ascii="Times New Roman" w:hAnsi="Times New Roman" w:cs="Times New Roman"/>
          <w:sz w:val="24"/>
        </w:rPr>
        <w:t>4</w:t>
      </w:r>
      <w:r w:rsidRPr="00095F61">
        <w:rPr>
          <w:rFonts w:ascii="Times New Roman" w:hAnsi="Times New Roman" w:cs="Times New Roman"/>
          <w:sz w:val="24"/>
        </w:rPr>
        <w:t xml:space="preserve">г. </w:t>
      </w:r>
      <w:r w:rsidR="003C33B8" w:rsidRPr="00095F61">
        <w:rPr>
          <w:rFonts w:ascii="Times New Roman" w:hAnsi="Times New Roman" w:cs="Times New Roman"/>
          <w:sz w:val="24"/>
        </w:rPr>
        <w:t>Государственного комитета по ветеринарии Республики</w:t>
      </w:r>
      <w:r w:rsidRPr="00095F61">
        <w:rPr>
          <w:rFonts w:ascii="Times New Roman" w:hAnsi="Times New Roman" w:cs="Times New Roman"/>
          <w:sz w:val="24"/>
        </w:rPr>
        <w:t xml:space="preserve"> Мордовия на территории </w:t>
      </w:r>
      <w:proofErr w:type="spellStart"/>
      <w:r w:rsidRPr="00095F61">
        <w:rPr>
          <w:rFonts w:ascii="Times New Roman" w:hAnsi="Times New Roman" w:cs="Times New Roman"/>
          <w:sz w:val="24"/>
        </w:rPr>
        <w:t>Б</w:t>
      </w:r>
      <w:r w:rsidR="003C33B8" w:rsidRPr="00095F61">
        <w:rPr>
          <w:rFonts w:ascii="Times New Roman" w:hAnsi="Times New Roman" w:cs="Times New Roman"/>
          <w:sz w:val="24"/>
        </w:rPr>
        <w:t>ольшешуструйского</w:t>
      </w:r>
      <w:proofErr w:type="spellEnd"/>
      <w:r w:rsidR="003C33B8" w:rsidRPr="00095F61">
        <w:rPr>
          <w:rFonts w:ascii="Times New Roman" w:hAnsi="Times New Roman" w:cs="Times New Roman"/>
          <w:sz w:val="24"/>
        </w:rPr>
        <w:t xml:space="preserve"> сельского поселения </w:t>
      </w:r>
      <w:proofErr w:type="spellStart"/>
      <w:r w:rsidR="003C33B8" w:rsidRPr="00095F61">
        <w:rPr>
          <w:rFonts w:ascii="Times New Roman" w:hAnsi="Times New Roman" w:cs="Times New Roman"/>
          <w:sz w:val="24"/>
        </w:rPr>
        <w:t>Атюрьевского</w:t>
      </w:r>
      <w:proofErr w:type="spellEnd"/>
      <w:r w:rsidRPr="00095F61">
        <w:rPr>
          <w:rFonts w:ascii="Times New Roman" w:hAnsi="Times New Roman" w:cs="Times New Roman"/>
          <w:sz w:val="24"/>
        </w:rPr>
        <w:t xml:space="preserve"> муниципального района</w:t>
      </w:r>
      <w:r w:rsidRPr="00095F61">
        <w:rPr>
          <w:rFonts w:ascii="Times New Roman" w:hAnsi="Times New Roman" w:cs="Times New Roman"/>
          <w:b/>
          <w:sz w:val="24"/>
        </w:rPr>
        <w:t xml:space="preserve"> </w:t>
      </w:r>
      <w:r w:rsidR="003C33B8" w:rsidRPr="00095F61">
        <w:rPr>
          <w:rFonts w:ascii="Times New Roman" w:hAnsi="Times New Roman" w:cs="Times New Roman"/>
          <w:b/>
          <w:sz w:val="24"/>
        </w:rPr>
        <w:t>имеется 2 скотомогильника</w:t>
      </w:r>
      <w:r w:rsidRPr="00095F61">
        <w:rPr>
          <w:rFonts w:ascii="Times New Roman" w:hAnsi="Times New Roman" w:cs="Times New Roman"/>
          <w:b/>
          <w:sz w:val="24"/>
        </w:rPr>
        <w:t>.</w:t>
      </w:r>
      <w:r w:rsidRPr="00095F61">
        <w:rPr>
          <w:rFonts w:ascii="Times New Roman" w:hAnsi="Times New Roman" w:cs="Times New Roman"/>
          <w:color w:val="C0504D" w:themeColor="accent2"/>
        </w:rPr>
        <w:t xml:space="preserve"> </w:t>
      </w:r>
    </w:p>
    <w:p w:rsidR="003C33B8" w:rsidRPr="00095F61" w:rsidRDefault="003C33B8" w:rsidP="003C33B8">
      <w:pPr>
        <w:widowControl w:val="0"/>
        <w:spacing w:after="0"/>
        <w:ind w:right="-57" w:firstLine="851"/>
        <w:jc w:val="both"/>
        <w:rPr>
          <w:rFonts w:ascii="Times New Roman" w:hAnsi="Times New Roman" w:cs="Times New Roman"/>
          <w:i/>
          <w:sz w:val="24"/>
          <w:szCs w:val="24"/>
        </w:rPr>
      </w:pPr>
      <w:r w:rsidRPr="00095F61">
        <w:rPr>
          <w:rFonts w:ascii="Times New Roman" w:hAnsi="Times New Roman" w:cs="Times New Roman"/>
          <w:i/>
          <w:color w:val="000000"/>
          <w:sz w:val="24"/>
          <w:szCs w:val="24"/>
        </w:rPr>
        <w:t xml:space="preserve">Таблица </w:t>
      </w:r>
      <w:r w:rsidRPr="00095F61">
        <w:rPr>
          <w:rStyle w:val="grame"/>
          <w:rFonts w:ascii="Times New Roman" w:hAnsi="Times New Roman" w:cs="Times New Roman"/>
          <w:sz w:val="24"/>
          <w:szCs w:val="24"/>
        </w:rPr>
        <w:t>2.8-6</w:t>
      </w:r>
      <w:r w:rsidRPr="00095F61">
        <w:rPr>
          <w:rStyle w:val="grame"/>
          <w:rFonts w:ascii="Times New Roman" w:hAnsi="Times New Roman" w:cs="Times New Roman"/>
          <w:i/>
          <w:sz w:val="24"/>
          <w:szCs w:val="24"/>
        </w:rPr>
        <w:t xml:space="preserve"> Скотомогильники на</w:t>
      </w:r>
      <w:r w:rsidRPr="00095F61">
        <w:rPr>
          <w:rFonts w:ascii="Times New Roman" w:hAnsi="Times New Roman" w:cs="Times New Roman"/>
          <w:i/>
          <w:sz w:val="24"/>
          <w:szCs w:val="24"/>
        </w:rPr>
        <w:t xml:space="preserve"> территории </w:t>
      </w:r>
      <w:proofErr w:type="spellStart"/>
      <w:r w:rsidRPr="00095F61">
        <w:rPr>
          <w:rStyle w:val="grame"/>
          <w:rFonts w:ascii="Times New Roman" w:hAnsi="Times New Roman" w:cs="Times New Roman"/>
          <w:i/>
          <w:sz w:val="24"/>
          <w:szCs w:val="24"/>
        </w:rPr>
        <w:t>Большешуструйского</w:t>
      </w:r>
      <w:proofErr w:type="spellEnd"/>
      <w:r w:rsidRPr="00095F61">
        <w:rPr>
          <w:rFonts w:ascii="Times New Roman" w:hAnsi="Times New Roman" w:cs="Times New Roman"/>
          <w:i/>
          <w:sz w:val="24"/>
          <w:szCs w:val="24"/>
        </w:rPr>
        <w:t xml:space="preserve"> сельского поселения</w:t>
      </w:r>
    </w:p>
    <w:tbl>
      <w:tblPr>
        <w:tblStyle w:val="af6"/>
        <w:tblW w:w="0" w:type="auto"/>
        <w:tblLayout w:type="fixed"/>
        <w:tblLook w:val="04A0"/>
      </w:tblPr>
      <w:tblGrid>
        <w:gridCol w:w="959"/>
        <w:gridCol w:w="1559"/>
        <w:gridCol w:w="1779"/>
        <w:gridCol w:w="1907"/>
        <w:gridCol w:w="1134"/>
        <w:gridCol w:w="2658"/>
      </w:tblGrid>
      <w:tr w:rsidR="003C33B8" w:rsidRPr="00095F61" w:rsidTr="008701E9">
        <w:tc>
          <w:tcPr>
            <w:tcW w:w="959" w:type="dxa"/>
          </w:tcPr>
          <w:p w:rsidR="003C33B8" w:rsidRPr="00095F61" w:rsidRDefault="003C33B8" w:rsidP="003C33B8">
            <w:pPr>
              <w:widowControl w:val="0"/>
              <w:ind w:right="-57"/>
              <w:jc w:val="center"/>
              <w:rPr>
                <w:rStyle w:val="grame"/>
                <w:rFonts w:ascii="Times New Roman" w:hAnsi="Times New Roman"/>
                <w:b/>
                <w:sz w:val="24"/>
                <w:szCs w:val="24"/>
              </w:rPr>
            </w:pPr>
            <w:r w:rsidRPr="00095F61">
              <w:rPr>
                <w:rStyle w:val="grame"/>
                <w:rFonts w:ascii="Times New Roman" w:hAnsi="Times New Roman"/>
                <w:b/>
                <w:sz w:val="24"/>
                <w:szCs w:val="24"/>
              </w:rPr>
              <w:t>Реестровый номер</w:t>
            </w:r>
          </w:p>
        </w:tc>
        <w:tc>
          <w:tcPr>
            <w:tcW w:w="1559" w:type="dxa"/>
          </w:tcPr>
          <w:p w:rsidR="003C33B8" w:rsidRPr="00095F61" w:rsidRDefault="003C33B8" w:rsidP="003C33B8">
            <w:pPr>
              <w:widowControl w:val="0"/>
              <w:ind w:right="-57"/>
              <w:jc w:val="both"/>
              <w:rPr>
                <w:rStyle w:val="grame"/>
                <w:rFonts w:ascii="Times New Roman" w:hAnsi="Times New Roman"/>
                <w:b/>
                <w:sz w:val="24"/>
                <w:szCs w:val="24"/>
              </w:rPr>
            </w:pPr>
            <w:r w:rsidRPr="00095F61">
              <w:rPr>
                <w:rStyle w:val="grame"/>
                <w:rFonts w:ascii="Times New Roman" w:hAnsi="Times New Roman"/>
                <w:b/>
                <w:sz w:val="24"/>
                <w:szCs w:val="24"/>
              </w:rPr>
              <w:t>Название</w:t>
            </w:r>
          </w:p>
        </w:tc>
        <w:tc>
          <w:tcPr>
            <w:tcW w:w="1779" w:type="dxa"/>
          </w:tcPr>
          <w:p w:rsidR="003C33B8" w:rsidRPr="00095F61" w:rsidRDefault="003C33B8" w:rsidP="003C33B8">
            <w:pPr>
              <w:widowControl w:val="0"/>
              <w:ind w:right="-57"/>
              <w:jc w:val="center"/>
              <w:rPr>
                <w:rStyle w:val="grame"/>
                <w:rFonts w:ascii="Times New Roman" w:hAnsi="Times New Roman"/>
                <w:b/>
                <w:sz w:val="24"/>
                <w:szCs w:val="24"/>
              </w:rPr>
            </w:pPr>
            <w:r w:rsidRPr="00095F61">
              <w:rPr>
                <w:rStyle w:val="grame"/>
                <w:rFonts w:ascii="Times New Roman" w:hAnsi="Times New Roman"/>
                <w:b/>
                <w:sz w:val="24"/>
                <w:szCs w:val="24"/>
              </w:rPr>
              <w:t>Наименование пункта нахождения скотомогильника (полностью)</w:t>
            </w:r>
          </w:p>
        </w:tc>
        <w:tc>
          <w:tcPr>
            <w:tcW w:w="1907" w:type="dxa"/>
          </w:tcPr>
          <w:p w:rsidR="003C33B8" w:rsidRPr="00095F61" w:rsidRDefault="003C33B8" w:rsidP="003C33B8">
            <w:pPr>
              <w:widowControl w:val="0"/>
              <w:ind w:right="-57"/>
              <w:jc w:val="center"/>
              <w:rPr>
                <w:rStyle w:val="grame"/>
                <w:rFonts w:ascii="Times New Roman" w:hAnsi="Times New Roman"/>
                <w:b/>
                <w:sz w:val="24"/>
                <w:szCs w:val="24"/>
              </w:rPr>
            </w:pPr>
            <w:r w:rsidRPr="00095F61">
              <w:rPr>
                <w:rStyle w:val="grame"/>
                <w:rFonts w:ascii="Times New Roman" w:hAnsi="Times New Roman"/>
                <w:b/>
                <w:sz w:val="24"/>
                <w:szCs w:val="24"/>
              </w:rPr>
              <w:t>Тип скотомогильника (биотермическая яма, захоронение в земляную яму)</w:t>
            </w:r>
          </w:p>
        </w:tc>
        <w:tc>
          <w:tcPr>
            <w:tcW w:w="1134" w:type="dxa"/>
          </w:tcPr>
          <w:p w:rsidR="003C33B8" w:rsidRPr="00095F61" w:rsidRDefault="003C33B8" w:rsidP="003C33B8">
            <w:pPr>
              <w:widowControl w:val="0"/>
              <w:ind w:right="-57"/>
              <w:jc w:val="center"/>
              <w:rPr>
                <w:rStyle w:val="grame"/>
                <w:rFonts w:ascii="Times New Roman" w:hAnsi="Times New Roman"/>
                <w:b/>
                <w:sz w:val="24"/>
                <w:szCs w:val="24"/>
              </w:rPr>
            </w:pPr>
            <w:r w:rsidRPr="00095F61">
              <w:rPr>
                <w:rStyle w:val="grame"/>
                <w:rFonts w:ascii="Times New Roman" w:hAnsi="Times New Roman"/>
                <w:b/>
                <w:sz w:val="24"/>
                <w:szCs w:val="24"/>
              </w:rPr>
              <w:t>Площадь скотомогильника (кв.м.)</w:t>
            </w:r>
          </w:p>
        </w:tc>
        <w:tc>
          <w:tcPr>
            <w:tcW w:w="2658" w:type="dxa"/>
          </w:tcPr>
          <w:p w:rsidR="003C33B8" w:rsidRPr="00095F61" w:rsidRDefault="003C33B8" w:rsidP="003C33B8">
            <w:pPr>
              <w:widowControl w:val="0"/>
              <w:ind w:right="-57"/>
              <w:jc w:val="both"/>
              <w:rPr>
                <w:rStyle w:val="grame"/>
                <w:rFonts w:ascii="Times New Roman" w:hAnsi="Times New Roman"/>
                <w:b/>
                <w:sz w:val="24"/>
                <w:szCs w:val="24"/>
              </w:rPr>
            </w:pPr>
            <w:r w:rsidRPr="00095F61">
              <w:rPr>
                <w:rStyle w:val="grame"/>
                <w:rFonts w:ascii="Times New Roman" w:hAnsi="Times New Roman"/>
                <w:b/>
                <w:sz w:val="24"/>
                <w:szCs w:val="24"/>
              </w:rPr>
              <w:t>Статус  скотомогильника: "действующий" или "законсервированный</w:t>
            </w:r>
          </w:p>
        </w:tc>
      </w:tr>
      <w:tr w:rsidR="003C33B8" w:rsidRPr="00095F61" w:rsidTr="008701E9">
        <w:tc>
          <w:tcPr>
            <w:tcW w:w="959" w:type="dxa"/>
          </w:tcPr>
          <w:p w:rsidR="003C33B8" w:rsidRPr="00095F61" w:rsidRDefault="003C33B8" w:rsidP="003C33B8">
            <w:pPr>
              <w:widowControl w:val="0"/>
              <w:ind w:right="-57"/>
              <w:jc w:val="both"/>
              <w:rPr>
                <w:rStyle w:val="grame"/>
                <w:rFonts w:ascii="Times New Roman" w:hAnsi="Times New Roman"/>
                <w:sz w:val="24"/>
                <w:szCs w:val="24"/>
              </w:rPr>
            </w:pPr>
            <w:r w:rsidRPr="00095F61">
              <w:rPr>
                <w:rFonts w:ascii="Times New Roman" w:hAnsi="Times New Roman"/>
                <w:sz w:val="24"/>
                <w:szCs w:val="24"/>
              </w:rPr>
              <w:t>13:017</w:t>
            </w:r>
          </w:p>
        </w:tc>
        <w:tc>
          <w:tcPr>
            <w:tcW w:w="1559" w:type="dxa"/>
          </w:tcPr>
          <w:p w:rsidR="003C33B8" w:rsidRPr="00095F61" w:rsidRDefault="003C33B8" w:rsidP="003C33B8">
            <w:pPr>
              <w:widowControl w:val="0"/>
              <w:ind w:right="-57"/>
              <w:jc w:val="both"/>
              <w:rPr>
                <w:rFonts w:ascii="Times New Roman" w:hAnsi="Times New Roman"/>
                <w:sz w:val="24"/>
                <w:szCs w:val="24"/>
              </w:rPr>
            </w:pPr>
            <w:proofErr w:type="spellStart"/>
            <w:r w:rsidRPr="00095F61">
              <w:rPr>
                <w:rFonts w:ascii="Times New Roman" w:hAnsi="Times New Roman"/>
                <w:sz w:val="24"/>
                <w:szCs w:val="24"/>
              </w:rPr>
              <w:t>Больше-Шуструйское</w:t>
            </w:r>
            <w:proofErr w:type="spellEnd"/>
            <w:r w:rsidRPr="00095F61">
              <w:rPr>
                <w:rFonts w:ascii="Times New Roman" w:hAnsi="Times New Roman"/>
                <w:sz w:val="24"/>
                <w:szCs w:val="24"/>
              </w:rPr>
              <w:t xml:space="preserve"> </w:t>
            </w:r>
          </w:p>
          <w:p w:rsidR="003C33B8" w:rsidRPr="00095F61" w:rsidRDefault="003C33B8" w:rsidP="003C33B8">
            <w:pPr>
              <w:widowControl w:val="0"/>
              <w:ind w:right="-57"/>
              <w:jc w:val="both"/>
              <w:rPr>
                <w:rStyle w:val="grame"/>
                <w:rFonts w:ascii="Times New Roman" w:hAnsi="Times New Roman"/>
                <w:sz w:val="24"/>
                <w:szCs w:val="24"/>
              </w:rPr>
            </w:pPr>
          </w:p>
        </w:tc>
        <w:tc>
          <w:tcPr>
            <w:tcW w:w="1779" w:type="dxa"/>
          </w:tcPr>
          <w:p w:rsidR="003C33B8" w:rsidRPr="00095F61" w:rsidRDefault="008701E9" w:rsidP="003C33B8">
            <w:pPr>
              <w:widowControl w:val="0"/>
              <w:ind w:right="-57"/>
              <w:jc w:val="both"/>
              <w:rPr>
                <w:rStyle w:val="grame"/>
                <w:rFonts w:ascii="Times New Roman" w:hAnsi="Times New Roman"/>
                <w:sz w:val="24"/>
                <w:szCs w:val="24"/>
              </w:rPr>
            </w:pPr>
            <w:r w:rsidRPr="00095F61">
              <w:rPr>
                <w:rStyle w:val="grame"/>
                <w:rFonts w:ascii="Times New Roman" w:hAnsi="Times New Roman"/>
                <w:sz w:val="24"/>
                <w:szCs w:val="24"/>
              </w:rPr>
              <w:t>с.</w:t>
            </w:r>
            <w:r w:rsidR="003C33B8" w:rsidRPr="00095F61">
              <w:rPr>
                <w:rStyle w:val="grame"/>
                <w:rFonts w:ascii="Times New Roman" w:hAnsi="Times New Roman"/>
                <w:sz w:val="24"/>
                <w:szCs w:val="24"/>
              </w:rPr>
              <w:t xml:space="preserve"> Большой </w:t>
            </w:r>
            <w:proofErr w:type="spellStart"/>
            <w:r w:rsidR="003C33B8" w:rsidRPr="00095F61">
              <w:rPr>
                <w:rStyle w:val="grame"/>
                <w:rFonts w:ascii="Times New Roman" w:hAnsi="Times New Roman"/>
                <w:sz w:val="24"/>
                <w:szCs w:val="24"/>
              </w:rPr>
              <w:t>Шустру</w:t>
            </w:r>
            <w:proofErr w:type="spellEnd"/>
          </w:p>
        </w:tc>
        <w:tc>
          <w:tcPr>
            <w:tcW w:w="1907" w:type="dxa"/>
          </w:tcPr>
          <w:p w:rsidR="003C33B8" w:rsidRPr="00095F61" w:rsidRDefault="003C33B8" w:rsidP="003C33B8">
            <w:pPr>
              <w:rPr>
                <w:rFonts w:ascii="Times New Roman" w:hAnsi="Times New Roman"/>
                <w:sz w:val="24"/>
                <w:szCs w:val="24"/>
              </w:rPr>
            </w:pPr>
            <w:r w:rsidRPr="00095F61">
              <w:rPr>
                <w:rFonts w:ascii="Times New Roman" w:hAnsi="Times New Roman"/>
                <w:sz w:val="24"/>
                <w:szCs w:val="24"/>
              </w:rPr>
              <w:t>захоронение в земляную яму</w:t>
            </w:r>
          </w:p>
        </w:tc>
        <w:tc>
          <w:tcPr>
            <w:tcW w:w="1134" w:type="dxa"/>
          </w:tcPr>
          <w:p w:rsidR="003C33B8" w:rsidRPr="00095F61" w:rsidRDefault="003C33B8" w:rsidP="003C33B8">
            <w:pPr>
              <w:widowControl w:val="0"/>
              <w:ind w:right="-57"/>
              <w:jc w:val="both"/>
              <w:rPr>
                <w:rStyle w:val="grame"/>
                <w:rFonts w:ascii="Times New Roman" w:hAnsi="Times New Roman"/>
                <w:sz w:val="24"/>
                <w:szCs w:val="24"/>
              </w:rPr>
            </w:pPr>
            <w:r w:rsidRPr="00095F61">
              <w:rPr>
                <w:rStyle w:val="grame"/>
                <w:rFonts w:ascii="Times New Roman" w:hAnsi="Times New Roman"/>
                <w:sz w:val="24"/>
                <w:szCs w:val="24"/>
              </w:rPr>
              <w:t>250</w:t>
            </w:r>
          </w:p>
        </w:tc>
        <w:tc>
          <w:tcPr>
            <w:tcW w:w="2658" w:type="dxa"/>
          </w:tcPr>
          <w:p w:rsidR="003C33B8" w:rsidRPr="00095F61" w:rsidRDefault="003C33B8" w:rsidP="003C33B8">
            <w:pPr>
              <w:widowControl w:val="0"/>
              <w:ind w:right="-57"/>
              <w:jc w:val="both"/>
              <w:rPr>
                <w:rStyle w:val="grame"/>
                <w:rFonts w:ascii="Times New Roman" w:hAnsi="Times New Roman"/>
                <w:sz w:val="24"/>
                <w:szCs w:val="24"/>
              </w:rPr>
            </w:pPr>
            <w:r w:rsidRPr="00095F61">
              <w:rPr>
                <w:rStyle w:val="grame"/>
                <w:rFonts w:ascii="Times New Roman" w:hAnsi="Times New Roman"/>
                <w:sz w:val="24"/>
                <w:szCs w:val="24"/>
              </w:rPr>
              <w:t>законсервированный</w:t>
            </w:r>
          </w:p>
        </w:tc>
      </w:tr>
      <w:tr w:rsidR="008701E9" w:rsidRPr="00095F61" w:rsidTr="008701E9">
        <w:tc>
          <w:tcPr>
            <w:tcW w:w="959" w:type="dxa"/>
          </w:tcPr>
          <w:p w:rsidR="008701E9" w:rsidRPr="00095F61" w:rsidRDefault="008701E9" w:rsidP="003C33B8">
            <w:pPr>
              <w:widowControl w:val="0"/>
              <w:ind w:right="-57"/>
              <w:jc w:val="both"/>
              <w:rPr>
                <w:rFonts w:ascii="Times New Roman" w:hAnsi="Times New Roman"/>
                <w:sz w:val="24"/>
                <w:szCs w:val="24"/>
              </w:rPr>
            </w:pPr>
            <w:r w:rsidRPr="00095F61">
              <w:rPr>
                <w:rFonts w:ascii="Times New Roman" w:hAnsi="Times New Roman"/>
                <w:sz w:val="24"/>
                <w:szCs w:val="24"/>
              </w:rPr>
              <w:t>13:018</w:t>
            </w:r>
          </w:p>
        </w:tc>
        <w:tc>
          <w:tcPr>
            <w:tcW w:w="1559" w:type="dxa"/>
          </w:tcPr>
          <w:p w:rsidR="008701E9" w:rsidRPr="00095F61" w:rsidRDefault="008701E9" w:rsidP="003C33B8">
            <w:pPr>
              <w:widowControl w:val="0"/>
              <w:ind w:right="-57"/>
              <w:jc w:val="both"/>
              <w:rPr>
                <w:rFonts w:ascii="Times New Roman" w:hAnsi="Times New Roman"/>
                <w:sz w:val="24"/>
                <w:szCs w:val="24"/>
              </w:rPr>
            </w:pPr>
            <w:proofErr w:type="spellStart"/>
            <w:r w:rsidRPr="00095F61">
              <w:rPr>
                <w:rFonts w:ascii="Times New Roman" w:hAnsi="Times New Roman"/>
                <w:sz w:val="24"/>
                <w:szCs w:val="24"/>
              </w:rPr>
              <w:t>Больше-Шуструйское</w:t>
            </w:r>
            <w:proofErr w:type="spellEnd"/>
            <w:r w:rsidRPr="00095F61">
              <w:rPr>
                <w:rFonts w:ascii="Times New Roman" w:hAnsi="Times New Roman"/>
                <w:sz w:val="24"/>
                <w:szCs w:val="24"/>
              </w:rPr>
              <w:t xml:space="preserve"> </w:t>
            </w:r>
          </w:p>
        </w:tc>
        <w:tc>
          <w:tcPr>
            <w:tcW w:w="1779" w:type="dxa"/>
          </w:tcPr>
          <w:p w:rsidR="008701E9" w:rsidRPr="00095F61" w:rsidRDefault="008701E9" w:rsidP="003C33B8">
            <w:pPr>
              <w:widowControl w:val="0"/>
              <w:ind w:right="-57"/>
              <w:jc w:val="both"/>
              <w:rPr>
                <w:rStyle w:val="grame"/>
                <w:rFonts w:ascii="Times New Roman" w:hAnsi="Times New Roman"/>
                <w:sz w:val="24"/>
                <w:szCs w:val="24"/>
              </w:rPr>
            </w:pPr>
            <w:r w:rsidRPr="00095F61">
              <w:rPr>
                <w:rStyle w:val="grame"/>
                <w:rFonts w:ascii="Times New Roman" w:hAnsi="Times New Roman"/>
                <w:sz w:val="24"/>
                <w:szCs w:val="24"/>
              </w:rPr>
              <w:t xml:space="preserve">село </w:t>
            </w:r>
            <w:proofErr w:type="spellStart"/>
            <w:r w:rsidRPr="00095F61">
              <w:rPr>
                <w:rStyle w:val="grame"/>
                <w:rFonts w:ascii="Times New Roman" w:hAnsi="Times New Roman"/>
                <w:sz w:val="24"/>
                <w:szCs w:val="24"/>
              </w:rPr>
              <w:t>Усть-Рахмановка</w:t>
            </w:r>
            <w:proofErr w:type="spellEnd"/>
          </w:p>
        </w:tc>
        <w:tc>
          <w:tcPr>
            <w:tcW w:w="1907" w:type="dxa"/>
          </w:tcPr>
          <w:p w:rsidR="008701E9" w:rsidRPr="00095F61" w:rsidRDefault="008701E9" w:rsidP="003C33B8">
            <w:pPr>
              <w:rPr>
                <w:rFonts w:ascii="Times New Roman" w:hAnsi="Times New Roman"/>
                <w:sz w:val="24"/>
                <w:szCs w:val="24"/>
              </w:rPr>
            </w:pPr>
            <w:r w:rsidRPr="00095F61">
              <w:rPr>
                <w:rFonts w:ascii="Times New Roman" w:hAnsi="Times New Roman"/>
                <w:sz w:val="24"/>
                <w:szCs w:val="24"/>
              </w:rPr>
              <w:t>захоронение в земляную яму</w:t>
            </w:r>
          </w:p>
        </w:tc>
        <w:tc>
          <w:tcPr>
            <w:tcW w:w="1134" w:type="dxa"/>
          </w:tcPr>
          <w:p w:rsidR="008701E9" w:rsidRPr="00095F61" w:rsidRDefault="008701E9" w:rsidP="003C33B8">
            <w:pPr>
              <w:widowControl w:val="0"/>
              <w:ind w:right="-57"/>
              <w:jc w:val="both"/>
              <w:rPr>
                <w:rStyle w:val="grame"/>
                <w:rFonts w:ascii="Times New Roman" w:hAnsi="Times New Roman"/>
                <w:sz w:val="24"/>
                <w:szCs w:val="24"/>
              </w:rPr>
            </w:pPr>
            <w:r w:rsidRPr="00095F61">
              <w:rPr>
                <w:rStyle w:val="grame"/>
                <w:rFonts w:ascii="Times New Roman" w:hAnsi="Times New Roman"/>
                <w:sz w:val="24"/>
                <w:szCs w:val="24"/>
              </w:rPr>
              <w:t>400</w:t>
            </w:r>
          </w:p>
        </w:tc>
        <w:tc>
          <w:tcPr>
            <w:tcW w:w="2658" w:type="dxa"/>
          </w:tcPr>
          <w:p w:rsidR="008701E9" w:rsidRPr="00095F61" w:rsidRDefault="008701E9" w:rsidP="003C33B8">
            <w:pPr>
              <w:widowControl w:val="0"/>
              <w:ind w:right="-57"/>
              <w:jc w:val="both"/>
              <w:rPr>
                <w:rStyle w:val="grame"/>
                <w:rFonts w:ascii="Times New Roman" w:hAnsi="Times New Roman"/>
                <w:sz w:val="24"/>
                <w:szCs w:val="24"/>
              </w:rPr>
            </w:pPr>
            <w:r w:rsidRPr="00095F61">
              <w:rPr>
                <w:rStyle w:val="grame"/>
                <w:rFonts w:ascii="Times New Roman" w:hAnsi="Times New Roman"/>
                <w:sz w:val="24"/>
                <w:szCs w:val="24"/>
              </w:rPr>
              <w:t>законсервированный</w:t>
            </w:r>
          </w:p>
        </w:tc>
      </w:tr>
    </w:tbl>
    <w:p w:rsidR="004426B1" w:rsidRPr="00095F61" w:rsidRDefault="004426B1" w:rsidP="004426B1">
      <w:pPr>
        <w:spacing w:before="240" w:after="0"/>
        <w:jc w:val="both"/>
        <w:rPr>
          <w:rFonts w:ascii="Times New Roman" w:hAnsi="Times New Roman" w:cs="Times New Roman"/>
          <w:b/>
          <w:bCs/>
          <w:sz w:val="24"/>
          <w:szCs w:val="24"/>
        </w:rPr>
      </w:pPr>
      <w:r w:rsidRPr="00095F61">
        <w:rPr>
          <w:rFonts w:ascii="Times New Roman" w:hAnsi="Times New Roman" w:cs="Times New Roman"/>
          <w:b/>
          <w:bCs/>
          <w:sz w:val="24"/>
          <w:szCs w:val="24"/>
        </w:rPr>
        <w:t>Проектное предложение</w:t>
      </w:r>
    </w:p>
    <w:p w:rsidR="004426B1" w:rsidRPr="00095F61" w:rsidRDefault="004426B1" w:rsidP="004426B1">
      <w:pPr>
        <w:tabs>
          <w:tab w:val="left" w:pos="142"/>
        </w:tabs>
        <w:spacing w:after="0"/>
        <w:ind w:firstLine="709"/>
        <w:contextualSpacing/>
        <w:jc w:val="both"/>
        <w:rPr>
          <w:rFonts w:ascii="Times New Roman" w:hAnsi="Times New Roman" w:cs="Times New Roman"/>
          <w:sz w:val="24"/>
          <w:szCs w:val="24"/>
        </w:rPr>
      </w:pPr>
      <w:r w:rsidRPr="00095F61">
        <w:rPr>
          <w:rFonts w:ascii="Times New Roman" w:hAnsi="Times New Roman" w:cs="Times New Roman"/>
          <w:sz w:val="24"/>
          <w:szCs w:val="24"/>
        </w:rPr>
        <w:t>- ликвидация несанкционированных участков временного хранения мусора и проведение мероприятий по рекультивации территорий;</w:t>
      </w:r>
    </w:p>
    <w:p w:rsidR="004426B1" w:rsidRPr="00095F61" w:rsidRDefault="004426B1" w:rsidP="004426B1">
      <w:pPr>
        <w:tabs>
          <w:tab w:val="left" w:pos="142"/>
        </w:tabs>
        <w:spacing w:after="0"/>
        <w:ind w:firstLine="709"/>
        <w:contextualSpacing/>
        <w:jc w:val="both"/>
        <w:rPr>
          <w:rFonts w:ascii="Times New Roman" w:hAnsi="Times New Roman" w:cs="Times New Roman"/>
          <w:bCs/>
          <w:sz w:val="24"/>
          <w:szCs w:val="24"/>
        </w:rPr>
      </w:pPr>
      <w:r w:rsidRPr="00095F61">
        <w:rPr>
          <w:rFonts w:ascii="Times New Roman" w:hAnsi="Times New Roman" w:cs="Times New Roman"/>
          <w:sz w:val="24"/>
          <w:szCs w:val="24"/>
        </w:rPr>
        <w:lastRenderedPageBreak/>
        <w:t xml:space="preserve">- </w:t>
      </w:r>
      <w:r w:rsidRPr="00095F61">
        <w:rPr>
          <w:rFonts w:ascii="Times New Roman" w:hAnsi="Times New Roman" w:cs="Times New Roman"/>
          <w:bCs/>
          <w:sz w:val="24"/>
          <w:szCs w:val="24"/>
        </w:rPr>
        <w:t>организация вывоза мусора согласно Приказа от 17 октября 2022 г № 16/245 «Об утверждении территориальной схемы обращения с отходами Республики Мордовия»;</w:t>
      </w:r>
    </w:p>
    <w:p w:rsidR="003B7ADF" w:rsidRPr="00095F61" w:rsidRDefault="004426B1" w:rsidP="00C877A8">
      <w:pPr>
        <w:tabs>
          <w:tab w:val="left" w:pos="142"/>
        </w:tabs>
        <w:spacing w:after="0"/>
        <w:ind w:left="709"/>
        <w:jc w:val="both"/>
        <w:rPr>
          <w:rFonts w:ascii="Times New Roman" w:hAnsi="Times New Roman" w:cs="Times New Roman"/>
          <w:sz w:val="24"/>
          <w:szCs w:val="24"/>
        </w:rPr>
      </w:pPr>
      <w:r w:rsidRPr="00095F61">
        <w:rPr>
          <w:rFonts w:ascii="Times New Roman" w:hAnsi="Times New Roman" w:cs="Times New Roman"/>
          <w:sz w:val="24"/>
          <w:szCs w:val="24"/>
        </w:rPr>
        <w:t>- для сбора отходов использовать стандартны</w:t>
      </w:r>
      <w:r w:rsidR="00785261" w:rsidRPr="00095F61">
        <w:rPr>
          <w:rFonts w:ascii="Times New Roman" w:hAnsi="Times New Roman" w:cs="Times New Roman"/>
          <w:sz w:val="24"/>
          <w:szCs w:val="24"/>
        </w:rPr>
        <w:t>е контейнеры небольшого объема.</w:t>
      </w:r>
    </w:p>
    <w:p w:rsidR="004D5A70" w:rsidRPr="00095F61" w:rsidRDefault="00D432AC" w:rsidP="00D432AC">
      <w:pPr>
        <w:pStyle w:val="10"/>
        <w:ind w:firstLine="851"/>
        <w:rPr>
          <w:rFonts w:ascii="Times New Roman" w:hAnsi="Times New Roman" w:cs="Times New Roman"/>
          <w:sz w:val="24"/>
          <w:szCs w:val="24"/>
        </w:rPr>
      </w:pPr>
      <w:bookmarkStart w:id="30" w:name="_Toc159312068"/>
      <w:r w:rsidRPr="00095F61">
        <w:rPr>
          <w:rFonts w:ascii="Times New Roman" w:hAnsi="Times New Roman" w:cs="Times New Roman"/>
          <w:sz w:val="24"/>
          <w:szCs w:val="24"/>
        </w:rPr>
        <w:t>2.</w:t>
      </w:r>
      <w:r w:rsidR="009662A9" w:rsidRPr="00095F61">
        <w:rPr>
          <w:rFonts w:ascii="Times New Roman" w:hAnsi="Times New Roman" w:cs="Times New Roman"/>
          <w:sz w:val="24"/>
          <w:szCs w:val="24"/>
        </w:rPr>
        <w:t>9</w:t>
      </w:r>
      <w:r w:rsidRPr="00095F61">
        <w:rPr>
          <w:rFonts w:ascii="Times New Roman" w:hAnsi="Times New Roman" w:cs="Times New Roman"/>
          <w:sz w:val="24"/>
          <w:szCs w:val="24"/>
        </w:rPr>
        <w:t xml:space="preserve"> Зоны с особыми условиями использования территории</w:t>
      </w:r>
      <w:bookmarkEnd w:id="30"/>
    </w:p>
    <w:p w:rsidR="0080729A" w:rsidRPr="00095F61" w:rsidRDefault="0080729A" w:rsidP="00C877A8">
      <w:pPr>
        <w:pStyle w:val="S0"/>
        <w:spacing w:line="276" w:lineRule="auto"/>
      </w:pPr>
      <w:r w:rsidRPr="00095F61">
        <w:t>Зоны с особыми условиями использования территории – это охранные, санитарно-защитные зоны, зоны охраны объектов культурного наследия (памятников истории и культуры) народов РФ,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РФ</w:t>
      </w:r>
      <w:proofErr w:type="gramStart"/>
      <w:r w:rsidRPr="00095F61">
        <w:t>.</w:t>
      </w:r>
      <w:proofErr w:type="gramEnd"/>
      <w:r w:rsidRPr="00095F61">
        <w:t xml:space="preserve"> (</w:t>
      </w:r>
      <w:proofErr w:type="gramStart"/>
      <w:r w:rsidRPr="00095F61">
        <w:t>п</w:t>
      </w:r>
      <w:proofErr w:type="gramEnd"/>
      <w:r w:rsidRPr="00095F61">
        <w:t xml:space="preserve">.4 ст. 1 Гр.к. от 29.12.2004г. № 190-ФЗ). В составе материалов по обоснованию, на картах выделены зоны с особыми условиями использования территории, т.е. территории, в границах которых устанавливаются ограничения на осуществление градостроительной деятельности </w:t>
      </w:r>
    </w:p>
    <w:p w:rsidR="00E61C39" w:rsidRPr="00095F61" w:rsidRDefault="0080729A" w:rsidP="00C877A8">
      <w:pPr>
        <w:pStyle w:val="S0"/>
        <w:spacing w:line="276" w:lineRule="auto"/>
      </w:pPr>
      <w:r w:rsidRPr="00095F61">
        <w:t xml:space="preserve">Границы указанных территорий определяются в соответствии с законодательством Российской Федерации, </w:t>
      </w:r>
      <w:r w:rsidR="00E61C39" w:rsidRPr="00095F61">
        <w:t>Республики Мордовия</w:t>
      </w:r>
      <w:r w:rsidRPr="00095F61">
        <w:t xml:space="preserve"> и местных нормативных </w:t>
      </w:r>
      <w:r w:rsidR="00E61C39" w:rsidRPr="00095F61">
        <w:t xml:space="preserve">актов. </w:t>
      </w:r>
    </w:p>
    <w:p w:rsidR="0080729A" w:rsidRPr="00095F61" w:rsidRDefault="0080729A" w:rsidP="00C877A8">
      <w:pPr>
        <w:pStyle w:val="S0"/>
        <w:spacing w:line="276" w:lineRule="auto"/>
      </w:pPr>
      <w:r w:rsidRPr="00095F61">
        <w:t>На картах материалов по обоснованию генерального плана показаны существующие (утвержденные) зоны с особыми условиями использования территории</w:t>
      </w:r>
      <w:r w:rsidR="00D06345" w:rsidRPr="00095F61">
        <w:t xml:space="preserve"> и ориентировочные, согласно ранее утвержденного генерального плана</w:t>
      </w:r>
      <w:r w:rsidRPr="00095F61">
        <w:t>:</w:t>
      </w:r>
    </w:p>
    <w:p w:rsidR="0080729A" w:rsidRPr="00095F61" w:rsidRDefault="0080729A" w:rsidP="00C877A8">
      <w:pPr>
        <w:pStyle w:val="S0"/>
        <w:spacing w:line="276" w:lineRule="auto"/>
      </w:pPr>
      <w:r w:rsidRPr="00095F61">
        <w:t>- Охранная зона инженерных коммуникаций</w:t>
      </w:r>
      <w:r w:rsidR="005C74FE" w:rsidRPr="00095F61">
        <w:t xml:space="preserve"> (охранная зона газопроводов и систем газоснабжения, охранная зона объектов электросетевого хозяйства, охранная зона линий и сооружений связи)</w:t>
      </w:r>
      <w:r w:rsidRPr="00095F61">
        <w:t>;</w:t>
      </w:r>
    </w:p>
    <w:p w:rsidR="005C74FE" w:rsidRPr="00095F61" w:rsidRDefault="005C74FE" w:rsidP="00C877A8">
      <w:pPr>
        <w:pStyle w:val="S0"/>
        <w:spacing w:line="276" w:lineRule="auto"/>
      </w:pPr>
      <w:r w:rsidRPr="00095F61">
        <w:t>- Санитарный разрыв магистральных трубопроводов углеводородного сырья;</w:t>
      </w:r>
    </w:p>
    <w:p w:rsidR="0002515B" w:rsidRPr="00095F61" w:rsidRDefault="0002515B" w:rsidP="00C877A8">
      <w:pPr>
        <w:pStyle w:val="S0"/>
        <w:spacing w:line="276" w:lineRule="auto"/>
      </w:pPr>
      <w:r w:rsidRPr="00095F61">
        <w:t>- Водоохран</w:t>
      </w:r>
      <w:r w:rsidR="0072347C" w:rsidRPr="00095F61">
        <w:t>ная зона;</w:t>
      </w:r>
    </w:p>
    <w:p w:rsidR="005C74FE" w:rsidRPr="00095F61" w:rsidRDefault="005C74FE" w:rsidP="0002515B">
      <w:pPr>
        <w:widowControl w:val="0"/>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Прибрежные защитные полосы;</w:t>
      </w:r>
    </w:p>
    <w:p w:rsidR="0027144F" w:rsidRPr="00095F61" w:rsidRDefault="0027144F" w:rsidP="0002515B">
      <w:pPr>
        <w:widowControl w:val="0"/>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Зоны санитарной охраны источников питьевого и хозяйственно-бытового водоснабжения и водопроводов питьевого назначения;</w:t>
      </w:r>
    </w:p>
    <w:p w:rsidR="003B7ADF" w:rsidRPr="00095F61" w:rsidRDefault="005C74FE" w:rsidP="005C74FE">
      <w:pPr>
        <w:widowControl w:val="0"/>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Санитарно-защитная зона (ориентировочные)</w:t>
      </w:r>
      <w:r w:rsidR="003B7ADF" w:rsidRPr="00095F61">
        <w:rPr>
          <w:rFonts w:ascii="Times New Roman" w:hAnsi="Times New Roman" w:cs="Times New Roman"/>
          <w:sz w:val="24"/>
          <w:szCs w:val="24"/>
        </w:rPr>
        <w:t>;</w:t>
      </w:r>
    </w:p>
    <w:p w:rsidR="005C74FE" w:rsidRPr="00095F61" w:rsidRDefault="003B7ADF" w:rsidP="005C74FE">
      <w:pPr>
        <w:widowControl w:val="0"/>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w:t>
      </w:r>
      <w:r w:rsidRPr="00095F61">
        <w:rPr>
          <w:rFonts w:ascii="Times New Roman" w:hAnsi="Times New Roman" w:cs="Times New Roman"/>
          <w:color w:val="000000"/>
          <w:sz w:val="24"/>
          <w:szCs w:val="24"/>
          <w:shd w:val="clear" w:color="auto" w:fill="FFFFFF"/>
        </w:rPr>
        <w:t xml:space="preserve"> Придорожная полоса автомобильн</w:t>
      </w:r>
      <w:r w:rsidR="00E56DDD" w:rsidRPr="00095F61">
        <w:rPr>
          <w:rFonts w:ascii="Times New Roman" w:hAnsi="Times New Roman" w:cs="Times New Roman"/>
          <w:color w:val="000000"/>
          <w:sz w:val="24"/>
          <w:szCs w:val="24"/>
          <w:shd w:val="clear" w:color="auto" w:fill="FFFFFF"/>
        </w:rPr>
        <w:t>ых</w:t>
      </w:r>
      <w:r w:rsidRPr="00095F61">
        <w:rPr>
          <w:rFonts w:ascii="Times New Roman" w:hAnsi="Times New Roman" w:cs="Times New Roman"/>
          <w:color w:val="000000"/>
          <w:sz w:val="24"/>
          <w:szCs w:val="24"/>
          <w:shd w:val="clear" w:color="auto" w:fill="FFFFFF"/>
        </w:rPr>
        <w:t xml:space="preserve"> дорог общего пользования </w:t>
      </w:r>
      <w:r w:rsidR="00C877A8" w:rsidRPr="00095F61">
        <w:rPr>
          <w:rFonts w:ascii="Times New Roman" w:hAnsi="Times New Roman" w:cs="Times New Roman"/>
          <w:color w:val="000000"/>
          <w:sz w:val="24"/>
          <w:szCs w:val="24"/>
          <w:shd w:val="clear" w:color="auto" w:fill="FFFFFF"/>
        </w:rPr>
        <w:t xml:space="preserve">регионального </w:t>
      </w:r>
      <w:r w:rsidRPr="00095F61">
        <w:rPr>
          <w:rFonts w:ascii="Times New Roman" w:hAnsi="Times New Roman" w:cs="Times New Roman"/>
          <w:color w:val="000000"/>
          <w:sz w:val="24"/>
          <w:szCs w:val="24"/>
          <w:shd w:val="clear" w:color="auto" w:fill="FFFFFF"/>
        </w:rPr>
        <w:t xml:space="preserve">значения </w:t>
      </w:r>
      <w:r w:rsidR="00C877A8" w:rsidRPr="00095F61">
        <w:rPr>
          <w:rFonts w:ascii="Times New Roman" w:hAnsi="Times New Roman" w:cs="Times New Roman"/>
          <w:color w:val="000000"/>
          <w:sz w:val="24"/>
          <w:szCs w:val="24"/>
          <w:shd w:val="clear" w:color="auto" w:fill="FFFFFF"/>
        </w:rPr>
        <w:t>89- К-205</w:t>
      </w:r>
      <w:r w:rsidR="00C877A8" w:rsidRPr="00095F61">
        <w:rPr>
          <w:rFonts w:ascii="Times New Roman" w:hAnsi="Times New Roman" w:cs="Times New Roman"/>
          <w:color w:val="000000"/>
          <w:sz w:val="24"/>
          <w:szCs w:val="24"/>
          <w:shd w:val="clear" w:color="auto" w:fill="FFFFFF"/>
        </w:rPr>
        <w:softHyphen/>
        <w:t xml:space="preserve">05 </w:t>
      </w:r>
      <w:r w:rsidR="00C877A8" w:rsidRPr="00095F61">
        <w:rPr>
          <w:rFonts w:ascii="Times New Roman" w:hAnsi="Times New Roman" w:cs="Times New Roman"/>
          <w:bCs/>
          <w:color w:val="000000"/>
          <w:sz w:val="24"/>
          <w:szCs w:val="24"/>
          <w:shd w:val="clear" w:color="auto" w:fill="FFFFFF"/>
        </w:rPr>
        <w:t xml:space="preserve">с. </w:t>
      </w:r>
      <w:proofErr w:type="spellStart"/>
      <w:r w:rsidR="00C877A8" w:rsidRPr="00095F61">
        <w:rPr>
          <w:rFonts w:ascii="Times New Roman" w:hAnsi="Times New Roman" w:cs="Times New Roman"/>
          <w:bCs/>
          <w:color w:val="000000"/>
          <w:sz w:val="24"/>
          <w:szCs w:val="24"/>
          <w:shd w:val="clear" w:color="auto" w:fill="FFFFFF"/>
        </w:rPr>
        <w:t>Усть-Рахмановка</w:t>
      </w:r>
      <w:proofErr w:type="spellEnd"/>
      <w:r w:rsidR="00C877A8" w:rsidRPr="00095F61">
        <w:rPr>
          <w:rFonts w:ascii="Times New Roman" w:hAnsi="Times New Roman" w:cs="Times New Roman"/>
          <w:bCs/>
          <w:color w:val="000000"/>
          <w:sz w:val="24"/>
          <w:szCs w:val="24"/>
          <w:shd w:val="clear" w:color="auto" w:fill="FFFFFF"/>
        </w:rPr>
        <w:t xml:space="preserve"> - с. Большой </w:t>
      </w:r>
      <w:proofErr w:type="spellStart"/>
      <w:r w:rsidR="00C877A8" w:rsidRPr="00095F61">
        <w:rPr>
          <w:rFonts w:ascii="Times New Roman" w:hAnsi="Times New Roman" w:cs="Times New Roman"/>
          <w:bCs/>
          <w:color w:val="000000"/>
          <w:sz w:val="24"/>
          <w:szCs w:val="24"/>
          <w:shd w:val="clear" w:color="auto" w:fill="FFFFFF"/>
        </w:rPr>
        <w:t>Шуструй</w:t>
      </w:r>
      <w:proofErr w:type="spellEnd"/>
      <w:r w:rsidR="00C877A8" w:rsidRPr="00095F61">
        <w:rPr>
          <w:rFonts w:ascii="Times New Roman" w:hAnsi="Times New Roman" w:cs="Times New Roman"/>
          <w:bCs/>
          <w:color w:val="000000"/>
          <w:sz w:val="24"/>
          <w:szCs w:val="24"/>
          <w:shd w:val="clear" w:color="auto" w:fill="FFFFFF"/>
        </w:rPr>
        <w:t xml:space="preserve"> - выход на а/</w:t>
      </w:r>
      <w:proofErr w:type="spellStart"/>
      <w:r w:rsidR="00C877A8" w:rsidRPr="00095F61">
        <w:rPr>
          <w:rFonts w:ascii="Times New Roman" w:hAnsi="Times New Roman" w:cs="Times New Roman"/>
          <w:bCs/>
          <w:color w:val="000000"/>
          <w:sz w:val="24"/>
          <w:szCs w:val="24"/>
          <w:shd w:val="clear" w:color="auto" w:fill="FFFFFF"/>
        </w:rPr>
        <w:t>д</w:t>
      </w:r>
      <w:proofErr w:type="spellEnd"/>
      <w:r w:rsidR="00C877A8" w:rsidRPr="00095F61">
        <w:rPr>
          <w:rFonts w:ascii="Times New Roman" w:hAnsi="Times New Roman" w:cs="Times New Roman"/>
          <w:bCs/>
          <w:color w:val="000000"/>
          <w:sz w:val="24"/>
          <w:szCs w:val="24"/>
          <w:shd w:val="clear" w:color="auto" w:fill="FFFFFF"/>
        </w:rPr>
        <w:t xml:space="preserve"> "Подъезд к </w:t>
      </w:r>
      <w:proofErr w:type="gramStart"/>
      <w:r w:rsidR="00C877A8" w:rsidRPr="00095F61">
        <w:rPr>
          <w:rFonts w:ascii="Times New Roman" w:hAnsi="Times New Roman" w:cs="Times New Roman"/>
          <w:bCs/>
          <w:color w:val="000000"/>
          <w:sz w:val="24"/>
          <w:szCs w:val="24"/>
          <w:shd w:val="clear" w:color="auto" w:fill="FFFFFF"/>
        </w:rPr>
        <w:t>г</w:t>
      </w:r>
      <w:proofErr w:type="gramEnd"/>
      <w:r w:rsidR="00C877A8" w:rsidRPr="00095F61">
        <w:rPr>
          <w:rFonts w:ascii="Times New Roman" w:hAnsi="Times New Roman" w:cs="Times New Roman"/>
          <w:bCs/>
          <w:color w:val="000000"/>
          <w:sz w:val="24"/>
          <w:szCs w:val="24"/>
          <w:shd w:val="clear" w:color="auto" w:fill="FFFFFF"/>
        </w:rPr>
        <w:t>. Саранску от а/</w:t>
      </w:r>
      <w:proofErr w:type="spellStart"/>
      <w:r w:rsidR="00C877A8" w:rsidRPr="00095F61">
        <w:rPr>
          <w:rFonts w:ascii="Times New Roman" w:hAnsi="Times New Roman" w:cs="Times New Roman"/>
          <w:bCs/>
          <w:color w:val="000000"/>
          <w:sz w:val="24"/>
          <w:szCs w:val="24"/>
          <w:shd w:val="clear" w:color="auto" w:fill="FFFFFF"/>
        </w:rPr>
        <w:t>д</w:t>
      </w:r>
      <w:proofErr w:type="spellEnd"/>
      <w:r w:rsidR="00C877A8" w:rsidRPr="00095F61">
        <w:rPr>
          <w:rFonts w:ascii="Times New Roman" w:hAnsi="Times New Roman" w:cs="Times New Roman"/>
          <w:bCs/>
          <w:color w:val="000000"/>
          <w:sz w:val="24"/>
          <w:szCs w:val="24"/>
          <w:shd w:val="clear" w:color="auto" w:fill="FFFFFF"/>
        </w:rPr>
        <w:t xml:space="preserve"> "Урал"</w:t>
      </w:r>
      <w:r w:rsidR="005C74FE" w:rsidRPr="00095F61">
        <w:rPr>
          <w:rFonts w:ascii="Times New Roman" w:hAnsi="Times New Roman" w:cs="Times New Roman"/>
          <w:sz w:val="24"/>
          <w:szCs w:val="24"/>
        </w:rPr>
        <w:t>.</w:t>
      </w:r>
    </w:p>
    <w:p w:rsidR="00E56DDD" w:rsidRPr="00095F61" w:rsidRDefault="00E56DDD" w:rsidP="00B127A1">
      <w:pPr>
        <w:widowControl w:val="0"/>
        <w:spacing w:before="240" w:after="0"/>
        <w:ind w:firstLine="851"/>
        <w:jc w:val="both"/>
        <w:rPr>
          <w:rFonts w:ascii="Times New Roman" w:hAnsi="Times New Roman" w:cs="Times New Roman"/>
          <w:b/>
          <w:sz w:val="24"/>
          <w:szCs w:val="24"/>
        </w:rPr>
      </w:pPr>
      <w:r w:rsidRPr="00095F61">
        <w:rPr>
          <w:rFonts w:ascii="Times New Roman" w:hAnsi="Times New Roman" w:cs="Times New Roman"/>
          <w:b/>
          <w:sz w:val="24"/>
          <w:szCs w:val="24"/>
        </w:rPr>
        <w:t xml:space="preserve">Водоохранные зоны и </w:t>
      </w:r>
      <w:r w:rsidR="00757A21" w:rsidRPr="00095F61">
        <w:rPr>
          <w:rFonts w:ascii="Times New Roman" w:hAnsi="Times New Roman" w:cs="Times New Roman"/>
          <w:b/>
          <w:sz w:val="24"/>
          <w:szCs w:val="24"/>
        </w:rPr>
        <w:t>п</w:t>
      </w:r>
      <w:r w:rsidRPr="00095F61">
        <w:rPr>
          <w:rFonts w:ascii="Times New Roman" w:hAnsi="Times New Roman" w:cs="Times New Roman"/>
          <w:b/>
          <w:sz w:val="24"/>
          <w:szCs w:val="24"/>
        </w:rPr>
        <w:t>рибрежные защитные полосы</w:t>
      </w:r>
    </w:p>
    <w:p w:rsidR="00B127A1" w:rsidRPr="00095F61" w:rsidRDefault="00B127A1" w:rsidP="00E56DDD">
      <w:pPr>
        <w:widowControl w:val="0"/>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соответствии с частью 16 статьи 65 Водного кодекса Российской Федерации (в новой редакции)  в границах водоохранных зон запрещаются:</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1) использование сточных вод в целях повышения почвенного плодородия;</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w:t>
      </w:r>
      <w:proofErr w:type="gramStart"/>
      <w:r w:rsidRPr="00095F61">
        <w:rPr>
          <w:rFonts w:ascii="Times New Roman" w:hAnsi="Times New Roman" w:cs="Times New Roman"/>
          <w:sz w:val="24"/>
          <w:szCs w:val="24"/>
        </w:rPr>
        <w:t>концентрации</w:t>
      </w:r>
      <w:proofErr w:type="gramEnd"/>
      <w:r w:rsidRPr="00095F61">
        <w:rPr>
          <w:rFonts w:ascii="Times New Roman" w:hAnsi="Times New Roman" w:cs="Times New Roman"/>
          <w:sz w:val="24"/>
          <w:szCs w:val="24"/>
        </w:rPr>
        <w:t xml:space="preserve"> которых в водах водных объектов рыбохозяйственного значения не установлены;</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3) осуществление авиационных мер по борьбе с вредными организмами;</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lastRenderedPageBreak/>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6) хранение пестицидов и агрохимикатов (за исключением хранения агрохимикатов в специализированных хранилищах на территориях морских портов за пределами границ прибрежных защитных полос), применение пестицидов и агрохимикатов;</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7) сброс сточных, в том числе дренажных, вод;</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3" w:anchor="dst35" w:history="1">
        <w:r w:rsidRPr="00095F61">
          <w:rPr>
            <w:rStyle w:val="ab"/>
            <w:rFonts w:ascii="Times New Roman" w:hAnsi="Times New Roman" w:cs="Times New Roman"/>
            <w:color w:val="auto"/>
            <w:sz w:val="24"/>
            <w:szCs w:val="24"/>
            <w:u w:val="none"/>
          </w:rPr>
          <w:t>статьей 19.1</w:t>
        </w:r>
      </w:hyperlink>
      <w:r w:rsidRPr="00095F61">
        <w:rPr>
          <w:rFonts w:ascii="Times New Roman" w:hAnsi="Times New Roman" w:cs="Times New Roman"/>
          <w:sz w:val="24"/>
          <w:szCs w:val="24"/>
        </w:rPr>
        <w:t> Закона Российской Федерации от</w:t>
      </w:r>
      <w:r w:rsidR="00785261" w:rsidRPr="00095F61">
        <w:rPr>
          <w:rFonts w:ascii="Times New Roman" w:hAnsi="Times New Roman" w:cs="Times New Roman"/>
          <w:sz w:val="24"/>
          <w:szCs w:val="24"/>
        </w:rPr>
        <w:t xml:space="preserve"> </w:t>
      </w:r>
      <w:r w:rsidRPr="00095F61">
        <w:rPr>
          <w:rFonts w:ascii="Times New Roman" w:hAnsi="Times New Roman" w:cs="Times New Roman"/>
          <w:sz w:val="24"/>
          <w:szCs w:val="24"/>
        </w:rPr>
        <w:t>21 февраля 1992 года N 2395-1 "О недрах").</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1) централизованные системы водоотведения (канализации), централизованные ливневые системы водоотведения;</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5) сооружения, обеспечивающие защиту водных объектов и прилегающих к ним территорий от разливов нефти и нефтепродуктов и иного негативного воздействия на окружающую среду.</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lastRenderedPageBreak/>
        <w:t>В отношении территорий ведения гражданами садоводства или огородничества для собственных нужд,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r:id="rId14" w:anchor="dst99" w:history="1">
        <w:r w:rsidRPr="00095F61">
          <w:rPr>
            <w:rStyle w:val="ab"/>
            <w:rFonts w:ascii="Times New Roman" w:hAnsi="Times New Roman" w:cs="Times New Roman"/>
            <w:color w:val="auto"/>
            <w:sz w:val="24"/>
            <w:szCs w:val="24"/>
            <w:u w:val="none"/>
          </w:rPr>
          <w:t>пункте 1 части 16</w:t>
        </w:r>
      </w:hyperlink>
      <w:r w:rsidRPr="00095F61">
        <w:rPr>
          <w:rFonts w:ascii="Times New Roman" w:hAnsi="Times New Roman" w:cs="Times New Roman"/>
          <w:sz w:val="24"/>
          <w:szCs w:val="24"/>
        </w:rPr>
        <w:t>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На территориях, расположенных в границах водоохранных зон и занятых защитными лесами, особо защитными участками лесов, наряду с ограничениями, установленными </w:t>
      </w:r>
      <w:hyperlink r:id="rId15" w:anchor="dst100589" w:history="1">
        <w:r w:rsidRPr="00095F61">
          <w:rPr>
            <w:rStyle w:val="ab"/>
            <w:rFonts w:ascii="Times New Roman" w:hAnsi="Times New Roman" w:cs="Times New Roman"/>
            <w:color w:val="auto"/>
            <w:sz w:val="24"/>
            <w:szCs w:val="24"/>
            <w:u w:val="none"/>
          </w:rPr>
          <w:t>частью 15</w:t>
        </w:r>
      </w:hyperlink>
      <w:r w:rsidRPr="00095F61">
        <w:rPr>
          <w:rFonts w:ascii="Times New Roman" w:hAnsi="Times New Roman" w:cs="Times New Roman"/>
          <w:sz w:val="24"/>
          <w:szCs w:val="24"/>
        </w:rPr>
        <w:t> настоящей статьи, действуют ограничения, предусмотренные установленными лесным законодательством правовым режимом защитных лесов, правовым режимом особо защитных участков лесов.</w:t>
      </w:r>
    </w:p>
    <w:p w:rsidR="00B127A1" w:rsidRPr="00095F61" w:rsidRDefault="00B127A1" w:rsidP="00B127A1">
      <w:pPr>
        <w:pStyle w:val="af1"/>
        <w:shd w:val="clear" w:color="auto" w:fill="FFFFFF"/>
        <w:spacing w:line="276" w:lineRule="auto"/>
        <w:ind w:left="0" w:firstLine="851"/>
        <w:rPr>
          <w:sz w:val="24"/>
          <w:szCs w:val="24"/>
        </w:rPr>
      </w:pPr>
      <w:r w:rsidRPr="00095F61">
        <w:rPr>
          <w:sz w:val="24"/>
          <w:szCs w:val="24"/>
        </w:rPr>
        <w:t>Строительство, реконструкция и эксплуатация специализированных хранилищ агрохимикатов допускаются при условии оборудования таких хранилищ сооружениями и системами, предотвращающими загрязнение водных объектов.</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границах прибрежных защитных полос наряду с установленными </w:t>
      </w:r>
      <w:hyperlink r:id="rId16" w:anchor="dst100589" w:history="1">
        <w:r w:rsidRPr="00095F61">
          <w:rPr>
            <w:rStyle w:val="ab"/>
            <w:rFonts w:ascii="Times New Roman" w:hAnsi="Times New Roman" w:cs="Times New Roman"/>
            <w:color w:val="auto"/>
            <w:sz w:val="24"/>
            <w:szCs w:val="24"/>
            <w:u w:val="none"/>
          </w:rPr>
          <w:t>частью 15</w:t>
        </w:r>
      </w:hyperlink>
      <w:r w:rsidRPr="00095F61">
        <w:rPr>
          <w:rFonts w:ascii="Times New Roman" w:hAnsi="Times New Roman" w:cs="Times New Roman"/>
          <w:sz w:val="24"/>
          <w:szCs w:val="24"/>
        </w:rPr>
        <w:t> настоящей статьи ограничениями запрещаются:</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1) распашка земель;</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2) размещение отвалов размываемых грунтов;</w:t>
      </w:r>
    </w:p>
    <w:p w:rsidR="00B127A1" w:rsidRPr="00095F61" w:rsidRDefault="00B127A1" w:rsidP="00B127A1">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3) выпас сельскохозяйственных животных и организация для них летних лагерей, ванн.</w:t>
      </w:r>
    </w:p>
    <w:p w:rsidR="00B127A1" w:rsidRPr="00095F61" w:rsidRDefault="00B127A1" w:rsidP="00B127A1">
      <w:pPr>
        <w:widowControl w:val="0"/>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Установление границ водоохранных зон и границ прибрежных защитных полос водных объектов, в том числе обозначение на местности посредством специальных информационных </w:t>
      </w:r>
      <w:hyperlink r:id="rId17" w:anchor="dst100007" w:history="1">
        <w:r w:rsidRPr="00095F61">
          <w:rPr>
            <w:rStyle w:val="ab"/>
            <w:rFonts w:ascii="Times New Roman" w:hAnsi="Times New Roman" w:cs="Times New Roman"/>
            <w:color w:val="auto"/>
            <w:sz w:val="24"/>
            <w:szCs w:val="24"/>
            <w:u w:val="none"/>
          </w:rPr>
          <w:t>знаков</w:t>
        </w:r>
      </w:hyperlink>
      <w:r w:rsidRPr="00095F61">
        <w:rPr>
          <w:rFonts w:ascii="Times New Roman" w:hAnsi="Times New Roman" w:cs="Times New Roman"/>
          <w:sz w:val="24"/>
          <w:szCs w:val="24"/>
        </w:rPr>
        <w:t>, осуществляется в </w:t>
      </w:r>
      <w:hyperlink r:id="rId18" w:anchor="dst100008" w:history="1">
        <w:r w:rsidRPr="00095F61">
          <w:rPr>
            <w:rStyle w:val="ab"/>
            <w:rFonts w:ascii="Times New Roman" w:hAnsi="Times New Roman" w:cs="Times New Roman"/>
            <w:color w:val="auto"/>
            <w:sz w:val="24"/>
            <w:szCs w:val="24"/>
            <w:u w:val="none"/>
          </w:rPr>
          <w:t>порядке</w:t>
        </w:r>
      </w:hyperlink>
      <w:r w:rsidRPr="00095F61">
        <w:rPr>
          <w:rFonts w:ascii="Times New Roman" w:hAnsi="Times New Roman" w:cs="Times New Roman"/>
          <w:sz w:val="24"/>
          <w:szCs w:val="24"/>
        </w:rPr>
        <w:t>, установленном Правительством Российской Федерации.</w:t>
      </w:r>
    </w:p>
    <w:p w:rsidR="00E56DDD" w:rsidRPr="00095F61" w:rsidRDefault="00E56DDD" w:rsidP="00E56DDD">
      <w:pPr>
        <w:widowControl w:val="0"/>
        <w:spacing w:before="240" w:after="0"/>
        <w:ind w:firstLine="851"/>
        <w:jc w:val="both"/>
        <w:rPr>
          <w:rFonts w:ascii="Times New Roman" w:hAnsi="Times New Roman" w:cs="Times New Roman"/>
          <w:b/>
          <w:sz w:val="24"/>
          <w:szCs w:val="24"/>
        </w:rPr>
      </w:pPr>
      <w:r w:rsidRPr="00095F61">
        <w:rPr>
          <w:rFonts w:ascii="Times New Roman" w:hAnsi="Times New Roman" w:cs="Times New Roman"/>
          <w:b/>
          <w:sz w:val="24"/>
          <w:szCs w:val="24"/>
        </w:rPr>
        <w:t>Санитарно-защитные зоны</w:t>
      </w:r>
    </w:p>
    <w:p w:rsidR="00E56DDD" w:rsidRPr="00095F61" w:rsidRDefault="00E56DDD" w:rsidP="00E56DDD">
      <w:pPr>
        <w:widowControl w:val="0"/>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настоящее время на территории поселения установлены не все санитарно-защитные зоны от производственных и прочих объектов. Размеры санитарно-защитных зон следует устанавливать с учетом требований СанПиН 2.2.1/2.1.1.1200</w:t>
      </w:r>
      <w:r w:rsidR="00BB0B1C" w:rsidRPr="00095F61">
        <w:rPr>
          <w:rFonts w:ascii="Times New Roman" w:hAnsi="Times New Roman" w:cs="Times New Roman"/>
          <w:sz w:val="24"/>
          <w:szCs w:val="24"/>
        </w:rPr>
        <w:t>; в соответствии с Постановлением Правительства РФ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 (с изменениями и дополнениями).</w:t>
      </w:r>
      <w:r w:rsidRPr="00095F61">
        <w:rPr>
          <w:rFonts w:ascii="Times New Roman" w:hAnsi="Times New Roman" w:cs="Times New Roman"/>
          <w:sz w:val="24"/>
          <w:szCs w:val="24"/>
        </w:rPr>
        <w:t xml:space="preserve"> Достаточность ширины санитарно-защитной зоны следует подтверждать расчетами рассеивания в атмосферном воздухе вредных веществ, содержащихся в выбросах промышленных предприятий.</w:t>
      </w:r>
    </w:p>
    <w:p w:rsidR="00E56DDD" w:rsidRPr="00095F61" w:rsidRDefault="00E56DDD" w:rsidP="00E56DDD">
      <w:pPr>
        <w:spacing w:before="240" w:after="0"/>
        <w:ind w:firstLine="851"/>
        <w:jc w:val="both"/>
        <w:rPr>
          <w:rFonts w:ascii="Times New Roman" w:hAnsi="Times New Roman" w:cs="Times New Roman"/>
          <w:b/>
          <w:i/>
          <w:sz w:val="24"/>
          <w:szCs w:val="24"/>
          <w:lang w:eastAsia="en-US"/>
        </w:rPr>
      </w:pPr>
      <w:r w:rsidRPr="00095F61">
        <w:rPr>
          <w:rFonts w:ascii="Times New Roman" w:hAnsi="Times New Roman" w:cs="Times New Roman"/>
          <w:b/>
          <w:sz w:val="24"/>
          <w:szCs w:val="24"/>
        </w:rPr>
        <w:t>Санитарный разрыв магистральных трубопроводов углеводородного сырья</w:t>
      </w:r>
      <w:r w:rsidRPr="00095F61">
        <w:rPr>
          <w:rFonts w:ascii="Times New Roman" w:hAnsi="Times New Roman" w:cs="Times New Roman"/>
          <w:sz w:val="24"/>
          <w:szCs w:val="24"/>
        </w:rPr>
        <w:t xml:space="preserve"> (з</w:t>
      </w:r>
      <w:r w:rsidRPr="00095F61">
        <w:rPr>
          <w:rFonts w:ascii="Times New Roman" w:hAnsi="Times New Roman" w:cs="Times New Roman"/>
          <w:b/>
          <w:sz w:val="24"/>
          <w:szCs w:val="24"/>
        </w:rPr>
        <w:t>она минимальных расстояний газопроводов)</w:t>
      </w:r>
    </w:p>
    <w:p w:rsidR="00E56DDD" w:rsidRPr="00095F61" w:rsidRDefault="00E56DDD" w:rsidP="000F28A0">
      <w:pPr>
        <w:spacing w:after="0"/>
        <w:ind w:firstLine="851"/>
        <w:jc w:val="both"/>
        <w:rPr>
          <w:rFonts w:ascii="Times New Roman" w:hAnsi="Times New Roman" w:cs="Times New Roman"/>
          <w:sz w:val="24"/>
          <w:szCs w:val="24"/>
        </w:rPr>
      </w:pPr>
      <w:r w:rsidRPr="00095F61">
        <w:rPr>
          <w:rFonts w:ascii="Times New Roman" w:hAnsi="Times New Roman" w:cs="Times New Roman"/>
          <w:b/>
          <w:sz w:val="24"/>
          <w:szCs w:val="24"/>
        </w:rPr>
        <w:t>Зона минимальных расстояний газопроводов</w:t>
      </w:r>
      <w:r w:rsidRPr="00095F61">
        <w:rPr>
          <w:rFonts w:ascii="Times New Roman" w:hAnsi="Times New Roman" w:cs="Times New Roman"/>
          <w:sz w:val="24"/>
          <w:szCs w:val="24"/>
        </w:rPr>
        <w:t> — это расстояние от оси подземных магистральных газопроводов до населенных пунктов, отдельных промышленных и сельскохозяйственных предприятий, зданий и сооружений</w:t>
      </w:r>
    </w:p>
    <w:p w:rsidR="00E56DDD" w:rsidRPr="00095F61" w:rsidRDefault="00E56DDD" w:rsidP="00E56DDD">
      <w:pPr>
        <w:ind w:firstLine="851"/>
        <w:jc w:val="both"/>
        <w:rPr>
          <w:rFonts w:ascii="Times New Roman" w:hAnsi="Times New Roman" w:cs="Times New Roman"/>
          <w:sz w:val="24"/>
          <w:szCs w:val="24"/>
        </w:rPr>
      </w:pPr>
      <w:r w:rsidRPr="00095F61">
        <w:rPr>
          <w:rFonts w:ascii="Times New Roman" w:hAnsi="Times New Roman" w:cs="Times New Roman"/>
          <w:sz w:val="24"/>
          <w:szCs w:val="24"/>
        </w:rPr>
        <w:t>Зоны минимальных расстояний составляют от 100 до</w:t>
      </w:r>
      <w:r w:rsidR="005807E2" w:rsidRPr="00095F61">
        <w:rPr>
          <w:rFonts w:ascii="Times New Roman" w:hAnsi="Times New Roman" w:cs="Times New Roman"/>
          <w:sz w:val="24"/>
          <w:szCs w:val="24"/>
        </w:rPr>
        <w:t xml:space="preserve"> </w:t>
      </w:r>
      <w:r w:rsidRPr="00095F61">
        <w:rPr>
          <w:rFonts w:ascii="Times New Roman" w:hAnsi="Times New Roman" w:cs="Times New Roman"/>
          <w:sz w:val="24"/>
          <w:szCs w:val="24"/>
        </w:rPr>
        <w:t xml:space="preserve">350 метров в зависимости от диаметра газопровода, степени ответственности объектов, указанных на знаках закрепления газопроводов, и служат для обеспечения безопасности этих объектов. Понятие «зона </w:t>
      </w:r>
      <w:r w:rsidRPr="00095F61">
        <w:rPr>
          <w:rFonts w:ascii="Times New Roman" w:hAnsi="Times New Roman" w:cs="Times New Roman"/>
          <w:sz w:val="24"/>
          <w:szCs w:val="24"/>
        </w:rPr>
        <w:lastRenderedPageBreak/>
        <w:t>минимальных расстояний» регламентировано СП 36.13330.2012 «Свод правил. Магистральные трубопроводы»</w:t>
      </w:r>
      <w:proofErr w:type="gramStart"/>
      <w:r w:rsidR="000F28A0" w:rsidRPr="00095F61">
        <w:rPr>
          <w:rFonts w:ascii="Times New Roman" w:hAnsi="Times New Roman" w:cs="Times New Roman"/>
          <w:sz w:val="24"/>
          <w:szCs w:val="24"/>
        </w:rPr>
        <w:t xml:space="preserve"> </w:t>
      </w:r>
      <w:r w:rsidRPr="00095F61">
        <w:rPr>
          <w:rFonts w:ascii="Times New Roman" w:hAnsi="Times New Roman" w:cs="Times New Roman"/>
          <w:sz w:val="24"/>
          <w:szCs w:val="24"/>
        </w:rPr>
        <w:t>.</w:t>
      </w:r>
      <w:proofErr w:type="gramEnd"/>
    </w:p>
    <w:p w:rsidR="00E56DDD" w:rsidRPr="00095F61" w:rsidRDefault="00E56DDD" w:rsidP="00E56DDD">
      <w:pPr>
        <w:spacing w:after="0"/>
        <w:ind w:firstLine="851"/>
        <w:contextualSpacing/>
        <w:jc w:val="both"/>
        <w:rPr>
          <w:rFonts w:ascii="Times New Roman" w:hAnsi="Times New Roman" w:cs="Times New Roman"/>
          <w:b/>
          <w:sz w:val="24"/>
        </w:rPr>
      </w:pPr>
      <w:r w:rsidRPr="00095F61">
        <w:rPr>
          <w:rFonts w:ascii="Times New Roman" w:hAnsi="Times New Roman" w:cs="Times New Roman"/>
          <w:b/>
          <w:sz w:val="24"/>
        </w:rPr>
        <w:t>Охранная зона инженерных коммуникаций:</w:t>
      </w:r>
    </w:p>
    <w:p w:rsidR="00E56DDD" w:rsidRPr="00095F61" w:rsidRDefault="00E56DDD" w:rsidP="00E56DDD">
      <w:pPr>
        <w:spacing w:after="0"/>
        <w:ind w:firstLine="851"/>
        <w:contextualSpacing/>
        <w:jc w:val="both"/>
        <w:rPr>
          <w:rFonts w:ascii="Times New Roman" w:hAnsi="Times New Roman" w:cs="Times New Roman"/>
          <w:sz w:val="24"/>
        </w:rPr>
      </w:pPr>
      <w:r w:rsidRPr="00095F61">
        <w:rPr>
          <w:rFonts w:ascii="Times New Roman" w:hAnsi="Times New Roman" w:cs="Times New Roman"/>
          <w:sz w:val="24"/>
        </w:rPr>
        <w:t>- Охранная зона газопроводов и систем газоснабжения. Особые условия использования земельных участков, расположенных в границах таких зон определяются Постановлением Правительства РФ от 20 ноября 2000 г. N 878 "Об утверждении Правил охра</w:t>
      </w:r>
      <w:r w:rsidR="00BB0B1C" w:rsidRPr="00095F61">
        <w:rPr>
          <w:rFonts w:ascii="Times New Roman" w:hAnsi="Times New Roman" w:cs="Times New Roman"/>
          <w:sz w:val="24"/>
        </w:rPr>
        <w:t>ны газораспределительных сетей";</w:t>
      </w:r>
      <w:r w:rsidR="001E4FC9" w:rsidRPr="00095F61">
        <w:rPr>
          <w:rFonts w:ascii="Times New Roman" w:hAnsi="Times New Roman" w:cs="Times New Roman"/>
        </w:rPr>
        <w:t xml:space="preserve"> </w:t>
      </w:r>
      <w:r w:rsidR="001E4FC9" w:rsidRPr="00095F61">
        <w:rPr>
          <w:rFonts w:ascii="Times New Roman" w:hAnsi="Times New Roman" w:cs="Times New Roman"/>
          <w:sz w:val="24"/>
        </w:rPr>
        <w:t>Постановлением Правительства РФ от 8 сентября 2017 г. N 1083 "Об утверждении Правил охраны магистральных газопроводов и о внесении изменений в Положение о представлении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федеральными органами исполнительной власти, органами государственной власти субъектов Российской Федерации и органами местного самоуправления дополнительных сведений..." (с изменениями и дополнениями).</w:t>
      </w:r>
    </w:p>
    <w:p w:rsidR="00E56DDD" w:rsidRPr="00095F61" w:rsidRDefault="00E56DDD" w:rsidP="00E56DDD">
      <w:pPr>
        <w:spacing w:after="0"/>
        <w:ind w:firstLine="851"/>
        <w:contextualSpacing/>
        <w:jc w:val="both"/>
        <w:rPr>
          <w:rFonts w:ascii="Times New Roman" w:hAnsi="Times New Roman" w:cs="Times New Roman"/>
          <w:sz w:val="24"/>
        </w:rPr>
      </w:pPr>
      <w:r w:rsidRPr="00095F61">
        <w:rPr>
          <w:rFonts w:ascii="Times New Roman" w:hAnsi="Times New Roman" w:cs="Times New Roman"/>
          <w:sz w:val="24"/>
        </w:rPr>
        <w:t xml:space="preserve">- Охранная зона объектов электросетевого хозяйства (вдоль линий электропередачи, вокруг подстанций). </w:t>
      </w:r>
      <w:bookmarkStart w:id="31" w:name="_Hlk44321421"/>
      <w:r w:rsidRPr="00095F61">
        <w:rPr>
          <w:rFonts w:ascii="Times New Roman" w:hAnsi="Times New Roman" w:cs="Times New Roman"/>
          <w:sz w:val="24"/>
        </w:rPr>
        <w:t>Особые условия использования земельных участков, расположенных в границах таких зон определяются Постановлением Правительства Российской Федерации от 24 февраля 2009 года № 160</w:t>
      </w:r>
      <w:r w:rsidR="000F28A0" w:rsidRPr="00095F61">
        <w:rPr>
          <w:rFonts w:ascii="Times New Roman" w:hAnsi="Times New Roman" w:cs="Times New Roman"/>
          <w:sz w:val="24"/>
        </w:rPr>
        <w:t xml:space="preserve"> (с изменениями и дополнениями)</w:t>
      </w:r>
      <w:r w:rsidRPr="00095F61">
        <w:rPr>
          <w:rFonts w:ascii="Times New Roman" w:hAnsi="Times New Roman" w:cs="Times New Roman"/>
          <w:sz w:val="24"/>
        </w:rPr>
        <w:t xml:space="preserve">. </w:t>
      </w:r>
    </w:p>
    <w:p w:rsidR="001E4FC9" w:rsidRPr="00095F61" w:rsidRDefault="001E4FC9" w:rsidP="00E56DDD">
      <w:pPr>
        <w:spacing w:after="0"/>
        <w:ind w:firstLine="851"/>
        <w:contextualSpacing/>
        <w:jc w:val="both"/>
        <w:rPr>
          <w:rFonts w:ascii="Times New Roman" w:hAnsi="Times New Roman" w:cs="Times New Roman"/>
          <w:sz w:val="24"/>
        </w:rPr>
      </w:pPr>
      <w:r w:rsidRPr="00095F61">
        <w:rPr>
          <w:rFonts w:ascii="Times New Roman" w:hAnsi="Times New Roman" w:cs="Times New Roman"/>
          <w:sz w:val="24"/>
        </w:rPr>
        <w:t>- Охранная зона объектов связи. Особые условия использования земельных участков, расположенных в границах таких зон определяются Постановлением Правительства РФ от 09.06.1995 N 578 "Об утверждении Правил охраны линий и сооружений связи Российской Федерации"</w:t>
      </w:r>
      <w:r w:rsidR="000F28A0" w:rsidRPr="00095F61">
        <w:rPr>
          <w:rFonts w:ascii="Times New Roman" w:hAnsi="Times New Roman" w:cs="Times New Roman"/>
          <w:sz w:val="24"/>
        </w:rPr>
        <w:t xml:space="preserve"> (с изменениями и дополнениями)</w:t>
      </w:r>
      <w:r w:rsidRPr="00095F61">
        <w:rPr>
          <w:rFonts w:ascii="Times New Roman" w:hAnsi="Times New Roman" w:cs="Times New Roman"/>
          <w:sz w:val="24"/>
        </w:rPr>
        <w:t>.</w:t>
      </w:r>
    </w:p>
    <w:bookmarkEnd w:id="31"/>
    <w:p w:rsidR="00E56DDD" w:rsidRPr="00095F61" w:rsidRDefault="00757A21" w:rsidP="00757A21">
      <w:pPr>
        <w:spacing w:before="240" w:after="0"/>
        <w:ind w:firstLine="851"/>
        <w:jc w:val="both"/>
        <w:rPr>
          <w:rFonts w:ascii="Times New Roman" w:hAnsi="Times New Roman" w:cs="Times New Roman"/>
          <w:b/>
          <w:i/>
          <w:sz w:val="24"/>
          <w:szCs w:val="24"/>
          <w:lang w:eastAsia="en-US"/>
        </w:rPr>
      </w:pPr>
      <w:r w:rsidRPr="00095F61">
        <w:rPr>
          <w:rFonts w:ascii="Times New Roman" w:hAnsi="Times New Roman" w:cs="Times New Roman"/>
          <w:b/>
          <w:sz w:val="24"/>
          <w:szCs w:val="24"/>
        </w:rPr>
        <w:t>Зоны санитарной охраны источников питьевого и хозяйственно-бытового водоснабжения и водопроводов питьевого назначения</w:t>
      </w:r>
    </w:p>
    <w:p w:rsidR="00757A21" w:rsidRPr="00095F61" w:rsidRDefault="00757A21" w:rsidP="00757A21">
      <w:pPr>
        <w:ind w:firstLine="851"/>
        <w:jc w:val="both"/>
        <w:rPr>
          <w:rFonts w:ascii="Times New Roman" w:hAnsi="Times New Roman" w:cs="Times New Roman"/>
          <w:bCs/>
          <w:color w:val="000000"/>
          <w:sz w:val="24"/>
          <w:szCs w:val="24"/>
        </w:rPr>
      </w:pPr>
      <w:r w:rsidRPr="00095F61">
        <w:rPr>
          <w:rFonts w:ascii="Times New Roman" w:hAnsi="Times New Roman" w:cs="Times New Roman"/>
          <w:sz w:val="24"/>
          <w:szCs w:val="24"/>
        </w:rPr>
        <w:t>Особые условия использования земельных участков, расположенных в границах Зоны санитарной охраны источников питьевого и хозяйственно-бытового водоснабжения и водопроводов питьевого назначения определяются - СанПиН 2.1.4.1110-02 «</w:t>
      </w:r>
      <w:r w:rsidRPr="00095F61">
        <w:rPr>
          <w:rFonts w:ascii="Times New Roman" w:hAnsi="Times New Roman" w:cs="Times New Roman"/>
          <w:bCs/>
          <w:color w:val="000000"/>
          <w:sz w:val="24"/>
          <w:szCs w:val="24"/>
        </w:rPr>
        <w:t>Зоны санитарной охраны источников водоснабжения и водопроводов питьевого назначения»</w:t>
      </w:r>
      <w:r w:rsidR="000F28A0" w:rsidRPr="00095F61">
        <w:rPr>
          <w:rFonts w:ascii="Times New Roman" w:hAnsi="Times New Roman" w:cs="Times New Roman"/>
          <w:bCs/>
          <w:color w:val="000000"/>
          <w:sz w:val="24"/>
          <w:szCs w:val="24"/>
        </w:rPr>
        <w:t xml:space="preserve"> </w:t>
      </w:r>
      <w:r w:rsidR="000F28A0" w:rsidRPr="00095F61">
        <w:rPr>
          <w:rFonts w:ascii="Times New Roman" w:hAnsi="Times New Roman" w:cs="Times New Roman"/>
          <w:sz w:val="24"/>
        </w:rPr>
        <w:t>(с изменениями и дополнениями)</w:t>
      </w:r>
      <w:r w:rsidRPr="00095F61">
        <w:rPr>
          <w:rFonts w:ascii="Times New Roman" w:hAnsi="Times New Roman" w:cs="Times New Roman"/>
          <w:bCs/>
          <w:color w:val="000000"/>
          <w:sz w:val="24"/>
          <w:szCs w:val="24"/>
        </w:rPr>
        <w:t>.</w:t>
      </w:r>
    </w:p>
    <w:p w:rsidR="00757A21" w:rsidRPr="00095F61" w:rsidRDefault="00757A21" w:rsidP="00757A21">
      <w:pPr>
        <w:spacing w:after="0"/>
        <w:ind w:firstLine="851"/>
        <w:jc w:val="both"/>
        <w:rPr>
          <w:rFonts w:ascii="Times New Roman" w:hAnsi="Times New Roman" w:cs="Times New Roman"/>
          <w:b/>
          <w:bCs/>
          <w:color w:val="000000"/>
          <w:sz w:val="24"/>
        </w:rPr>
      </w:pPr>
      <w:r w:rsidRPr="00095F61">
        <w:rPr>
          <w:rFonts w:ascii="Times New Roman" w:hAnsi="Times New Roman" w:cs="Times New Roman"/>
          <w:b/>
          <w:bCs/>
          <w:color w:val="000000"/>
          <w:sz w:val="24"/>
        </w:rPr>
        <w:t>Придорожные полосы автомобильных дорог</w:t>
      </w:r>
    </w:p>
    <w:p w:rsidR="00757A21" w:rsidRPr="00095F61" w:rsidRDefault="00757A21" w:rsidP="00757A21">
      <w:pPr>
        <w:spacing w:after="0"/>
        <w:ind w:firstLine="851"/>
        <w:jc w:val="both"/>
        <w:rPr>
          <w:rFonts w:ascii="Times New Roman" w:hAnsi="Times New Roman" w:cs="Times New Roman"/>
          <w:sz w:val="24"/>
        </w:rPr>
      </w:pPr>
      <w:r w:rsidRPr="00095F61">
        <w:rPr>
          <w:rFonts w:ascii="Times New Roman" w:hAnsi="Times New Roman" w:cs="Times New Roman"/>
          <w:sz w:val="24"/>
        </w:rPr>
        <w:t>Особые условия использования земельных участков, расположенных в границах таких зон определяются Федеральным законом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0F28A0" w:rsidRPr="00095F61">
        <w:rPr>
          <w:rFonts w:ascii="Times New Roman" w:hAnsi="Times New Roman" w:cs="Times New Roman"/>
          <w:sz w:val="24"/>
        </w:rPr>
        <w:t xml:space="preserve"> (с изменениями и дополнениями)</w:t>
      </w:r>
      <w:r w:rsidRPr="00095F61">
        <w:rPr>
          <w:rFonts w:ascii="Times New Roman" w:hAnsi="Times New Roman" w:cs="Times New Roman"/>
          <w:sz w:val="24"/>
        </w:rPr>
        <w:t>.</w:t>
      </w:r>
    </w:p>
    <w:p w:rsidR="00E16DC5" w:rsidRPr="00095F61" w:rsidRDefault="00E16DC5" w:rsidP="00E16DC5">
      <w:pPr>
        <w:pStyle w:val="10"/>
        <w:ind w:firstLine="851"/>
        <w:rPr>
          <w:rFonts w:ascii="Times New Roman" w:hAnsi="Times New Roman" w:cs="Times New Roman"/>
          <w:sz w:val="24"/>
        </w:rPr>
      </w:pPr>
      <w:bookmarkStart w:id="32" w:name="_Toc20213981"/>
      <w:bookmarkStart w:id="33" w:name="_Toc69297727"/>
      <w:bookmarkStart w:id="34" w:name="_Toc71545815"/>
      <w:bookmarkStart w:id="35" w:name="_Toc159312069"/>
      <w:r w:rsidRPr="00095F61">
        <w:rPr>
          <w:rFonts w:ascii="Times New Roman" w:hAnsi="Times New Roman" w:cs="Times New Roman"/>
          <w:sz w:val="24"/>
        </w:rPr>
        <w:t>2.</w:t>
      </w:r>
      <w:r w:rsidR="009662A9" w:rsidRPr="00095F61">
        <w:rPr>
          <w:rFonts w:ascii="Times New Roman" w:hAnsi="Times New Roman" w:cs="Times New Roman"/>
          <w:sz w:val="24"/>
        </w:rPr>
        <w:t>10</w:t>
      </w:r>
      <w:r w:rsidR="006A3A2F" w:rsidRPr="00095F61">
        <w:rPr>
          <w:rFonts w:ascii="Times New Roman" w:hAnsi="Times New Roman" w:cs="Times New Roman"/>
          <w:sz w:val="24"/>
        </w:rPr>
        <w:t xml:space="preserve"> </w:t>
      </w:r>
      <w:r w:rsidRPr="00095F61">
        <w:rPr>
          <w:rFonts w:ascii="Times New Roman" w:hAnsi="Times New Roman" w:cs="Times New Roman"/>
          <w:sz w:val="24"/>
        </w:rPr>
        <w:t>Территории объектов культурного наследия</w:t>
      </w:r>
      <w:bookmarkEnd w:id="32"/>
      <w:bookmarkEnd w:id="33"/>
      <w:bookmarkEnd w:id="34"/>
      <w:bookmarkEnd w:id="35"/>
    </w:p>
    <w:p w:rsidR="00E16DC5" w:rsidRPr="00095F61" w:rsidRDefault="00E16DC5" w:rsidP="00E16DC5">
      <w:pPr>
        <w:spacing w:before="240" w:after="0"/>
        <w:ind w:firstLine="851"/>
        <w:jc w:val="both"/>
        <w:rPr>
          <w:rFonts w:ascii="Times New Roman" w:hAnsi="Times New Roman" w:cs="Times New Roman"/>
          <w:bCs/>
          <w:sz w:val="24"/>
          <w:szCs w:val="28"/>
        </w:rPr>
      </w:pPr>
      <w:r w:rsidRPr="00095F61">
        <w:rPr>
          <w:rFonts w:ascii="Times New Roman" w:hAnsi="Times New Roman" w:cs="Times New Roman"/>
          <w:bCs/>
          <w:sz w:val="24"/>
          <w:szCs w:val="28"/>
        </w:rPr>
        <w:t xml:space="preserve">Федеральный закон от 25.06.2002 г. №73-ФЗ «Об объектах культурного наследия (памятниках истории и культуры) народов Российской Федерации»  регулирует отношения в области сохранения, использования, популяризации и государственной охраны объектов </w:t>
      </w:r>
      <w:r w:rsidRPr="00095F61">
        <w:rPr>
          <w:rFonts w:ascii="Times New Roman" w:hAnsi="Times New Roman" w:cs="Times New Roman"/>
          <w:bCs/>
          <w:sz w:val="24"/>
          <w:szCs w:val="28"/>
        </w:rPr>
        <w:lastRenderedPageBreak/>
        <w:t>культурного наследия (памятников истории и культуры) народов Российской Федерации и направлен на реализацию конституционного права каждого на доступ к культурным ценностям и конституционной обязанности каждого заботиться о сохранении исторического и культурного наследия, беречь памятники истории и культуры, а также на реализацию прав народов и иных этнических общностей в Российской Федерации на сохранение и развитие своей культурно-национальной самобытности, защиту, восстановление и сохранение историко-культурной среды обитания, защиту и сохранение источников информации о зарождении и развитии культуры.</w:t>
      </w:r>
    </w:p>
    <w:p w:rsidR="00E16DC5" w:rsidRPr="00095F61" w:rsidRDefault="00E16DC5" w:rsidP="00E16DC5">
      <w:pPr>
        <w:spacing w:after="0"/>
        <w:ind w:firstLine="851"/>
        <w:jc w:val="both"/>
        <w:rPr>
          <w:rFonts w:ascii="Times New Roman" w:hAnsi="Times New Roman" w:cs="Times New Roman"/>
          <w:bCs/>
          <w:sz w:val="24"/>
          <w:szCs w:val="28"/>
        </w:rPr>
      </w:pPr>
      <w:r w:rsidRPr="00095F61">
        <w:rPr>
          <w:rFonts w:ascii="Times New Roman" w:hAnsi="Times New Roman" w:cs="Times New Roman"/>
          <w:bCs/>
          <w:sz w:val="24"/>
          <w:szCs w:val="28"/>
        </w:rPr>
        <w:t>Согласно Федерального закона от 25.06.2002 г. №73-ФЗ:</w:t>
      </w:r>
    </w:p>
    <w:p w:rsidR="00E16DC5" w:rsidRPr="00095F61" w:rsidRDefault="00E16DC5" w:rsidP="00E16DC5">
      <w:pPr>
        <w:spacing w:after="0"/>
        <w:ind w:firstLine="851"/>
        <w:jc w:val="both"/>
        <w:rPr>
          <w:rFonts w:ascii="Times New Roman" w:hAnsi="Times New Roman" w:cs="Times New Roman"/>
          <w:bCs/>
          <w:sz w:val="24"/>
          <w:szCs w:val="28"/>
        </w:rPr>
      </w:pPr>
      <w:r w:rsidRPr="00095F61">
        <w:rPr>
          <w:rFonts w:ascii="Times New Roman" w:hAnsi="Times New Roman" w:cs="Times New Roman"/>
          <w:bCs/>
          <w:sz w:val="24"/>
          <w:szCs w:val="28"/>
        </w:rPr>
        <w:t>1. Защитными зонами объектов культурного наследия являются территории, которые прилегают к включенным в реестр памятникам и ансамблям (за исключением указанных в пункте 2 настоящей статьи объектов культурного наследия)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rsidR="00E16DC5" w:rsidRPr="00095F61" w:rsidRDefault="00E16DC5" w:rsidP="00E16DC5">
      <w:pPr>
        <w:spacing w:after="0"/>
        <w:ind w:firstLine="851"/>
        <w:jc w:val="both"/>
        <w:rPr>
          <w:rFonts w:ascii="Times New Roman" w:hAnsi="Times New Roman" w:cs="Times New Roman"/>
          <w:bCs/>
          <w:sz w:val="24"/>
          <w:szCs w:val="28"/>
        </w:rPr>
      </w:pPr>
      <w:r w:rsidRPr="00095F61">
        <w:rPr>
          <w:rFonts w:ascii="Times New Roman" w:hAnsi="Times New Roman" w:cs="Times New Roman"/>
          <w:bCs/>
          <w:sz w:val="24"/>
          <w:szCs w:val="28"/>
        </w:rPr>
        <w:t>2. Защитные зоны не устанавливаются для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в которых соответствующим органом охраны объектов культурного наследия установлены требования и ограничения.</w:t>
      </w:r>
    </w:p>
    <w:p w:rsidR="00E16DC5" w:rsidRPr="00095F61" w:rsidRDefault="00E16DC5" w:rsidP="00E16DC5">
      <w:pPr>
        <w:spacing w:after="0"/>
        <w:ind w:firstLine="851"/>
        <w:jc w:val="both"/>
        <w:rPr>
          <w:rFonts w:ascii="Times New Roman" w:hAnsi="Times New Roman" w:cs="Times New Roman"/>
          <w:bCs/>
          <w:sz w:val="24"/>
          <w:szCs w:val="28"/>
        </w:rPr>
      </w:pPr>
      <w:r w:rsidRPr="00095F61">
        <w:rPr>
          <w:rFonts w:ascii="Times New Roman" w:hAnsi="Times New Roman" w:cs="Times New Roman"/>
          <w:bCs/>
          <w:sz w:val="24"/>
          <w:szCs w:val="28"/>
        </w:rPr>
        <w:t>3. Границы защитной зоны объекта культурного наследия устанавливаются:</w:t>
      </w:r>
    </w:p>
    <w:p w:rsidR="00E16DC5" w:rsidRPr="00095F61" w:rsidRDefault="00E16DC5" w:rsidP="00E16DC5">
      <w:pPr>
        <w:spacing w:after="0"/>
        <w:ind w:firstLine="851"/>
        <w:jc w:val="both"/>
        <w:rPr>
          <w:rFonts w:ascii="Times New Roman" w:hAnsi="Times New Roman" w:cs="Times New Roman"/>
          <w:bCs/>
          <w:sz w:val="24"/>
          <w:szCs w:val="28"/>
        </w:rPr>
      </w:pPr>
      <w:r w:rsidRPr="00095F61">
        <w:rPr>
          <w:rFonts w:ascii="Times New Roman" w:hAnsi="Times New Roman" w:cs="Times New Roman"/>
          <w:bCs/>
          <w:sz w:val="24"/>
          <w:szCs w:val="28"/>
        </w:rPr>
        <w:t>1) для памятника, расположенного в границах населенного пункта, на расстоянии 100 метров от внешних границ территории памятника, для памятника, расположенного вне границ населенного пункта, на расстоянии 200 метров от внешних границ территории памятника;</w:t>
      </w:r>
    </w:p>
    <w:p w:rsidR="00E16DC5" w:rsidRPr="00095F61" w:rsidRDefault="00E16DC5" w:rsidP="00E16DC5">
      <w:pPr>
        <w:spacing w:after="0"/>
        <w:ind w:firstLine="851"/>
        <w:jc w:val="both"/>
        <w:rPr>
          <w:rFonts w:ascii="Times New Roman" w:hAnsi="Times New Roman" w:cs="Times New Roman"/>
          <w:bCs/>
          <w:sz w:val="24"/>
          <w:szCs w:val="28"/>
        </w:rPr>
      </w:pPr>
      <w:r w:rsidRPr="00095F61">
        <w:rPr>
          <w:rFonts w:ascii="Times New Roman" w:hAnsi="Times New Roman" w:cs="Times New Roman"/>
          <w:bCs/>
          <w:sz w:val="24"/>
          <w:szCs w:val="28"/>
        </w:rPr>
        <w:t>2) для ансамбля, расположенного в границах населенного пункта, на расстоянии 150 метров от внешних границ территории ансамбля, для ансамбля, расположенного вне границ населенного пункта, на расстоянии 250 метров от внешних границ территории ансамбля.</w:t>
      </w:r>
    </w:p>
    <w:p w:rsidR="00E16DC5" w:rsidRPr="00095F61" w:rsidRDefault="00E16DC5" w:rsidP="00E16DC5">
      <w:pPr>
        <w:spacing w:after="0"/>
        <w:ind w:firstLine="851"/>
        <w:jc w:val="both"/>
        <w:rPr>
          <w:rFonts w:ascii="Times New Roman" w:hAnsi="Times New Roman" w:cs="Times New Roman"/>
          <w:bCs/>
          <w:sz w:val="24"/>
          <w:szCs w:val="28"/>
        </w:rPr>
      </w:pPr>
      <w:r w:rsidRPr="00095F61">
        <w:rPr>
          <w:rFonts w:ascii="Times New Roman" w:hAnsi="Times New Roman" w:cs="Times New Roman"/>
          <w:bCs/>
          <w:sz w:val="24"/>
          <w:szCs w:val="28"/>
        </w:rPr>
        <w:t>4. В случае отсутствия утвержденных границ территории объекта культурного наследия, расположенного в границах населенного пункта, границы защитной зоны такого объекта устанавливаются на расстоянии 200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 В случае отсутствия утвержденных границ территории объекта культурного наследия, расположенного вне границ населенного пункта, границы защитной зоны такого объекта устанавливаются на расстоянии 300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w:t>
      </w:r>
    </w:p>
    <w:p w:rsidR="00E16DC5" w:rsidRPr="00095F61" w:rsidRDefault="00E16DC5" w:rsidP="009D146D">
      <w:pPr>
        <w:spacing w:after="0"/>
        <w:ind w:firstLine="851"/>
        <w:jc w:val="both"/>
        <w:rPr>
          <w:rFonts w:ascii="Times New Roman" w:hAnsi="Times New Roman" w:cs="Times New Roman"/>
          <w:bCs/>
          <w:sz w:val="24"/>
          <w:szCs w:val="28"/>
        </w:rPr>
      </w:pPr>
      <w:r w:rsidRPr="00095F61">
        <w:rPr>
          <w:rFonts w:ascii="Times New Roman" w:hAnsi="Times New Roman" w:cs="Times New Roman"/>
          <w:bCs/>
          <w:sz w:val="24"/>
          <w:szCs w:val="28"/>
        </w:rPr>
        <w:t>5. Региональный орган охраны объектов культурного наследия вправе принять решение, предусматривающее установление границ защитной зоны объекта культурного наследия на расстоянии, отличном от расстояний, предусмотренных пунктами 3 и 4 настоящей статьи, на основании заключения историко-культурной экспертизы с учетом историко-градостроительного и ландшафтного окружения такого объекта культурного наследия в порядке, установленном Правительством Российской Федерации.</w:t>
      </w:r>
    </w:p>
    <w:p w:rsidR="00E16DC5" w:rsidRPr="00095F61" w:rsidRDefault="00E16DC5" w:rsidP="009D146D">
      <w:pPr>
        <w:spacing w:after="0"/>
        <w:ind w:firstLine="851"/>
        <w:jc w:val="both"/>
        <w:rPr>
          <w:rFonts w:ascii="Times New Roman" w:hAnsi="Times New Roman" w:cs="Times New Roman"/>
          <w:bCs/>
          <w:sz w:val="24"/>
          <w:szCs w:val="28"/>
        </w:rPr>
      </w:pPr>
      <w:r w:rsidRPr="00095F61">
        <w:rPr>
          <w:rFonts w:ascii="Times New Roman" w:hAnsi="Times New Roman" w:cs="Times New Roman"/>
          <w:bCs/>
          <w:sz w:val="24"/>
          <w:szCs w:val="28"/>
        </w:rPr>
        <w:lastRenderedPageBreak/>
        <w:t>6. Защитная зона объекта культурного наследия прекращает существование со дня утверждения проекта зон охраны такого объекта культурного наследия.</w:t>
      </w:r>
    </w:p>
    <w:p w:rsidR="00E16DC5" w:rsidRPr="00095F61" w:rsidRDefault="00E16DC5" w:rsidP="009D146D">
      <w:pPr>
        <w:pStyle w:val="S0"/>
        <w:spacing w:line="276" w:lineRule="auto"/>
      </w:pPr>
      <w:r w:rsidRPr="00095F61">
        <w:t xml:space="preserve">В настоящее время не все границы территорий объектов культурного наследия и границы зон охраны объектов культурного наследия определены и должны быть установлены органами государственной власти субъектов Российской Федерации и органами местного самоуправления в соответствии с федеральными законами, законами субъекта Российской Федерации и нормативными правовыми актами органов местного самоуправления. </w:t>
      </w:r>
      <w:proofErr w:type="gramStart"/>
      <w:r w:rsidRPr="00095F61">
        <w:t>До определения границ земель объектов культурного наследия и разработки проектов зон охраны объектов культурного наследия с установлением соответствующих зон охраны, режимами использования земель и градостроительными регламентами в границах данных зон все виды проектных, землеустроительных, земляных, строительных, мелиоративных, хозяйственных и иных работ на землях, примыкающих к объектам культурного наследия, градостроительная документация по размещению объектов капитального строительства, подлежат согласованию с государственным органом</w:t>
      </w:r>
      <w:proofErr w:type="gramEnd"/>
      <w:r w:rsidRPr="00095F61">
        <w:t xml:space="preserve"> охраны объектов культурного наследия </w:t>
      </w:r>
      <w:r w:rsidR="003C143E" w:rsidRPr="00095F61">
        <w:t>Республики Мордовия</w:t>
      </w:r>
      <w:r w:rsidRPr="00095F61">
        <w:t>.</w:t>
      </w:r>
    </w:p>
    <w:p w:rsidR="006D6FBF" w:rsidRPr="00095F61" w:rsidRDefault="006D6FBF" w:rsidP="009D146D">
      <w:pPr>
        <w:pStyle w:val="S0"/>
        <w:spacing w:line="276" w:lineRule="auto"/>
      </w:pPr>
      <w:r w:rsidRPr="00095F61">
        <w:t xml:space="preserve">На территории поселения объекты культурного наследия, включенные в Единый государственный реестр объектов культурного наследия (памятников истории и культуры) народов Российской Федерации, </w:t>
      </w:r>
      <w:r w:rsidRPr="00095F61">
        <w:rPr>
          <w:b/>
        </w:rPr>
        <w:t>отсутствуют.</w:t>
      </w:r>
    </w:p>
    <w:p w:rsidR="006D6FBF" w:rsidRPr="00095F61" w:rsidRDefault="006D6FBF" w:rsidP="009D146D">
      <w:pPr>
        <w:pStyle w:val="S0"/>
        <w:spacing w:line="276" w:lineRule="auto"/>
      </w:pPr>
      <w:r w:rsidRPr="00095F61">
        <w:t xml:space="preserve">На </w:t>
      </w:r>
      <w:r w:rsidR="009D146D" w:rsidRPr="00095F61">
        <w:t xml:space="preserve">территории поселения </w:t>
      </w:r>
      <w:proofErr w:type="gramStart"/>
      <w:r w:rsidR="009D146D" w:rsidRPr="00095F61">
        <w:t>расположен</w:t>
      </w:r>
      <w:proofErr w:type="gramEnd"/>
      <w:r w:rsidRPr="00095F61">
        <w:t xml:space="preserve"> </w:t>
      </w:r>
      <w:r w:rsidR="009D146D" w:rsidRPr="00095F61">
        <w:t>1объект</w:t>
      </w:r>
      <w:r w:rsidRPr="00095F61">
        <w:t xml:space="preserve"> культурного наследия (памятники истории), представляющие историческую, научную, художественную или иную культурную ценность</w:t>
      </w:r>
      <w:r w:rsidR="00DF477C" w:rsidRPr="00095F61">
        <w:t xml:space="preserve"> местного значения</w:t>
      </w:r>
      <w:r w:rsidRPr="00095F61">
        <w:t>:</w:t>
      </w:r>
    </w:p>
    <w:p w:rsidR="006D6FBF" w:rsidRPr="00095F61" w:rsidRDefault="00DF477C" w:rsidP="00DF477C">
      <w:pPr>
        <w:spacing w:before="240" w:after="0"/>
        <w:ind w:firstLine="851"/>
        <w:jc w:val="both"/>
        <w:rPr>
          <w:rFonts w:ascii="Times New Roman" w:hAnsi="Times New Roman" w:cs="Times New Roman"/>
          <w:i/>
        </w:rPr>
      </w:pPr>
      <w:r w:rsidRPr="00095F61">
        <w:rPr>
          <w:rFonts w:ascii="Times New Roman" w:hAnsi="Times New Roman" w:cs="Times New Roman"/>
          <w:bCs/>
          <w:i/>
          <w:sz w:val="24"/>
          <w:szCs w:val="28"/>
        </w:rPr>
        <w:t>Таблица 2.</w:t>
      </w:r>
      <w:r w:rsidR="00322B0B" w:rsidRPr="00095F61">
        <w:rPr>
          <w:rFonts w:ascii="Times New Roman" w:hAnsi="Times New Roman" w:cs="Times New Roman"/>
          <w:bCs/>
          <w:i/>
          <w:sz w:val="24"/>
          <w:szCs w:val="28"/>
        </w:rPr>
        <w:t>10</w:t>
      </w:r>
      <w:r w:rsidR="009D146D" w:rsidRPr="00095F61">
        <w:rPr>
          <w:rFonts w:ascii="Times New Roman" w:hAnsi="Times New Roman" w:cs="Times New Roman"/>
          <w:bCs/>
          <w:i/>
          <w:sz w:val="24"/>
          <w:szCs w:val="28"/>
        </w:rPr>
        <w:t>-1</w:t>
      </w:r>
      <w:r w:rsidRPr="00095F61">
        <w:rPr>
          <w:rFonts w:ascii="Times New Roman" w:hAnsi="Times New Roman" w:cs="Times New Roman"/>
          <w:bCs/>
          <w:i/>
          <w:sz w:val="24"/>
          <w:szCs w:val="28"/>
        </w:rPr>
        <w:t xml:space="preserve"> </w:t>
      </w:r>
      <w:r w:rsidR="006D6FBF" w:rsidRPr="00095F61">
        <w:rPr>
          <w:rFonts w:ascii="Times New Roman" w:hAnsi="Times New Roman" w:cs="Times New Roman"/>
          <w:i/>
        </w:rPr>
        <w:t xml:space="preserve">Объекты культурного наследия </w:t>
      </w:r>
      <w:r w:rsidR="00D90F48" w:rsidRPr="00095F61">
        <w:rPr>
          <w:rFonts w:ascii="Times New Roman" w:hAnsi="Times New Roman" w:cs="Times New Roman"/>
          <w:i/>
        </w:rPr>
        <w:t>регионального</w:t>
      </w:r>
      <w:r w:rsidR="006D6FBF" w:rsidRPr="00095F61">
        <w:rPr>
          <w:rFonts w:ascii="Times New Roman" w:hAnsi="Times New Roman" w:cs="Times New Roman"/>
          <w:i/>
        </w:rPr>
        <w:t xml:space="preserve"> значения, расположенные на территории </w:t>
      </w:r>
      <w:proofErr w:type="spellStart"/>
      <w:r w:rsidR="00D90F48" w:rsidRPr="00095F61">
        <w:rPr>
          <w:rFonts w:ascii="Times New Roman" w:hAnsi="Times New Roman" w:cs="Times New Roman"/>
          <w:i/>
        </w:rPr>
        <w:t>Большешуструйского</w:t>
      </w:r>
      <w:proofErr w:type="spellEnd"/>
      <w:r w:rsidR="00D90F48" w:rsidRPr="00095F61">
        <w:rPr>
          <w:rFonts w:ascii="Times New Roman" w:hAnsi="Times New Roman" w:cs="Times New Roman"/>
          <w:i/>
        </w:rPr>
        <w:t xml:space="preserve"> </w:t>
      </w:r>
      <w:r w:rsidR="006D6FBF" w:rsidRPr="00095F61">
        <w:rPr>
          <w:rFonts w:ascii="Times New Roman" w:hAnsi="Times New Roman" w:cs="Times New Roman"/>
          <w:i/>
        </w:rPr>
        <w:t xml:space="preserve"> сельского поселения</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80"/>
        <w:gridCol w:w="851"/>
        <w:gridCol w:w="2551"/>
        <w:gridCol w:w="2552"/>
        <w:gridCol w:w="3147"/>
      </w:tblGrid>
      <w:tr w:rsidR="006D6FBF" w:rsidRPr="00095F61" w:rsidTr="00DF477C">
        <w:trPr>
          <w:trHeight w:val="424"/>
        </w:trPr>
        <w:tc>
          <w:tcPr>
            <w:tcW w:w="680" w:type="dxa"/>
            <w:tcBorders>
              <w:bottom w:val="single" w:sz="4" w:space="0" w:color="auto"/>
            </w:tcBorders>
            <w:shd w:val="clear" w:color="auto" w:fill="FFFFFF" w:themeFill="background1"/>
          </w:tcPr>
          <w:p w:rsidR="006D6FBF" w:rsidRPr="00095F61" w:rsidRDefault="006D6FBF" w:rsidP="00DF477C">
            <w:pPr>
              <w:spacing w:after="0" w:line="240" w:lineRule="auto"/>
              <w:jc w:val="center"/>
              <w:rPr>
                <w:rFonts w:ascii="Times New Roman" w:hAnsi="Times New Roman" w:cs="Times New Roman"/>
                <w:b/>
                <w:sz w:val="24"/>
                <w:szCs w:val="24"/>
              </w:rPr>
            </w:pPr>
            <w:r w:rsidRPr="00095F61">
              <w:rPr>
                <w:rFonts w:ascii="Times New Roman" w:hAnsi="Times New Roman" w:cs="Times New Roman"/>
                <w:b/>
                <w:sz w:val="24"/>
                <w:szCs w:val="24"/>
              </w:rPr>
              <w:t>№</w:t>
            </w:r>
            <w:r w:rsidRPr="00095F61">
              <w:rPr>
                <w:rFonts w:ascii="Times New Roman" w:hAnsi="Times New Roman" w:cs="Times New Roman"/>
                <w:b/>
                <w:sz w:val="24"/>
                <w:szCs w:val="24"/>
                <w:lang w:val="en-US"/>
              </w:rPr>
              <w:t xml:space="preserve"> </w:t>
            </w:r>
            <w:r w:rsidRPr="00095F61">
              <w:rPr>
                <w:rFonts w:ascii="Times New Roman" w:hAnsi="Times New Roman" w:cs="Times New Roman"/>
                <w:b/>
                <w:sz w:val="24"/>
                <w:szCs w:val="24"/>
              </w:rPr>
              <w:t>п</w:t>
            </w:r>
            <w:r w:rsidRPr="00095F61">
              <w:rPr>
                <w:rFonts w:ascii="Times New Roman" w:hAnsi="Times New Roman" w:cs="Times New Roman"/>
                <w:b/>
                <w:sz w:val="24"/>
                <w:szCs w:val="24"/>
                <w:lang w:val="en-US"/>
              </w:rPr>
              <w:t>/</w:t>
            </w:r>
            <w:r w:rsidRPr="00095F61">
              <w:rPr>
                <w:rFonts w:ascii="Times New Roman" w:hAnsi="Times New Roman" w:cs="Times New Roman"/>
                <w:b/>
                <w:sz w:val="24"/>
                <w:szCs w:val="24"/>
              </w:rPr>
              <w:t>п</w:t>
            </w:r>
          </w:p>
        </w:tc>
        <w:tc>
          <w:tcPr>
            <w:tcW w:w="851" w:type="dxa"/>
            <w:tcBorders>
              <w:bottom w:val="single" w:sz="4" w:space="0" w:color="auto"/>
            </w:tcBorders>
            <w:shd w:val="clear" w:color="auto" w:fill="FFFFFF" w:themeFill="background1"/>
          </w:tcPr>
          <w:p w:rsidR="006D6FBF" w:rsidRPr="00095F61" w:rsidRDefault="006D6FBF" w:rsidP="00DF477C">
            <w:pPr>
              <w:spacing w:after="0" w:line="240" w:lineRule="auto"/>
              <w:jc w:val="center"/>
              <w:rPr>
                <w:rFonts w:ascii="Times New Roman" w:hAnsi="Times New Roman" w:cs="Times New Roman"/>
                <w:b/>
                <w:sz w:val="24"/>
                <w:szCs w:val="24"/>
              </w:rPr>
            </w:pPr>
            <w:r w:rsidRPr="00095F61">
              <w:rPr>
                <w:rFonts w:ascii="Times New Roman" w:hAnsi="Times New Roman" w:cs="Times New Roman"/>
                <w:b/>
                <w:sz w:val="24"/>
                <w:szCs w:val="24"/>
              </w:rPr>
              <w:t>№</w:t>
            </w:r>
            <w:r w:rsidRPr="00095F61">
              <w:rPr>
                <w:rFonts w:ascii="Times New Roman" w:hAnsi="Times New Roman" w:cs="Times New Roman"/>
                <w:b/>
                <w:sz w:val="24"/>
                <w:szCs w:val="24"/>
                <w:lang w:val="en-US"/>
              </w:rPr>
              <w:t xml:space="preserve"> </w:t>
            </w:r>
            <w:r w:rsidRPr="00095F61">
              <w:rPr>
                <w:rFonts w:ascii="Times New Roman" w:hAnsi="Times New Roman" w:cs="Times New Roman"/>
                <w:b/>
                <w:sz w:val="24"/>
                <w:szCs w:val="24"/>
              </w:rPr>
              <w:t>на карте</w:t>
            </w:r>
          </w:p>
        </w:tc>
        <w:tc>
          <w:tcPr>
            <w:tcW w:w="2551" w:type="dxa"/>
            <w:tcBorders>
              <w:bottom w:val="single" w:sz="4" w:space="0" w:color="auto"/>
            </w:tcBorders>
            <w:shd w:val="clear" w:color="auto" w:fill="FFFFFF" w:themeFill="background1"/>
          </w:tcPr>
          <w:p w:rsidR="006D6FBF" w:rsidRPr="00095F61" w:rsidRDefault="006D6FBF" w:rsidP="00DF477C">
            <w:pPr>
              <w:spacing w:after="0" w:line="240" w:lineRule="auto"/>
              <w:jc w:val="center"/>
              <w:rPr>
                <w:rFonts w:ascii="Times New Roman" w:hAnsi="Times New Roman" w:cs="Times New Roman"/>
                <w:b/>
                <w:sz w:val="24"/>
                <w:szCs w:val="24"/>
              </w:rPr>
            </w:pPr>
            <w:r w:rsidRPr="00095F61">
              <w:rPr>
                <w:rFonts w:ascii="Times New Roman" w:hAnsi="Times New Roman" w:cs="Times New Roman"/>
                <w:b/>
                <w:sz w:val="24"/>
                <w:szCs w:val="24"/>
              </w:rPr>
              <w:t>Наименование</w:t>
            </w:r>
          </w:p>
        </w:tc>
        <w:tc>
          <w:tcPr>
            <w:tcW w:w="2552" w:type="dxa"/>
            <w:shd w:val="clear" w:color="auto" w:fill="FFFFFF" w:themeFill="background1"/>
          </w:tcPr>
          <w:p w:rsidR="006D6FBF" w:rsidRPr="00095F61" w:rsidRDefault="006D6FBF" w:rsidP="00DF477C">
            <w:pPr>
              <w:spacing w:after="0" w:line="240" w:lineRule="auto"/>
              <w:jc w:val="center"/>
              <w:rPr>
                <w:rFonts w:ascii="Times New Roman" w:hAnsi="Times New Roman" w:cs="Times New Roman"/>
                <w:b/>
                <w:sz w:val="24"/>
                <w:szCs w:val="24"/>
              </w:rPr>
            </w:pPr>
            <w:r w:rsidRPr="00095F61">
              <w:rPr>
                <w:rFonts w:ascii="Times New Roman" w:hAnsi="Times New Roman" w:cs="Times New Roman"/>
                <w:b/>
                <w:sz w:val="24"/>
                <w:szCs w:val="24"/>
              </w:rPr>
              <w:t>Адрес</w:t>
            </w:r>
          </w:p>
        </w:tc>
        <w:tc>
          <w:tcPr>
            <w:tcW w:w="3147" w:type="dxa"/>
            <w:shd w:val="clear" w:color="auto" w:fill="FFFFFF" w:themeFill="background1"/>
          </w:tcPr>
          <w:p w:rsidR="006D6FBF" w:rsidRPr="00095F61" w:rsidRDefault="006D6FBF" w:rsidP="00DF477C">
            <w:pPr>
              <w:spacing w:after="0" w:line="240" w:lineRule="auto"/>
              <w:jc w:val="center"/>
              <w:rPr>
                <w:rFonts w:ascii="Times New Roman" w:hAnsi="Times New Roman" w:cs="Times New Roman"/>
                <w:b/>
                <w:sz w:val="24"/>
                <w:szCs w:val="24"/>
              </w:rPr>
            </w:pPr>
            <w:r w:rsidRPr="00095F61">
              <w:rPr>
                <w:rFonts w:ascii="Times New Roman" w:hAnsi="Times New Roman" w:cs="Times New Roman"/>
                <w:b/>
                <w:sz w:val="24"/>
                <w:szCs w:val="24"/>
              </w:rPr>
              <w:t xml:space="preserve">Нормативный </w:t>
            </w:r>
          </w:p>
          <w:p w:rsidR="006D6FBF" w:rsidRPr="00095F61" w:rsidRDefault="006D6FBF" w:rsidP="00DF477C">
            <w:pPr>
              <w:spacing w:after="0" w:line="240" w:lineRule="auto"/>
              <w:jc w:val="center"/>
              <w:rPr>
                <w:rFonts w:ascii="Times New Roman" w:hAnsi="Times New Roman" w:cs="Times New Roman"/>
                <w:b/>
                <w:sz w:val="24"/>
                <w:szCs w:val="24"/>
              </w:rPr>
            </w:pPr>
            <w:r w:rsidRPr="00095F61">
              <w:rPr>
                <w:rFonts w:ascii="Times New Roman" w:hAnsi="Times New Roman" w:cs="Times New Roman"/>
                <w:b/>
                <w:sz w:val="24"/>
                <w:szCs w:val="24"/>
              </w:rPr>
              <w:t>правовой акт</w:t>
            </w:r>
          </w:p>
        </w:tc>
      </w:tr>
      <w:tr w:rsidR="006D6FBF" w:rsidRPr="00095F61" w:rsidTr="00DF477C">
        <w:tc>
          <w:tcPr>
            <w:tcW w:w="9781" w:type="dxa"/>
            <w:gridSpan w:val="5"/>
            <w:tcBorders>
              <w:top w:val="single" w:sz="4" w:space="0" w:color="auto"/>
            </w:tcBorders>
            <w:shd w:val="clear" w:color="auto" w:fill="FFFFFF" w:themeFill="background1"/>
          </w:tcPr>
          <w:p w:rsidR="006D6FBF" w:rsidRPr="00095F61" w:rsidRDefault="006D6FBF" w:rsidP="00D90F48">
            <w:pPr>
              <w:spacing w:after="0" w:line="240" w:lineRule="auto"/>
              <w:jc w:val="center"/>
              <w:rPr>
                <w:rFonts w:ascii="Times New Roman" w:hAnsi="Times New Roman" w:cs="Times New Roman"/>
                <w:sz w:val="24"/>
                <w:szCs w:val="24"/>
              </w:rPr>
            </w:pPr>
            <w:r w:rsidRPr="00095F61">
              <w:rPr>
                <w:rFonts w:ascii="Times New Roman" w:hAnsi="Times New Roman" w:cs="Times New Roman"/>
                <w:sz w:val="24"/>
                <w:szCs w:val="24"/>
              </w:rPr>
              <w:t xml:space="preserve">с. </w:t>
            </w:r>
            <w:r w:rsidR="00D90F48" w:rsidRPr="00095F61">
              <w:rPr>
                <w:rFonts w:ascii="Times New Roman" w:hAnsi="Times New Roman" w:cs="Times New Roman"/>
                <w:sz w:val="24"/>
                <w:szCs w:val="24"/>
              </w:rPr>
              <w:t xml:space="preserve">Большой </w:t>
            </w:r>
            <w:proofErr w:type="spellStart"/>
            <w:r w:rsidR="00D90F48" w:rsidRPr="00095F61">
              <w:rPr>
                <w:rFonts w:ascii="Times New Roman" w:hAnsi="Times New Roman" w:cs="Times New Roman"/>
                <w:sz w:val="24"/>
                <w:szCs w:val="24"/>
              </w:rPr>
              <w:t>Шуструй</w:t>
            </w:r>
            <w:proofErr w:type="spellEnd"/>
          </w:p>
        </w:tc>
      </w:tr>
      <w:tr w:rsidR="006D6FBF" w:rsidRPr="00095F61" w:rsidTr="00DF477C">
        <w:tc>
          <w:tcPr>
            <w:tcW w:w="680" w:type="dxa"/>
            <w:shd w:val="clear" w:color="auto" w:fill="FFFFFF" w:themeFill="background1"/>
          </w:tcPr>
          <w:p w:rsidR="006D6FBF" w:rsidRPr="00095F61" w:rsidRDefault="006D6FBF" w:rsidP="00DF477C">
            <w:pPr>
              <w:spacing w:after="0" w:line="240" w:lineRule="auto"/>
              <w:jc w:val="center"/>
              <w:rPr>
                <w:rFonts w:ascii="Times New Roman" w:hAnsi="Times New Roman" w:cs="Times New Roman"/>
                <w:sz w:val="24"/>
                <w:szCs w:val="24"/>
              </w:rPr>
            </w:pPr>
            <w:r w:rsidRPr="00095F61">
              <w:rPr>
                <w:rFonts w:ascii="Times New Roman" w:hAnsi="Times New Roman" w:cs="Times New Roman"/>
                <w:sz w:val="24"/>
                <w:szCs w:val="24"/>
              </w:rPr>
              <w:t>1</w:t>
            </w:r>
          </w:p>
        </w:tc>
        <w:tc>
          <w:tcPr>
            <w:tcW w:w="851" w:type="dxa"/>
            <w:shd w:val="clear" w:color="auto" w:fill="FFFFFF" w:themeFill="background1"/>
          </w:tcPr>
          <w:p w:rsidR="006D6FBF" w:rsidRPr="00095F61" w:rsidRDefault="006D6FBF" w:rsidP="00DF477C">
            <w:pPr>
              <w:spacing w:after="0" w:line="240" w:lineRule="auto"/>
              <w:jc w:val="center"/>
              <w:rPr>
                <w:rFonts w:ascii="Times New Roman" w:hAnsi="Times New Roman" w:cs="Times New Roman"/>
                <w:sz w:val="24"/>
                <w:szCs w:val="24"/>
              </w:rPr>
            </w:pPr>
            <w:r w:rsidRPr="00095F61">
              <w:rPr>
                <w:rFonts w:ascii="Times New Roman" w:hAnsi="Times New Roman" w:cs="Times New Roman"/>
                <w:sz w:val="24"/>
                <w:szCs w:val="24"/>
              </w:rPr>
              <w:t>1</w:t>
            </w:r>
          </w:p>
        </w:tc>
        <w:tc>
          <w:tcPr>
            <w:tcW w:w="2551" w:type="dxa"/>
            <w:shd w:val="clear" w:color="auto" w:fill="FFFFFF" w:themeFill="background1"/>
          </w:tcPr>
          <w:p w:rsidR="00391A11" w:rsidRPr="00095F61" w:rsidRDefault="00391A11" w:rsidP="00391A11">
            <w:pPr>
              <w:spacing w:after="0" w:line="240" w:lineRule="auto"/>
              <w:jc w:val="center"/>
              <w:rPr>
                <w:rFonts w:ascii="Times New Roman" w:hAnsi="Times New Roman" w:cs="Times New Roman"/>
                <w:sz w:val="24"/>
                <w:szCs w:val="24"/>
              </w:rPr>
            </w:pPr>
            <w:r w:rsidRPr="00095F61">
              <w:rPr>
                <w:rFonts w:ascii="Times New Roman" w:hAnsi="Times New Roman" w:cs="Times New Roman"/>
                <w:sz w:val="24"/>
                <w:szCs w:val="24"/>
              </w:rPr>
              <w:t>Памятник воинам, погибшим в Великой Отечественной войне 1941-1945 гг.</w:t>
            </w:r>
          </w:p>
          <w:p w:rsidR="006D6FBF" w:rsidRPr="00095F61" w:rsidRDefault="006D6FBF" w:rsidP="00DF477C">
            <w:pPr>
              <w:spacing w:after="0" w:line="240" w:lineRule="auto"/>
              <w:jc w:val="center"/>
              <w:rPr>
                <w:rFonts w:ascii="Times New Roman" w:hAnsi="Times New Roman" w:cs="Times New Roman"/>
                <w:sz w:val="24"/>
                <w:szCs w:val="24"/>
              </w:rPr>
            </w:pPr>
          </w:p>
        </w:tc>
        <w:tc>
          <w:tcPr>
            <w:tcW w:w="2552" w:type="dxa"/>
            <w:shd w:val="clear" w:color="auto" w:fill="FFFFFF" w:themeFill="background1"/>
          </w:tcPr>
          <w:p w:rsidR="006D6FBF" w:rsidRPr="00095F61" w:rsidRDefault="00391A11" w:rsidP="00DF477C">
            <w:pPr>
              <w:spacing w:after="0" w:line="240" w:lineRule="auto"/>
              <w:jc w:val="center"/>
              <w:rPr>
                <w:rFonts w:ascii="Times New Roman" w:hAnsi="Times New Roman" w:cs="Times New Roman"/>
                <w:sz w:val="24"/>
                <w:szCs w:val="24"/>
              </w:rPr>
            </w:pPr>
            <w:r w:rsidRPr="00095F61">
              <w:rPr>
                <w:rFonts w:ascii="Times New Roman" w:hAnsi="Times New Roman" w:cs="Times New Roman"/>
                <w:sz w:val="24"/>
                <w:szCs w:val="24"/>
              </w:rPr>
              <w:t xml:space="preserve">Республика Мордовия, </w:t>
            </w:r>
            <w:proofErr w:type="spellStart"/>
            <w:r w:rsidRPr="00095F61">
              <w:rPr>
                <w:rFonts w:ascii="Times New Roman" w:hAnsi="Times New Roman" w:cs="Times New Roman"/>
                <w:sz w:val="24"/>
                <w:szCs w:val="24"/>
              </w:rPr>
              <w:t>Атюрьевский</w:t>
            </w:r>
            <w:proofErr w:type="spellEnd"/>
            <w:r w:rsidRPr="00095F61">
              <w:rPr>
                <w:rFonts w:ascii="Times New Roman" w:hAnsi="Times New Roman" w:cs="Times New Roman"/>
                <w:sz w:val="24"/>
                <w:szCs w:val="24"/>
              </w:rPr>
              <w:t xml:space="preserve"> район, с</w:t>
            </w:r>
            <w:proofErr w:type="gramStart"/>
            <w:r w:rsidRPr="00095F61">
              <w:rPr>
                <w:rFonts w:ascii="Times New Roman" w:hAnsi="Times New Roman" w:cs="Times New Roman"/>
                <w:sz w:val="24"/>
                <w:szCs w:val="24"/>
              </w:rPr>
              <w:t>.Б</w:t>
            </w:r>
            <w:proofErr w:type="gramEnd"/>
            <w:r w:rsidRPr="00095F61">
              <w:rPr>
                <w:rFonts w:ascii="Times New Roman" w:hAnsi="Times New Roman" w:cs="Times New Roman"/>
                <w:sz w:val="24"/>
                <w:szCs w:val="24"/>
              </w:rPr>
              <w:t xml:space="preserve">ольшой </w:t>
            </w:r>
            <w:proofErr w:type="spellStart"/>
            <w:r w:rsidRPr="00095F61">
              <w:rPr>
                <w:rFonts w:ascii="Times New Roman" w:hAnsi="Times New Roman" w:cs="Times New Roman"/>
                <w:sz w:val="24"/>
                <w:szCs w:val="24"/>
              </w:rPr>
              <w:t>Шуструй</w:t>
            </w:r>
            <w:proofErr w:type="spellEnd"/>
            <w:r w:rsidRPr="00095F61">
              <w:rPr>
                <w:rFonts w:ascii="Times New Roman" w:hAnsi="Times New Roman" w:cs="Times New Roman"/>
                <w:sz w:val="24"/>
                <w:szCs w:val="24"/>
              </w:rPr>
              <w:t>, ул.Центральная</w:t>
            </w:r>
          </w:p>
        </w:tc>
        <w:tc>
          <w:tcPr>
            <w:tcW w:w="3147" w:type="dxa"/>
            <w:shd w:val="clear" w:color="auto" w:fill="FFFFFF" w:themeFill="background1"/>
          </w:tcPr>
          <w:p w:rsidR="006D6FBF" w:rsidRPr="00095F61" w:rsidRDefault="00391A11" w:rsidP="00DF477C">
            <w:pPr>
              <w:spacing w:after="0" w:line="240" w:lineRule="auto"/>
              <w:jc w:val="center"/>
              <w:rPr>
                <w:rFonts w:ascii="Times New Roman" w:hAnsi="Times New Roman" w:cs="Times New Roman"/>
                <w:sz w:val="24"/>
                <w:szCs w:val="24"/>
              </w:rPr>
            </w:pPr>
            <w:r w:rsidRPr="00095F61">
              <w:rPr>
                <w:rFonts w:ascii="Times New Roman" w:hAnsi="Times New Roman" w:cs="Times New Roman"/>
                <w:sz w:val="24"/>
                <w:szCs w:val="24"/>
              </w:rPr>
              <w:t xml:space="preserve">Пост. </w:t>
            </w:r>
            <w:proofErr w:type="gramStart"/>
            <w:r w:rsidRPr="00095F61">
              <w:rPr>
                <w:rFonts w:ascii="Times New Roman" w:hAnsi="Times New Roman" w:cs="Times New Roman"/>
                <w:sz w:val="24"/>
                <w:szCs w:val="24"/>
              </w:rPr>
              <w:t>СМ</w:t>
            </w:r>
            <w:proofErr w:type="gramEnd"/>
            <w:r w:rsidRPr="00095F61">
              <w:rPr>
                <w:rFonts w:ascii="Times New Roman" w:hAnsi="Times New Roman" w:cs="Times New Roman"/>
                <w:sz w:val="24"/>
                <w:szCs w:val="24"/>
              </w:rPr>
              <w:t xml:space="preserve"> МАССР от 28.08.1989 г. №218 «Об улучшении постановки дела охраны, эксплуатации и учета памятников истории и культуры Мордовской АССР»</w:t>
            </w:r>
          </w:p>
        </w:tc>
      </w:tr>
    </w:tbl>
    <w:p w:rsidR="00E16DC5" w:rsidRPr="00095F61" w:rsidRDefault="00343767" w:rsidP="00E16DC5">
      <w:pPr>
        <w:pStyle w:val="10"/>
        <w:ind w:firstLine="851"/>
        <w:rPr>
          <w:rFonts w:ascii="Times New Roman" w:hAnsi="Times New Roman" w:cs="Times New Roman"/>
          <w:sz w:val="24"/>
          <w:szCs w:val="24"/>
        </w:rPr>
      </w:pPr>
      <w:bookmarkStart w:id="36" w:name="_Toc20213982"/>
      <w:bookmarkStart w:id="37" w:name="_Toc69297728"/>
      <w:bookmarkStart w:id="38" w:name="_Toc71545816"/>
      <w:bookmarkStart w:id="39" w:name="_Toc159312070"/>
      <w:r w:rsidRPr="00095F61">
        <w:rPr>
          <w:rFonts w:ascii="Times New Roman" w:hAnsi="Times New Roman" w:cs="Times New Roman"/>
          <w:sz w:val="24"/>
          <w:szCs w:val="24"/>
        </w:rPr>
        <w:t>2</w:t>
      </w:r>
      <w:r w:rsidR="00E16DC5" w:rsidRPr="00095F61">
        <w:rPr>
          <w:rFonts w:ascii="Times New Roman" w:hAnsi="Times New Roman" w:cs="Times New Roman"/>
          <w:sz w:val="24"/>
          <w:szCs w:val="24"/>
        </w:rPr>
        <w:t>.</w:t>
      </w:r>
      <w:r w:rsidR="009662A9" w:rsidRPr="00095F61">
        <w:rPr>
          <w:rFonts w:ascii="Times New Roman" w:hAnsi="Times New Roman" w:cs="Times New Roman"/>
          <w:sz w:val="24"/>
          <w:szCs w:val="24"/>
        </w:rPr>
        <w:t>11</w:t>
      </w:r>
      <w:proofErr w:type="gramStart"/>
      <w:r w:rsidR="003964D5" w:rsidRPr="00095F61">
        <w:rPr>
          <w:rFonts w:ascii="Times New Roman" w:hAnsi="Times New Roman" w:cs="Times New Roman"/>
          <w:sz w:val="24"/>
          <w:szCs w:val="24"/>
        </w:rPr>
        <w:t xml:space="preserve"> </w:t>
      </w:r>
      <w:r w:rsidR="00E16DC5" w:rsidRPr="00095F61">
        <w:rPr>
          <w:rFonts w:ascii="Times New Roman" w:hAnsi="Times New Roman" w:cs="Times New Roman"/>
          <w:sz w:val="24"/>
          <w:szCs w:val="24"/>
        </w:rPr>
        <w:t>О</w:t>
      </w:r>
      <w:proofErr w:type="gramEnd"/>
      <w:r w:rsidR="00E16DC5" w:rsidRPr="00095F61">
        <w:rPr>
          <w:rFonts w:ascii="Times New Roman" w:hAnsi="Times New Roman" w:cs="Times New Roman"/>
          <w:sz w:val="24"/>
          <w:szCs w:val="24"/>
        </w:rPr>
        <w:t>собо охраняемые природные территории</w:t>
      </w:r>
      <w:bookmarkEnd w:id="36"/>
      <w:bookmarkEnd w:id="37"/>
      <w:bookmarkEnd w:id="38"/>
      <w:bookmarkEnd w:id="39"/>
    </w:p>
    <w:p w:rsidR="00CE0A4F" w:rsidRPr="00095F61" w:rsidRDefault="00CE0A4F" w:rsidP="00DF477C">
      <w:pPr>
        <w:spacing w:before="240"/>
        <w:ind w:firstLine="851"/>
        <w:jc w:val="both"/>
        <w:rPr>
          <w:rFonts w:ascii="Times New Roman" w:hAnsi="Times New Roman" w:cs="Times New Roman"/>
          <w:sz w:val="24"/>
        </w:rPr>
      </w:pPr>
      <w:r w:rsidRPr="00095F61">
        <w:rPr>
          <w:rFonts w:ascii="Times New Roman" w:hAnsi="Times New Roman" w:cs="Times New Roman"/>
          <w:sz w:val="24"/>
        </w:rPr>
        <w:t xml:space="preserve">На территории </w:t>
      </w:r>
      <w:proofErr w:type="spellStart"/>
      <w:r w:rsidR="00D90F48" w:rsidRPr="00095F61">
        <w:rPr>
          <w:rFonts w:ascii="Times New Roman" w:hAnsi="Times New Roman" w:cs="Times New Roman"/>
          <w:sz w:val="24"/>
        </w:rPr>
        <w:t>Большешуструйского</w:t>
      </w:r>
      <w:proofErr w:type="spellEnd"/>
      <w:r w:rsidRPr="00095F61">
        <w:rPr>
          <w:rFonts w:ascii="Times New Roman" w:hAnsi="Times New Roman" w:cs="Times New Roman"/>
          <w:sz w:val="24"/>
        </w:rPr>
        <w:t xml:space="preserve"> сельского </w:t>
      </w:r>
      <w:proofErr w:type="gramStart"/>
      <w:r w:rsidRPr="00095F61">
        <w:rPr>
          <w:rFonts w:ascii="Times New Roman" w:hAnsi="Times New Roman" w:cs="Times New Roman"/>
          <w:sz w:val="24"/>
        </w:rPr>
        <w:t>поселения</w:t>
      </w:r>
      <w:proofErr w:type="gramEnd"/>
      <w:r w:rsidRPr="00095F61">
        <w:rPr>
          <w:rFonts w:ascii="Times New Roman" w:hAnsi="Times New Roman" w:cs="Times New Roman"/>
          <w:sz w:val="24"/>
        </w:rPr>
        <w:t xml:space="preserve"> особо охраняемые территории отсутствуют.</w:t>
      </w:r>
    </w:p>
    <w:p w:rsidR="00186976" w:rsidRPr="00095F61" w:rsidRDefault="00186976" w:rsidP="00525D1D">
      <w:pPr>
        <w:pStyle w:val="10"/>
        <w:ind w:firstLine="851"/>
        <w:jc w:val="both"/>
        <w:rPr>
          <w:rFonts w:ascii="Times New Roman" w:hAnsi="Times New Roman" w:cs="Times New Roman"/>
          <w:sz w:val="24"/>
          <w:szCs w:val="24"/>
        </w:rPr>
      </w:pPr>
      <w:bookmarkStart w:id="40" w:name="_Toc159312071"/>
      <w:r w:rsidRPr="00095F61">
        <w:rPr>
          <w:rFonts w:ascii="Times New Roman" w:hAnsi="Times New Roman" w:cs="Times New Roman"/>
          <w:sz w:val="24"/>
          <w:szCs w:val="24"/>
        </w:rPr>
        <w:t>2.</w:t>
      </w:r>
      <w:r w:rsidR="006A3A2F" w:rsidRPr="00095F61">
        <w:rPr>
          <w:rFonts w:ascii="Times New Roman" w:hAnsi="Times New Roman" w:cs="Times New Roman"/>
          <w:sz w:val="24"/>
          <w:szCs w:val="24"/>
        </w:rPr>
        <w:t>1</w:t>
      </w:r>
      <w:r w:rsidR="009662A9" w:rsidRPr="00095F61">
        <w:rPr>
          <w:rFonts w:ascii="Times New Roman" w:hAnsi="Times New Roman" w:cs="Times New Roman"/>
          <w:sz w:val="24"/>
          <w:szCs w:val="24"/>
        </w:rPr>
        <w:t>2</w:t>
      </w:r>
      <w:r w:rsidRPr="00095F61">
        <w:rPr>
          <w:rFonts w:ascii="Times New Roman" w:hAnsi="Times New Roman" w:cs="Times New Roman"/>
          <w:sz w:val="24"/>
          <w:szCs w:val="24"/>
        </w:rPr>
        <w:t xml:space="preserve"> Архитектурно-планировочная организация и функциональное зонирование</w:t>
      </w:r>
      <w:bookmarkEnd w:id="40"/>
    </w:p>
    <w:p w:rsidR="00186976" w:rsidRPr="00095F61" w:rsidRDefault="00186976" w:rsidP="00F9673F">
      <w:pPr>
        <w:ind w:firstLine="851"/>
        <w:jc w:val="both"/>
        <w:rPr>
          <w:rFonts w:ascii="Times New Roman" w:hAnsi="Times New Roman" w:cs="Times New Roman"/>
          <w:sz w:val="24"/>
          <w:szCs w:val="28"/>
        </w:rPr>
      </w:pPr>
      <w:r w:rsidRPr="00095F61">
        <w:rPr>
          <w:rFonts w:ascii="Times New Roman" w:hAnsi="Times New Roman" w:cs="Times New Roman"/>
          <w:sz w:val="24"/>
          <w:szCs w:val="28"/>
        </w:rPr>
        <w:t>Генеральный план</w:t>
      </w:r>
      <w:r w:rsidR="00897B9D" w:rsidRPr="00095F61">
        <w:rPr>
          <w:rFonts w:ascii="Times New Roman" w:hAnsi="Times New Roman" w:cs="Times New Roman"/>
          <w:sz w:val="24"/>
          <w:szCs w:val="28"/>
        </w:rPr>
        <w:t xml:space="preserve"> </w:t>
      </w:r>
      <w:r w:rsidRPr="00095F61">
        <w:rPr>
          <w:rFonts w:ascii="Times New Roman" w:hAnsi="Times New Roman" w:cs="Times New Roman"/>
          <w:sz w:val="24"/>
          <w:szCs w:val="28"/>
        </w:rPr>
        <w:t>– это долгосрочный прогнозный документ, согласно которому должн</w:t>
      </w:r>
      <w:r w:rsidR="00897B9D" w:rsidRPr="00095F61">
        <w:rPr>
          <w:rFonts w:ascii="Times New Roman" w:hAnsi="Times New Roman" w:cs="Times New Roman"/>
          <w:sz w:val="24"/>
          <w:szCs w:val="28"/>
        </w:rPr>
        <w:t>о</w:t>
      </w:r>
      <w:r w:rsidRPr="00095F61">
        <w:rPr>
          <w:rFonts w:ascii="Times New Roman" w:hAnsi="Times New Roman" w:cs="Times New Roman"/>
          <w:sz w:val="24"/>
          <w:szCs w:val="28"/>
        </w:rPr>
        <w:t xml:space="preserve"> развиваться пос</w:t>
      </w:r>
      <w:r w:rsidR="00897B9D" w:rsidRPr="00095F61">
        <w:rPr>
          <w:rFonts w:ascii="Times New Roman" w:hAnsi="Times New Roman" w:cs="Times New Roman"/>
          <w:sz w:val="24"/>
          <w:szCs w:val="28"/>
        </w:rPr>
        <w:t>еление</w:t>
      </w:r>
      <w:r w:rsidRPr="00095F61">
        <w:rPr>
          <w:rFonts w:ascii="Times New Roman" w:hAnsi="Times New Roman" w:cs="Times New Roman"/>
          <w:sz w:val="24"/>
          <w:szCs w:val="28"/>
        </w:rPr>
        <w:t>. Данным проектом учитывают</w:t>
      </w:r>
      <w:r w:rsidR="00C1312B" w:rsidRPr="00095F61">
        <w:rPr>
          <w:rFonts w:ascii="Times New Roman" w:hAnsi="Times New Roman" w:cs="Times New Roman"/>
          <w:sz w:val="24"/>
          <w:szCs w:val="28"/>
        </w:rPr>
        <w:t>ся все решения ранее утвержденных</w:t>
      </w:r>
      <w:r w:rsidRPr="00095F61">
        <w:rPr>
          <w:rFonts w:ascii="Times New Roman" w:hAnsi="Times New Roman" w:cs="Times New Roman"/>
          <w:sz w:val="24"/>
          <w:szCs w:val="28"/>
        </w:rPr>
        <w:t xml:space="preserve"> генеральн</w:t>
      </w:r>
      <w:r w:rsidR="00C1312B" w:rsidRPr="00095F61">
        <w:rPr>
          <w:rFonts w:ascii="Times New Roman" w:hAnsi="Times New Roman" w:cs="Times New Roman"/>
          <w:sz w:val="24"/>
          <w:szCs w:val="28"/>
        </w:rPr>
        <w:t>ых</w:t>
      </w:r>
      <w:r w:rsidRPr="00095F61">
        <w:rPr>
          <w:rFonts w:ascii="Times New Roman" w:hAnsi="Times New Roman" w:cs="Times New Roman"/>
          <w:sz w:val="24"/>
          <w:szCs w:val="28"/>
        </w:rPr>
        <w:t xml:space="preserve"> план</w:t>
      </w:r>
      <w:r w:rsidR="00C1312B" w:rsidRPr="00095F61">
        <w:rPr>
          <w:rFonts w:ascii="Times New Roman" w:hAnsi="Times New Roman" w:cs="Times New Roman"/>
          <w:sz w:val="24"/>
          <w:szCs w:val="28"/>
        </w:rPr>
        <w:t>ов</w:t>
      </w:r>
      <w:r w:rsidRPr="00095F61">
        <w:rPr>
          <w:rFonts w:ascii="Times New Roman" w:hAnsi="Times New Roman" w:cs="Times New Roman"/>
          <w:sz w:val="24"/>
          <w:szCs w:val="28"/>
        </w:rPr>
        <w:t>.</w:t>
      </w:r>
    </w:p>
    <w:p w:rsidR="00186976" w:rsidRPr="00095F61" w:rsidRDefault="00186976" w:rsidP="00F9673F">
      <w:pPr>
        <w:ind w:firstLine="851"/>
        <w:jc w:val="both"/>
        <w:rPr>
          <w:rFonts w:ascii="Times New Roman" w:hAnsi="Times New Roman" w:cs="Times New Roman"/>
          <w:sz w:val="24"/>
          <w:szCs w:val="24"/>
        </w:rPr>
      </w:pPr>
      <w:r w:rsidRPr="00095F61">
        <w:rPr>
          <w:rFonts w:ascii="Times New Roman" w:hAnsi="Times New Roman" w:cs="Times New Roman"/>
          <w:sz w:val="24"/>
          <w:szCs w:val="24"/>
        </w:rPr>
        <w:t>В основу разработки проекта положены результаты комплексного анализа  территории.</w:t>
      </w:r>
    </w:p>
    <w:p w:rsidR="00525D1D" w:rsidRPr="00095F61" w:rsidRDefault="00186976" w:rsidP="008D102D">
      <w:pPr>
        <w:pStyle w:val="S0"/>
        <w:spacing w:line="276" w:lineRule="auto"/>
      </w:pPr>
      <w:r w:rsidRPr="00095F61">
        <w:lastRenderedPageBreak/>
        <w:t>За основу проекта был</w:t>
      </w:r>
      <w:r w:rsidR="00C1312B" w:rsidRPr="00095F61">
        <w:t>и</w:t>
      </w:r>
      <w:r w:rsidRPr="00095F61">
        <w:t xml:space="preserve"> принят</w:t>
      </w:r>
      <w:r w:rsidR="00C1312B" w:rsidRPr="00095F61">
        <w:t>ы</w:t>
      </w:r>
      <w:r w:rsidRPr="00095F61">
        <w:t xml:space="preserve"> ранее разработанны</w:t>
      </w:r>
      <w:r w:rsidR="00C1312B" w:rsidRPr="00095F61">
        <w:t>е генеральные</w:t>
      </w:r>
      <w:r w:rsidRPr="00095F61">
        <w:t xml:space="preserve"> план</w:t>
      </w:r>
      <w:r w:rsidR="00C1312B" w:rsidRPr="00095F61">
        <w:t>ы</w:t>
      </w:r>
      <w:r w:rsidR="00525D1D" w:rsidRPr="00095F61">
        <w:t>.</w:t>
      </w:r>
    </w:p>
    <w:p w:rsidR="00186976" w:rsidRPr="00095F61" w:rsidRDefault="00186976" w:rsidP="008D102D">
      <w:pPr>
        <w:pStyle w:val="S0"/>
        <w:spacing w:line="276" w:lineRule="auto"/>
      </w:pPr>
      <w:r w:rsidRPr="00095F61">
        <w:t>Базовые принципы проектных предложений:</w:t>
      </w:r>
    </w:p>
    <w:p w:rsidR="00186976" w:rsidRPr="00095F61" w:rsidRDefault="00186976" w:rsidP="008D102D">
      <w:pPr>
        <w:pStyle w:val="S0"/>
        <w:spacing w:line="276" w:lineRule="auto"/>
      </w:pPr>
      <w:r w:rsidRPr="00095F61">
        <w:t>формирование компактного поселкового образования;</w:t>
      </w:r>
    </w:p>
    <w:p w:rsidR="00186976" w:rsidRPr="00095F61" w:rsidRDefault="00186976" w:rsidP="008D102D">
      <w:pPr>
        <w:pStyle w:val="S0"/>
        <w:spacing w:line="276" w:lineRule="auto"/>
      </w:pPr>
      <w:r w:rsidRPr="00095F61">
        <w:t>улучшения среды обитания в целом, регенерация (реорганизация) повышение качества поселковой среды;</w:t>
      </w:r>
    </w:p>
    <w:p w:rsidR="00186976" w:rsidRPr="00095F61" w:rsidRDefault="00186976" w:rsidP="008D102D">
      <w:pPr>
        <w:pStyle w:val="S0"/>
        <w:spacing w:line="276" w:lineRule="auto"/>
      </w:pPr>
      <w:r w:rsidRPr="00095F61">
        <w:t>максимально возможный учёт природно-экологических и санитарно-гигиенических ограничений;</w:t>
      </w:r>
    </w:p>
    <w:p w:rsidR="00186976" w:rsidRPr="00095F61" w:rsidRDefault="00186976" w:rsidP="008D102D">
      <w:pPr>
        <w:pStyle w:val="S0"/>
        <w:spacing w:line="276" w:lineRule="auto"/>
      </w:pPr>
      <w:r w:rsidRPr="00095F61">
        <w:t>размещение производственных  и коммунально-складских объектов в новых  производственных и коммунально-складских зонах и в существующих производственных зонах.</w:t>
      </w:r>
    </w:p>
    <w:p w:rsidR="00186976" w:rsidRPr="00095F61" w:rsidRDefault="00186976" w:rsidP="008D102D">
      <w:pPr>
        <w:pStyle w:val="S0"/>
        <w:spacing w:line="276" w:lineRule="auto"/>
      </w:pPr>
      <w:r w:rsidRPr="00095F61">
        <w:t xml:space="preserve">К моменту разработки проекта  существующая планировочная структура </w:t>
      </w:r>
      <w:r w:rsidR="00897B9D" w:rsidRPr="00095F61">
        <w:t>населенн</w:t>
      </w:r>
      <w:r w:rsidR="00C1312B" w:rsidRPr="00095F61">
        <w:t>ых</w:t>
      </w:r>
      <w:r w:rsidR="00897B9D" w:rsidRPr="00095F61">
        <w:t xml:space="preserve"> пункт</w:t>
      </w:r>
      <w:r w:rsidR="00C1312B" w:rsidRPr="00095F61">
        <w:t>ов</w:t>
      </w:r>
      <w:r w:rsidRPr="00095F61">
        <w:t xml:space="preserve"> сохраняет исторически сложившуюся систему улиц.</w:t>
      </w:r>
    </w:p>
    <w:p w:rsidR="00186976" w:rsidRPr="00095F61" w:rsidRDefault="00186976" w:rsidP="008D102D">
      <w:pPr>
        <w:pStyle w:val="S0"/>
        <w:spacing w:line="276" w:lineRule="auto"/>
      </w:pPr>
      <w:r w:rsidRPr="00095F61">
        <w:rPr>
          <w:u w:val="single"/>
        </w:rPr>
        <w:t>Архитектурно-</w:t>
      </w:r>
      <w:proofErr w:type="gramStart"/>
      <w:r w:rsidRPr="00095F61">
        <w:rPr>
          <w:u w:val="single"/>
        </w:rPr>
        <w:t>планировочное решение</w:t>
      </w:r>
      <w:proofErr w:type="gramEnd"/>
      <w:r w:rsidRPr="00095F61">
        <w:t>, заложенное в генплан, базируется на слож</w:t>
      </w:r>
      <w:r w:rsidR="00C1312B" w:rsidRPr="00095F61">
        <w:t>ившейся планировочной структуре</w:t>
      </w:r>
      <w:r w:rsidRPr="00095F61">
        <w:t>, развивая и дополняя её с учётом современных требований.</w:t>
      </w:r>
    </w:p>
    <w:p w:rsidR="00186976" w:rsidRPr="00095F61" w:rsidRDefault="00186976" w:rsidP="008D102D">
      <w:pPr>
        <w:pStyle w:val="S0"/>
        <w:spacing w:line="276" w:lineRule="auto"/>
      </w:pPr>
      <w:r w:rsidRPr="00095F61">
        <w:rPr>
          <w:u w:val="single"/>
        </w:rPr>
        <w:t>Главная цель</w:t>
      </w:r>
      <w:r w:rsidRPr="00095F61">
        <w:t xml:space="preserve"> предложений по усовершенствованию планировочной структуры – обеспечить связанность территории населенного пункта с центром, с местами приложения туда, с планировочными районами и местами отдыха, а также планировочных районов между собой.</w:t>
      </w:r>
    </w:p>
    <w:p w:rsidR="00186976" w:rsidRPr="00095F61" w:rsidRDefault="00186976" w:rsidP="008D102D">
      <w:pPr>
        <w:pStyle w:val="S0"/>
        <w:spacing w:line="276" w:lineRule="auto"/>
      </w:pPr>
      <w:r w:rsidRPr="00095F61">
        <w:t>Система пешеходных улиц, зелёных коридоров, аллей рассматривается во взаимосвязи с транспортной структурой, центрами обслуживания и зонами рекреации.</w:t>
      </w:r>
    </w:p>
    <w:p w:rsidR="008D102D" w:rsidRPr="00095F61" w:rsidRDefault="008D102D" w:rsidP="008D102D">
      <w:pPr>
        <w:pStyle w:val="S0"/>
        <w:spacing w:line="276" w:lineRule="auto"/>
      </w:pPr>
    </w:p>
    <w:p w:rsidR="0067341D" w:rsidRPr="00095F61" w:rsidRDefault="0067341D" w:rsidP="007A2533">
      <w:pPr>
        <w:pStyle w:val="10"/>
        <w:spacing w:before="0"/>
        <w:ind w:firstLine="851"/>
        <w:jc w:val="both"/>
        <w:rPr>
          <w:rFonts w:ascii="Times New Roman" w:hAnsi="Times New Roman" w:cs="Times New Roman"/>
          <w:sz w:val="24"/>
          <w:szCs w:val="24"/>
        </w:rPr>
      </w:pPr>
      <w:bookmarkStart w:id="41" w:name="_Toc159312072"/>
      <w:r w:rsidRPr="00095F61">
        <w:rPr>
          <w:rFonts w:ascii="Times New Roman" w:hAnsi="Times New Roman" w:cs="Times New Roman"/>
          <w:sz w:val="24"/>
          <w:szCs w:val="24"/>
        </w:rPr>
        <w:t>2.</w:t>
      </w:r>
      <w:r w:rsidR="006A3A2F" w:rsidRPr="00095F61">
        <w:rPr>
          <w:rFonts w:ascii="Times New Roman" w:hAnsi="Times New Roman" w:cs="Times New Roman"/>
          <w:sz w:val="24"/>
          <w:szCs w:val="24"/>
        </w:rPr>
        <w:t>1</w:t>
      </w:r>
      <w:r w:rsidR="009662A9" w:rsidRPr="00095F61">
        <w:rPr>
          <w:rFonts w:ascii="Times New Roman" w:hAnsi="Times New Roman" w:cs="Times New Roman"/>
          <w:sz w:val="24"/>
          <w:szCs w:val="24"/>
        </w:rPr>
        <w:t>2</w:t>
      </w:r>
      <w:r w:rsidRPr="00095F61">
        <w:rPr>
          <w:rFonts w:ascii="Times New Roman" w:hAnsi="Times New Roman" w:cs="Times New Roman"/>
          <w:sz w:val="24"/>
          <w:szCs w:val="24"/>
        </w:rPr>
        <w:t>.1 Развитие и совершенствование функционального зонирования</w:t>
      </w:r>
      <w:r w:rsidR="00897B9D" w:rsidRPr="00095F61">
        <w:rPr>
          <w:rFonts w:ascii="Times New Roman" w:hAnsi="Times New Roman" w:cs="Times New Roman"/>
          <w:sz w:val="24"/>
          <w:szCs w:val="24"/>
        </w:rPr>
        <w:t>.</w:t>
      </w:r>
      <w:bookmarkEnd w:id="41"/>
    </w:p>
    <w:p w:rsidR="00D90F48" w:rsidRPr="00095F61" w:rsidRDefault="00D90F48" w:rsidP="00D90F48">
      <w:pPr>
        <w:pStyle w:val="af"/>
        <w:numPr>
          <w:ilvl w:val="0"/>
          <w:numId w:val="37"/>
        </w:numPr>
        <w:autoSpaceDE w:val="0"/>
        <w:autoSpaceDN w:val="0"/>
        <w:adjustRightInd w:val="0"/>
        <w:spacing w:before="240"/>
        <w:ind w:left="720"/>
        <w:jc w:val="both"/>
        <w:rPr>
          <w:rFonts w:ascii="Times New Roman" w:eastAsia="Calibri" w:hAnsi="Times New Roman"/>
          <w:color w:val="000000"/>
          <w:sz w:val="24"/>
          <w:szCs w:val="24"/>
          <w:lang w:eastAsia="en-US"/>
        </w:rPr>
      </w:pPr>
      <w:bookmarkStart w:id="42" w:name="_Toc159312074"/>
      <w:r w:rsidRPr="00095F61">
        <w:rPr>
          <w:rFonts w:ascii="Times New Roman" w:eastAsia="Calibri" w:hAnsi="Times New Roman"/>
          <w:color w:val="000000"/>
          <w:sz w:val="24"/>
          <w:szCs w:val="24"/>
          <w:lang w:eastAsia="en-US"/>
        </w:rPr>
        <w:t>В настоящем проекте учитываются все мероприятия, запланированные в ранее утвержденных Генеральных планах и вносимых изменений.</w:t>
      </w:r>
    </w:p>
    <w:p w:rsidR="00D90F48" w:rsidRPr="00095F61" w:rsidRDefault="00D90F48" w:rsidP="00D90F48">
      <w:pPr>
        <w:pStyle w:val="af"/>
        <w:spacing w:before="240" w:after="0"/>
        <w:ind w:left="0" w:right="-1" w:firstLine="851"/>
        <w:jc w:val="both"/>
        <w:rPr>
          <w:rFonts w:ascii="Times New Roman" w:hAnsi="Times New Roman"/>
          <w:sz w:val="24"/>
          <w:szCs w:val="24"/>
        </w:rPr>
      </w:pPr>
      <w:r w:rsidRPr="00095F61">
        <w:rPr>
          <w:rFonts w:ascii="Times New Roman" w:hAnsi="Times New Roman"/>
          <w:sz w:val="24"/>
          <w:szCs w:val="24"/>
        </w:rPr>
        <w:t>Проектом предусмотрены следующие зоны:</w:t>
      </w:r>
    </w:p>
    <w:p w:rsidR="00D90F48" w:rsidRPr="00095F61" w:rsidRDefault="00D90F48" w:rsidP="00D90F48">
      <w:pPr>
        <w:pStyle w:val="af"/>
        <w:spacing w:after="0"/>
        <w:ind w:left="0" w:right="-1" w:firstLine="851"/>
        <w:contextualSpacing/>
        <w:jc w:val="both"/>
        <w:rPr>
          <w:rFonts w:ascii="Times New Roman" w:hAnsi="Times New Roman"/>
          <w:sz w:val="24"/>
          <w:szCs w:val="24"/>
        </w:rPr>
      </w:pPr>
      <w:r w:rsidRPr="00095F61">
        <w:rPr>
          <w:rFonts w:ascii="Times New Roman" w:hAnsi="Times New Roman"/>
          <w:sz w:val="24"/>
          <w:szCs w:val="24"/>
        </w:rPr>
        <w:t>- жилые зоны;</w:t>
      </w:r>
    </w:p>
    <w:p w:rsidR="00D90F48" w:rsidRPr="00095F61" w:rsidRDefault="00D90F48" w:rsidP="00D90F48">
      <w:pPr>
        <w:pStyle w:val="af"/>
        <w:spacing w:after="0"/>
        <w:ind w:left="0" w:right="-1" w:firstLine="851"/>
        <w:contextualSpacing/>
        <w:jc w:val="both"/>
        <w:rPr>
          <w:rFonts w:ascii="Times New Roman" w:hAnsi="Times New Roman"/>
          <w:sz w:val="24"/>
          <w:szCs w:val="24"/>
        </w:rPr>
      </w:pPr>
      <w:r w:rsidRPr="00095F61">
        <w:rPr>
          <w:rFonts w:ascii="Times New Roman" w:hAnsi="Times New Roman"/>
          <w:sz w:val="24"/>
          <w:szCs w:val="24"/>
        </w:rPr>
        <w:t>- общественно-деловые зоны;</w:t>
      </w:r>
    </w:p>
    <w:p w:rsidR="00D90F48" w:rsidRPr="00095F61" w:rsidRDefault="00D90F48" w:rsidP="00D90F48">
      <w:pPr>
        <w:spacing w:after="0"/>
        <w:ind w:right="-1" w:firstLine="851"/>
        <w:contextualSpacing/>
        <w:jc w:val="both"/>
        <w:rPr>
          <w:rFonts w:ascii="Times New Roman" w:hAnsi="Times New Roman" w:cs="Times New Roman"/>
          <w:b/>
          <w:i/>
          <w:sz w:val="24"/>
          <w:szCs w:val="24"/>
        </w:rPr>
      </w:pPr>
      <w:r w:rsidRPr="00095F61">
        <w:rPr>
          <w:rFonts w:ascii="Times New Roman" w:hAnsi="Times New Roman" w:cs="Times New Roman"/>
          <w:sz w:val="24"/>
          <w:szCs w:val="24"/>
        </w:rPr>
        <w:t>- производственная зона сельскохозяйственных предприятий;</w:t>
      </w:r>
    </w:p>
    <w:p w:rsidR="00D90F48" w:rsidRPr="00095F61" w:rsidRDefault="00D90F48" w:rsidP="00D90F48">
      <w:pPr>
        <w:pStyle w:val="af"/>
        <w:spacing w:after="0"/>
        <w:ind w:left="0" w:right="-1" w:firstLine="851"/>
        <w:contextualSpacing/>
        <w:jc w:val="both"/>
        <w:rPr>
          <w:rFonts w:ascii="Times New Roman" w:hAnsi="Times New Roman"/>
          <w:sz w:val="24"/>
          <w:szCs w:val="24"/>
        </w:rPr>
      </w:pPr>
      <w:r w:rsidRPr="00095F61">
        <w:rPr>
          <w:rFonts w:ascii="Times New Roman" w:hAnsi="Times New Roman"/>
          <w:sz w:val="24"/>
          <w:szCs w:val="24"/>
        </w:rPr>
        <w:t>- производственные зоны, зоны инженерных и транспортных инфраструктур;</w:t>
      </w:r>
    </w:p>
    <w:p w:rsidR="00D90F48" w:rsidRPr="00095F61" w:rsidRDefault="00D90F48" w:rsidP="00D90F48">
      <w:pPr>
        <w:pStyle w:val="af"/>
        <w:spacing w:after="0"/>
        <w:ind w:left="0" w:right="-1" w:firstLine="851"/>
        <w:contextualSpacing/>
        <w:jc w:val="both"/>
        <w:rPr>
          <w:rFonts w:ascii="Times New Roman" w:hAnsi="Times New Roman"/>
          <w:sz w:val="24"/>
          <w:szCs w:val="24"/>
        </w:rPr>
      </w:pPr>
      <w:r w:rsidRPr="00095F61">
        <w:rPr>
          <w:rFonts w:ascii="Times New Roman" w:hAnsi="Times New Roman"/>
          <w:sz w:val="24"/>
          <w:szCs w:val="24"/>
        </w:rPr>
        <w:t>- зоны специального назначения.</w:t>
      </w:r>
    </w:p>
    <w:p w:rsidR="00D90F48" w:rsidRPr="00095F61" w:rsidRDefault="00D90F48" w:rsidP="00D90F48">
      <w:pPr>
        <w:spacing w:after="0"/>
        <w:ind w:right="-1" w:firstLine="709"/>
        <w:contextualSpacing/>
        <w:jc w:val="both"/>
        <w:rPr>
          <w:rFonts w:ascii="Times New Roman" w:eastAsia="Times New Roman" w:hAnsi="Times New Roman" w:cs="Times New Roman"/>
          <w:sz w:val="24"/>
          <w:szCs w:val="24"/>
        </w:rPr>
      </w:pPr>
    </w:p>
    <w:p w:rsidR="00D90F48" w:rsidRPr="00095F61" w:rsidRDefault="00D90F48" w:rsidP="00D90F48">
      <w:pPr>
        <w:keepNext/>
        <w:spacing w:after="0"/>
        <w:ind w:firstLine="851"/>
        <w:contextualSpacing/>
        <w:outlineLvl w:val="1"/>
        <w:rPr>
          <w:rFonts w:ascii="Times New Roman" w:eastAsia="Times New Roman" w:hAnsi="Times New Roman" w:cs="Times New Roman"/>
          <w:b/>
          <w:bCs/>
          <w:i/>
          <w:iCs/>
          <w:sz w:val="24"/>
          <w:szCs w:val="24"/>
        </w:rPr>
      </w:pPr>
      <w:bookmarkStart w:id="43" w:name="_Toc159336857"/>
      <w:r w:rsidRPr="00095F61">
        <w:rPr>
          <w:rFonts w:ascii="Times New Roman" w:eastAsia="Times New Roman" w:hAnsi="Times New Roman" w:cs="Times New Roman"/>
          <w:b/>
          <w:bCs/>
          <w:i/>
          <w:iCs/>
          <w:sz w:val="24"/>
          <w:szCs w:val="24"/>
        </w:rPr>
        <w:t>Жилая зона</w:t>
      </w:r>
      <w:bookmarkEnd w:id="43"/>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Жилые зоны предусматриваются в целях создания для населения удобной, здоровой и безопасной среды проживания. Объекты и виды деятельности, несоответствующие требованиям СП 42.13330.2016 «Градостроительство. Планировка и застройка городских и сельских поселений», не допускается размещать в жилых зонах (ред. от 19.12.2019).</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В планируемых жилых зонах размещаются дома усадебные с приусадебными участками 10 соток; отдельно стоящие, встроенные или пристроенные объекты социального и культурно-бытового обслуживания населения с учетом социальных нормативов обеспеченности (в т.ч. услуги первой необходимости в пределах пешеходной доступности не более 30 мин.); гаражи и автостоянки для легковых автомобилей; культовые объекты.</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lastRenderedPageBreak/>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за пределами установленных границ участков этих объектов (санитарно-защитная зона должна иметь размер не менее 25 м.)</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К жилым зонам относятся также части территории садово-дачной застройки, расположенной в пределах границ населенного пункта.</w:t>
      </w:r>
    </w:p>
    <w:p w:rsidR="00D90F48" w:rsidRPr="00095F61" w:rsidRDefault="00D90F48" w:rsidP="00D90F48">
      <w:pPr>
        <w:spacing w:after="0"/>
        <w:ind w:firstLine="851"/>
        <w:contextualSpacing/>
        <w:jc w:val="both"/>
        <w:rPr>
          <w:rFonts w:ascii="Times New Roman" w:hAnsi="Times New Roman" w:cs="Times New Roman"/>
          <w:b/>
          <w:sz w:val="24"/>
          <w:szCs w:val="24"/>
        </w:rPr>
      </w:pPr>
      <w:r w:rsidRPr="00095F61">
        <w:rPr>
          <w:rFonts w:ascii="Times New Roman" w:hAnsi="Times New Roman" w:cs="Times New Roman"/>
          <w:sz w:val="24"/>
          <w:szCs w:val="24"/>
        </w:rPr>
        <w:t>Для жителей существующих многоквартирных жилых домов хозяйственные постройки для скота и птицы могут выделяться за пределами жилой зоны; при многоквартирных домах допускается устройство встроенных или отдельно стоящих коллективных подземных хранилищ сельскохозяйственных продуктов.</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В основе проектных решений по формированию жилой среды использовались следующие принципы:</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изыскание наиболее пригодных площадок для нового жилищного строительства на возвышенных местах с глубоким стоянием грунтовых вод, хорошо </w:t>
      </w:r>
      <w:proofErr w:type="spellStart"/>
      <w:r w:rsidRPr="00095F61">
        <w:rPr>
          <w:rFonts w:ascii="Times New Roman" w:hAnsi="Times New Roman" w:cs="Times New Roman"/>
          <w:sz w:val="24"/>
          <w:szCs w:val="24"/>
        </w:rPr>
        <w:t>инсолируемых</w:t>
      </w:r>
      <w:proofErr w:type="spellEnd"/>
      <w:r w:rsidRPr="00095F61">
        <w:rPr>
          <w:rFonts w:ascii="Times New Roman" w:hAnsi="Times New Roman" w:cs="Times New Roman"/>
          <w:sz w:val="24"/>
          <w:szCs w:val="24"/>
        </w:rPr>
        <w:t>, расположенных выше по рельефу и течению рек по отношению к производственным объектам;</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увеличение темпов индивидуального жилищного строительства с учетом привлечения различных внебюджетных и негосударственных источников, в том числе привлечения сре</w:t>
      </w:r>
      <w:proofErr w:type="gramStart"/>
      <w:r w:rsidRPr="00095F61">
        <w:rPr>
          <w:rFonts w:ascii="Times New Roman" w:hAnsi="Times New Roman" w:cs="Times New Roman"/>
          <w:sz w:val="24"/>
          <w:szCs w:val="24"/>
        </w:rPr>
        <w:t>дств гр</w:t>
      </w:r>
      <w:proofErr w:type="gramEnd"/>
      <w:r w:rsidRPr="00095F61">
        <w:rPr>
          <w:rFonts w:ascii="Times New Roman" w:hAnsi="Times New Roman" w:cs="Times New Roman"/>
          <w:sz w:val="24"/>
          <w:szCs w:val="24"/>
        </w:rPr>
        <w:t>аждан и за счёт участия в государственных и областных целевых программах;</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выход на показатель обеспеченности не менее 30 м кв. общей площади на человека.</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Такой подход позволит значительно улучшить жилую среду, оптимизировать затраты на создание полноценной социальной и инженерной инфраструктуры.</w:t>
      </w:r>
    </w:p>
    <w:p w:rsidR="00D90F48" w:rsidRPr="00095F61" w:rsidRDefault="00D90F48" w:rsidP="00D90F48">
      <w:pPr>
        <w:spacing w:after="0"/>
        <w:ind w:firstLine="851"/>
        <w:contextualSpacing/>
        <w:jc w:val="both"/>
        <w:rPr>
          <w:rFonts w:ascii="Times New Roman" w:hAnsi="Times New Roman" w:cs="Times New Roman"/>
          <w:bCs/>
          <w:sz w:val="24"/>
          <w:szCs w:val="24"/>
        </w:rPr>
      </w:pPr>
      <w:r w:rsidRPr="00095F61">
        <w:rPr>
          <w:rFonts w:ascii="Times New Roman" w:hAnsi="Times New Roman" w:cs="Times New Roman"/>
          <w:bCs/>
          <w:sz w:val="24"/>
          <w:szCs w:val="24"/>
        </w:rPr>
        <w:t xml:space="preserve">Бытовые разрывы между длинными сторонами жилых зданий высотой 2-3 этажа следует принимать не менее 15 м; 4 этажа – не менее 20м; между длинными сторонами и торцами этих же зданий с окнами из жилых комнат – не менее 10 м.  </w:t>
      </w:r>
    </w:p>
    <w:p w:rsidR="00D90F48" w:rsidRPr="00095F61" w:rsidRDefault="00D90F48" w:rsidP="00D90F48">
      <w:pPr>
        <w:spacing w:after="0"/>
        <w:ind w:firstLine="851"/>
        <w:contextualSpacing/>
        <w:jc w:val="both"/>
        <w:rPr>
          <w:rFonts w:ascii="Times New Roman" w:hAnsi="Times New Roman" w:cs="Times New Roman"/>
          <w:bCs/>
          <w:sz w:val="24"/>
          <w:szCs w:val="24"/>
        </w:rPr>
      </w:pPr>
      <w:proofErr w:type="gramStart"/>
      <w:r w:rsidRPr="00095F61">
        <w:rPr>
          <w:rFonts w:ascii="Times New Roman" w:hAnsi="Times New Roman" w:cs="Times New Roman"/>
          <w:bCs/>
          <w:sz w:val="24"/>
          <w:szCs w:val="24"/>
        </w:rPr>
        <w:t xml:space="preserve">В районах усадебной и садово-дачной застройки расстояния от окон жилых помещений до стен дома и хозяйственных построек, расположенных на соседних участках, должны быть не менее 6 м., а расстояния до сарая для содержания скота и птицы – 10 м. Расстояние до границы участка должно быть от стены жилого дома 3 м., от хозяйственных построек – 1 м. </w:t>
      </w:r>
      <w:proofErr w:type="gramEnd"/>
    </w:p>
    <w:p w:rsidR="00D90F48" w:rsidRPr="00095F61" w:rsidRDefault="00D90F48" w:rsidP="00D90F48">
      <w:pPr>
        <w:spacing w:after="0"/>
        <w:ind w:firstLine="851"/>
        <w:contextualSpacing/>
        <w:jc w:val="both"/>
        <w:rPr>
          <w:rFonts w:ascii="Times New Roman" w:hAnsi="Times New Roman" w:cs="Times New Roman"/>
          <w:bCs/>
          <w:sz w:val="24"/>
          <w:szCs w:val="24"/>
        </w:rPr>
      </w:pPr>
      <w:r w:rsidRPr="00095F61">
        <w:rPr>
          <w:rFonts w:ascii="Times New Roman" w:hAnsi="Times New Roman" w:cs="Times New Roman"/>
          <w:bCs/>
          <w:sz w:val="24"/>
          <w:szCs w:val="24"/>
        </w:rPr>
        <w:t xml:space="preserve">Допускается блокировка жилых домов, а также хозяйственных построек на смежных приусадебных земельных участках по взаимному согласию домовладельцев с учетом противопожарных требований. Указанные нормы распространяются и на пристраиваемые к существующим жилым домам хозяйственные постройки. </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bCs/>
          <w:sz w:val="24"/>
          <w:szCs w:val="24"/>
        </w:rPr>
        <w:t xml:space="preserve">Размещаемые в пределах жилой зоны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w:t>
      </w:r>
      <w:proofErr w:type="gramStart"/>
      <w:r w:rsidRPr="00095F61">
        <w:rPr>
          <w:rFonts w:ascii="Times New Roman" w:hAnsi="Times New Roman" w:cs="Times New Roman"/>
          <w:bCs/>
          <w:sz w:val="24"/>
          <w:szCs w:val="24"/>
        </w:rPr>
        <w:t>м</w:t>
      </w:r>
      <w:proofErr w:type="gramEnd"/>
      <w:r w:rsidRPr="00095F61">
        <w:rPr>
          <w:rFonts w:ascii="Times New Roman" w:hAnsi="Times New Roman" w:cs="Times New Roman"/>
          <w:bCs/>
          <w:sz w:val="24"/>
          <w:szCs w:val="24"/>
        </w:rPr>
        <w:t>: одиночные или двойные - 10, до 8 блоков - 25, свыше 8 до 30 блоков - 50. Площадь застройки сблокированных сараев не должна превышать 800 кв.м. Расстояние от сараев для скота и птицы до шахтных колодцев должно быть не менее 20 м. Допускается пристройка хозяйственного сарая (в том числе для скота и птицы), гаража, бани, теплицы к усадебному дому с соблюдением требований санитарных и противопожарных норм.</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iCs/>
          <w:sz w:val="24"/>
          <w:szCs w:val="24"/>
        </w:rPr>
        <w:t>Основные проектные предложения в решении жилищной проблемы и новая жилищная политика</w:t>
      </w:r>
      <w:r w:rsidRPr="00095F61">
        <w:rPr>
          <w:rFonts w:ascii="Times New Roman" w:hAnsi="Times New Roman" w:cs="Times New Roman"/>
          <w:sz w:val="24"/>
          <w:szCs w:val="24"/>
        </w:rPr>
        <w:t>:</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lastRenderedPageBreak/>
        <w:t>- освоение новых площадок под жилищное строительство;</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наращивание темпов строительства жилья за счет индивидуального строительства; </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ликвидация ветхого, аварийного фонда;                                                                                                                                               </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-поддержка стремления граждан строить и жить в собственных жилых домах, путем предоставления льготных жилищных кредитов, решения проблем инженерного обеспечения, частично компенсируемого из средств бюджета, создания облегченной и контролируемой системы предоставления участков и их застройку.</w:t>
      </w:r>
    </w:p>
    <w:p w:rsidR="00D90F48" w:rsidRPr="00095F61" w:rsidRDefault="00D90F48" w:rsidP="00D90F48">
      <w:pPr>
        <w:spacing w:after="0"/>
        <w:ind w:firstLine="851"/>
        <w:contextualSpacing/>
        <w:jc w:val="both"/>
        <w:rPr>
          <w:rFonts w:ascii="Times New Roman" w:hAnsi="Times New Roman" w:cs="Times New Roman"/>
          <w:b/>
          <w:bCs/>
          <w:sz w:val="24"/>
          <w:szCs w:val="24"/>
        </w:rPr>
      </w:pPr>
      <w:r w:rsidRPr="00095F61">
        <w:rPr>
          <w:rFonts w:ascii="Times New Roman" w:hAnsi="Times New Roman" w:cs="Times New Roman"/>
          <w:b/>
          <w:bCs/>
          <w:sz w:val="24"/>
          <w:szCs w:val="24"/>
        </w:rPr>
        <w:t>Основные параметры застройки жилых зон:</w:t>
      </w:r>
      <w:r w:rsidRPr="00095F61">
        <w:rPr>
          <w:rFonts w:ascii="Times New Roman" w:hAnsi="Times New Roman" w:cs="Times New Roman"/>
          <w:b/>
          <w:bCs/>
          <w:sz w:val="24"/>
          <w:szCs w:val="24"/>
        </w:rPr>
        <w:tab/>
      </w:r>
    </w:p>
    <w:p w:rsidR="00D90F48" w:rsidRPr="00095F61" w:rsidRDefault="00D90F48" w:rsidP="00D90F48">
      <w:pPr>
        <w:spacing w:after="0"/>
        <w:ind w:firstLine="851"/>
        <w:contextualSpacing/>
        <w:jc w:val="both"/>
        <w:rPr>
          <w:rFonts w:ascii="Times New Roman" w:hAnsi="Times New Roman" w:cs="Times New Roman"/>
          <w:bCs/>
          <w:sz w:val="24"/>
          <w:szCs w:val="24"/>
        </w:rPr>
      </w:pPr>
      <w:r w:rsidRPr="00095F61">
        <w:rPr>
          <w:rFonts w:ascii="Times New Roman" w:hAnsi="Times New Roman" w:cs="Times New Roman"/>
          <w:bCs/>
          <w:sz w:val="24"/>
          <w:szCs w:val="24"/>
        </w:rPr>
        <w:t>Тип застройки – усадебный, секционный;</w:t>
      </w:r>
    </w:p>
    <w:p w:rsidR="00D90F48" w:rsidRPr="00095F61" w:rsidRDefault="00D90F48" w:rsidP="00D90F48">
      <w:pPr>
        <w:spacing w:after="0"/>
        <w:ind w:firstLine="851"/>
        <w:contextualSpacing/>
        <w:jc w:val="both"/>
        <w:rPr>
          <w:rFonts w:ascii="Times New Roman" w:hAnsi="Times New Roman" w:cs="Times New Roman"/>
          <w:bCs/>
          <w:sz w:val="24"/>
          <w:szCs w:val="24"/>
        </w:rPr>
      </w:pPr>
      <w:r w:rsidRPr="00095F61">
        <w:rPr>
          <w:rFonts w:ascii="Times New Roman" w:hAnsi="Times New Roman" w:cs="Times New Roman"/>
          <w:bCs/>
          <w:sz w:val="24"/>
          <w:szCs w:val="24"/>
        </w:rPr>
        <w:t>Площадь участка под индивидуальную застройку  - 10 соток;</w:t>
      </w:r>
    </w:p>
    <w:p w:rsidR="00D90F48" w:rsidRPr="00095F61" w:rsidRDefault="00D90F48" w:rsidP="00D90F48">
      <w:pPr>
        <w:spacing w:after="0"/>
        <w:ind w:firstLine="851"/>
        <w:contextualSpacing/>
        <w:jc w:val="both"/>
        <w:rPr>
          <w:rFonts w:ascii="Times New Roman" w:hAnsi="Times New Roman" w:cs="Times New Roman"/>
          <w:bCs/>
          <w:sz w:val="24"/>
          <w:szCs w:val="24"/>
        </w:rPr>
      </w:pPr>
      <w:r w:rsidRPr="00095F61">
        <w:rPr>
          <w:rFonts w:ascii="Times New Roman" w:hAnsi="Times New Roman" w:cs="Times New Roman"/>
          <w:bCs/>
          <w:sz w:val="24"/>
          <w:szCs w:val="24"/>
        </w:rPr>
        <w:t>Этажность – до 3 этажей;</w:t>
      </w:r>
    </w:p>
    <w:p w:rsidR="00D90F48" w:rsidRPr="00095F61" w:rsidRDefault="00D90F48" w:rsidP="00D90F48">
      <w:pPr>
        <w:spacing w:after="0"/>
        <w:ind w:firstLine="851"/>
        <w:contextualSpacing/>
        <w:jc w:val="both"/>
        <w:rPr>
          <w:rFonts w:ascii="Times New Roman" w:hAnsi="Times New Roman" w:cs="Times New Roman"/>
          <w:bCs/>
          <w:sz w:val="24"/>
          <w:szCs w:val="24"/>
        </w:rPr>
      </w:pPr>
      <w:r w:rsidRPr="00095F61">
        <w:rPr>
          <w:rFonts w:ascii="Times New Roman" w:hAnsi="Times New Roman" w:cs="Times New Roman"/>
          <w:bCs/>
          <w:sz w:val="24"/>
          <w:szCs w:val="24"/>
        </w:rPr>
        <w:t>Плотность населения усадебной застройки – 24 человека на 1 га;</w:t>
      </w:r>
    </w:p>
    <w:p w:rsidR="00D90F48" w:rsidRPr="00095F61" w:rsidRDefault="00D90F48" w:rsidP="00D90F48">
      <w:pPr>
        <w:spacing w:after="0"/>
        <w:ind w:firstLine="851"/>
        <w:contextualSpacing/>
        <w:jc w:val="both"/>
        <w:rPr>
          <w:rFonts w:ascii="Times New Roman" w:hAnsi="Times New Roman" w:cs="Times New Roman"/>
          <w:bCs/>
          <w:sz w:val="24"/>
          <w:szCs w:val="24"/>
        </w:rPr>
      </w:pPr>
      <w:r w:rsidRPr="00095F61">
        <w:rPr>
          <w:rFonts w:ascii="Times New Roman" w:hAnsi="Times New Roman" w:cs="Times New Roman"/>
          <w:bCs/>
          <w:sz w:val="24"/>
          <w:szCs w:val="24"/>
        </w:rPr>
        <w:t>Плотность населения секционной застройки – 130 человека на 1 г</w:t>
      </w:r>
      <w:proofErr w:type="gramStart"/>
      <w:r w:rsidRPr="00095F61">
        <w:rPr>
          <w:rFonts w:ascii="Times New Roman" w:hAnsi="Times New Roman" w:cs="Times New Roman"/>
          <w:bCs/>
          <w:sz w:val="24"/>
          <w:szCs w:val="24"/>
        </w:rPr>
        <w:t>;.</w:t>
      </w:r>
      <w:proofErr w:type="gramEnd"/>
    </w:p>
    <w:p w:rsidR="00D90F48" w:rsidRPr="00095F61" w:rsidRDefault="00D90F48" w:rsidP="00D90F48">
      <w:pPr>
        <w:spacing w:after="0"/>
        <w:ind w:firstLine="851"/>
        <w:contextualSpacing/>
        <w:jc w:val="both"/>
        <w:rPr>
          <w:rFonts w:ascii="Times New Roman" w:hAnsi="Times New Roman" w:cs="Times New Roman"/>
          <w:bCs/>
          <w:sz w:val="24"/>
          <w:szCs w:val="24"/>
        </w:rPr>
      </w:pPr>
      <w:r w:rsidRPr="00095F61">
        <w:rPr>
          <w:rFonts w:ascii="Times New Roman" w:hAnsi="Times New Roman" w:cs="Times New Roman"/>
          <w:bCs/>
          <w:sz w:val="24"/>
          <w:szCs w:val="24"/>
        </w:rPr>
        <w:t>Средний состав семьи - 3 чел.</w:t>
      </w:r>
    </w:p>
    <w:p w:rsidR="00D90F48" w:rsidRPr="00095F61" w:rsidRDefault="00D90F48" w:rsidP="00D90F48">
      <w:pPr>
        <w:spacing w:after="0"/>
        <w:ind w:firstLine="851"/>
        <w:contextualSpacing/>
        <w:jc w:val="both"/>
        <w:rPr>
          <w:rFonts w:ascii="Times New Roman" w:hAnsi="Times New Roman" w:cs="Times New Roman"/>
          <w:bCs/>
          <w:sz w:val="24"/>
          <w:szCs w:val="24"/>
        </w:rPr>
      </w:pPr>
    </w:p>
    <w:p w:rsidR="00D90F48" w:rsidRPr="00095F61" w:rsidRDefault="00D90F48" w:rsidP="00D90F48">
      <w:pPr>
        <w:spacing w:after="0"/>
        <w:ind w:firstLine="851"/>
        <w:contextualSpacing/>
        <w:jc w:val="both"/>
        <w:rPr>
          <w:rFonts w:ascii="Times New Roman" w:hAnsi="Times New Roman" w:cs="Times New Roman"/>
          <w:bCs/>
          <w:sz w:val="24"/>
          <w:szCs w:val="24"/>
        </w:rPr>
      </w:pPr>
      <w:r w:rsidRPr="00095F61">
        <w:rPr>
          <w:rFonts w:ascii="Times New Roman" w:hAnsi="Times New Roman" w:cs="Times New Roman"/>
          <w:bCs/>
          <w:sz w:val="24"/>
          <w:szCs w:val="24"/>
        </w:rPr>
        <w:t>Площадь жилой зоны составит:</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w:t>
      </w:r>
      <w:r w:rsidRPr="00095F61">
        <w:rPr>
          <w:rFonts w:ascii="Times New Roman" w:hAnsi="Times New Roman" w:cs="Times New Roman"/>
          <w:sz w:val="24"/>
          <w:szCs w:val="24"/>
          <w:lang w:bidi="ru-RU"/>
        </w:rPr>
        <w:t xml:space="preserve"> деревня </w:t>
      </w:r>
      <w:r w:rsidRPr="00095F61">
        <w:rPr>
          <w:rFonts w:ascii="Times New Roman" w:hAnsi="Times New Roman" w:cs="Times New Roman"/>
          <w:sz w:val="24"/>
          <w:szCs w:val="24"/>
        </w:rPr>
        <w:t xml:space="preserve">Малый </w:t>
      </w:r>
      <w:proofErr w:type="spellStart"/>
      <w:r w:rsidRPr="00095F61">
        <w:rPr>
          <w:rFonts w:ascii="Times New Roman" w:hAnsi="Times New Roman" w:cs="Times New Roman"/>
          <w:sz w:val="24"/>
          <w:szCs w:val="24"/>
        </w:rPr>
        <w:t>Шуструй</w:t>
      </w:r>
      <w:proofErr w:type="spellEnd"/>
      <w:r w:rsidRPr="00095F61">
        <w:rPr>
          <w:rFonts w:ascii="Times New Roman" w:hAnsi="Times New Roman" w:cs="Times New Roman"/>
          <w:sz w:val="24"/>
          <w:szCs w:val="24"/>
          <w:lang w:bidi="ru-RU"/>
        </w:rPr>
        <w:t xml:space="preserve"> – 13,75 га;</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Pr="00095F61">
        <w:rPr>
          <w:rFonts w:ascii="Times New Roman" w:hAnsi="Times New Roman" w:cs="Times New Roman"/>
          <w:sz w:val="24"/>
          <w:szCs w:val="24"/>
          <w:lang w:bidi="ru-RU"/>
        </w:rPr>
        <w:t xml:space="preserve">село </w:t>
      </w:r>
      <w:r w:rsidRPr="00095F61">
        <w:rPr>
          <w:rFonts w:ascii="Times New Roman" w:hAnsi="Times New Roman" w:cs="Times New Roman"/>
          <w:sz w:val="24"/>
          <w:szCs w:val="24"/>
        </w:rPr>
        <w:t xml:space="preserve">Большой </w:t>
      </w:r>
      <w:proofErr w:type="spellStart"/>
      <w:r w:rsidRPr="00095F61">
        <w:rPr>
          <w:rFonts w:ascii="Times New Roman" w:hAnsi="Times New Roman" w:cs="Times New Roman"/>
          <w:sz w:val="24"/>
          <w:szCs w:val="24"/>
        </w:rPr>
        <w:t>Шуструй</w:t>
      </w:r>
      <w:proofErr w:type="spellEnd"/>
      <w:r w:rsidRPr="00095F61">
        <w:rPr>
          <w:rFonts w:ascii="Times New Roman" w:hAnsi="Times New Roman" w:cs="Times New Roman"/>
          <w:sz w:val="24"/>
          <w:szCs w:val="24"/>
        </w:rPr>
        <w:t xml:space="preserve"> – 77,81 га;</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Pr="00095F61">
        <w:rPr>
          <w:rFonts w:ascii="Times New Roman" w:hAnsi="Times New Roman" w:cs="Times New Roman"/>
          <w:sz w:val="24"/>
          <w:szCs w:val="24"/>
          <w:lang w:bidi="ru-RU"/>
        </w:rPr>
        <w:t xml:space="preserve">село </w:t>
      </w:r>
      <w:proofErr w:type="spellStart"/>
      <w:r w:rsidRPr="00095F61">
        <w:rPr>
          <w:rFonts w:ascii="Times New Roman" w:hAnsi="Times New Roman" w:cs="Times New Roman"/>
          <w:sz w:val="24"/>
          <w:szCs w:val="24"/>
          <w:lang w:bidi="ru-RU"/>
        </w:rPr>
        <w:t>Усть-Рахмановка</w:t>
      </w:r>
      <w:proofErr w:type="spellEnd"/>
      <w:r w:rsidRPr="00095F61">
        <w:rPr>
          <w:rFonts w:ascii="Times New Roman" w:hAnsi="Times New Roman" w:cs="Times New Roman"/>
          <w:sz w:val="24"/>
          <w:szCs w:val="24"/>
        </w:rPr>
        <w:t xml:space="preserve"> – 104,47 га;</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Pr="00095F61">
        <w:rPr>
          <w:rFonts w:ascii="Times New Roman" w:hAnsi="Times New Roman" w:cs="Times New Roman"/>
          <w:sz w:val="24"/>
          <w:szCs w:val="24"/>
          <w:lang w:bidi="ru-RU"/>
        </w:rPr>
        <w:t xml:space="preserve">деревня </w:t>
      </w:r>
      <w:proofErr w:type="gramStart"/>
      <w:r w:rsidRPr="00095F61">
        <w:rPr>
          <w:rFonts w:ascii="Times New Roman" w:hAnsi="Times New Roman" w:cs="Times New Roman"/>
          <w:sz w:val="24"/>
          <w:szCs w:val="24"/>
          <w:lang w:bidi="ru-RU"/>
        </w:rPr>
        <w:t>Татарское</w:t>
      </w:r>
      <w:proofErr w:type="gramEnd"/>
      <w:r w:rsidRPr="00095F61">
        <w:rPr>
          <w:rFonts w:ascii="Times New Roman" w:hAnsi="Times New Roman" w:cs="Times New Roman"/>
          <w:sz w:val="24"/>
          <w:szCs w:val="24"/>
          <w:lang w:bidi="ru-RU"/>
        </w:rPr>
        <w:t xml:space="preserve"> </w:t>
      </w:r>
      <w:proofErr w:type="spellStart"/>
      <w:r w:rsidRPr="00095F61">
        <w:rPr>
          <w:rFonts w:ascii="Times New Roman" w:hAnsi="Times New Roman" w:cs="Times New Roman"/>
          <w:sz w:val="24"/>
          <w:szCs w:val="24"/>
          <w:lang w:bidi="ru-RU"/>
        </w:rPr>
        <w:t>Тенищево</w:t>
      </w:r>
      <w:proofErr w:type="spellEnd"/>
      <w:r w:rsidRPr="00095F61">
        <w:rPr>
          <w:rFonts w:ascii="Times New Roman" w:hAnsi="Times New Roman" w:cs="Times New Roman"/>
          <w:sz w:val="24"/>
          <w:szCs w:val="24"/>
        </w:rPr>
        <w:t xml:space="preserve"> – 27,94 га;</w:t>
      </w:r>
    </w:p>
    <w:p w:rsidR="00D90F48" w:rsidRPr="00095F61" w:rsidRDefault="00D90F48" w:rsidP="00D90F48">
      <w:pPr>
        <w:spacing w:after="0"/>
        <w:contextualSpacing/>
        <w:jc w:val="both"/>
        <w:rPr>
          <w:rFonts w:ascii="Times New Roman" w:hAnsi="Times New Roman" w:cs="Times New Roman"/>
          <w:sz w:val="24"/>
          <w:szCs w:val="24"/>
        </w:rPr>
      </w:pPr>
    </w:p>
    <w:p w:rsidR="00D90F48" w:rsidRPr="00095F61" w:rsidRDefault="00D90F48" w:rsidP="00D90F48">
      <w:pPr>
        <w:keepNext/>
        <w:spacing w:after="0"/>
        <w:ind w:firstLine="851"/>
        <w:contextualSpacing/>
        <w:outlineLvl w:val="1"/>
        <w:rPr>
          <w:rFonts w:ascii="Times New Roman" w:eastAsia="Times New Roman" w:hAnsi="Times New Roman" w:cs="Times New Roman"/>
          <w:b/>
          <w:bCs/>
          <w:i/>
          <w:iCs/>
          <w:sz w:val="24"/>
          <w:szCs w:val="24"/>
        </w:rPr>
      </w:pPr>
      <w:bookmarkStart w:id="44" w:name="_Toc159336858"/>
      <w:r w:rsidRPr="00095F61">
        <w:rPr>
          <w:rFonts w:ascii="Times New Roman" w:eastAsia="Times New Roman" w:hAnsi="Times New Roman" w:cs="Times New Roman"/>
          <w:b/>
          <w:bCs/>
          <w:i/>
          <w:iCs/>
          <w:sz w:val="24"/>
          <w:szCs w:val="24"/>
        </w:rPr>
        <w:t>Общественно-деловая зона.</w:t>
      </w:r>
      <w:bookmarkEnd w:id="44"/>
      <w:r w:rsidRPr="00095F61">
        <w:rPr>
          <w:rFonts w:ascii="Times New Roman" w:eastAsia="Times New Roman" w:hAnsi="Times New Roman" w:cs="Times New Roman"/>
          <w:b/>
          <w:bCs/>
          <w:i/>
          <w:iCs/>
          <w:sz w:val="24"/>
          <w:szCs w:val="24"/>
        </w:rPr>
        <w:t xml:space="preserve"> </w:t>
      </w:r>
    </w:p>
    <w:p w:rsidR="00D90F48" w:rsidRPr="00095F61" w:rsidRDefault="00D90F48" w:rsidP="00D90F48">
      <w:pPr>
        <w:spacing w:after="0"/>
        <w:ind w:firstLine="851"/>
        <w:jc w:val="both"/>
        <w:rPr>
          <w:rFonts w:ascii="Times New Roman" w:hAnsi="Times New Roman" w:cs="Times New Roman"/>
          <w:bCs/>
          <w:sz w:val="24"/>
          <w:szCs w:val="24"/>
        </w:rPr>
      </w:pPr>
      <w:proofErr w:type="gramStart"/>
      <w:r w:rsidRPr="00095F61">
        <w:rPr>
          <w:rFonts w:ascii="Times New Roman" w:hAnsi="Times New Roman" w:cs="Times New Roman"/>
          <w:bCs/>
          <w:sz w:val="24"/>
          <w:szCs w:val="24"/>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профессионального образования, административных учреждений, культовых зданий, стоянок автотранспорта, объектов делового, финансового назначения, иных объектов, связанных с обеспечением жизнедеятельности граждан.</w:t>
      </w:r>
      <w:proofErr w:type="gramEnd"/>
      <w:r w:rsidRPr="00095F61">
        <w:rPr>
          <w:rFonts w:ascii="Times New Roman" w:hAnsi="Times New Roman" w:cs="Times New Roman"/>
          <w:bCs/>
          <w:sz w:val="24"/>
          <w:szCs w:val="24"/>
        </w:rPr>
        <w:t xml:space="preserve"> В перечень объектов недвижимости, разрешенных к размещению в общественно-деловых зонах, могут включаться жилые дома, гостиницы, подземные гаражи.</w:t>
      </w:r>
    </w:p>
    <w:p w:rsidR="00D90F48" w:rsidRPr="00095F61" w:rsidRDefault="00D90F48" w:rsidP="00D90F48">
      <w:pPr>
        <w:spacing w:after="0"/>
        <w:ind w:firstLine="851"/>
        <w:jc w:val="both"/>
        <w:rPr>
          <w:rFonts w:ascii="Times New Roman" w:hAnsi="Times New Roman" w:cs="Times New Roman"/>
          <w:bCs/>
          <w:sz w:val="24"/>
          <w:szCs w:val="24"/>
        </w:rPr>
      </w:pPr>
      <w:r w:rsidRPr="00095F61">
        <w:rPr>
          <w:rFonts w:ascii="Times New Roman" w:hAnsi="Times New Roman" w:cs="Times New Roman"/>
          <w:bCs/>
          <w:sz w:val="24"/>
          <w:szCs w:val="24"/>
        </w:rPr>
        <w:t xml:space="preserve">Общественно-деловые зоны формируются как центры деловой, финансовой и общественной активности в центральной части села, на территориях, прилегающих к главным улицам и объектам массового посещения. Основной центр села, выполняющий функции поселкового значения, сохраняется в центральной части села. Общественно-деловые зоны запланированы с учётом размещения на них расчётного количества основных объектов соцкультбыта и с резервом территорий для коммерческой застройки. </w:t>
      </w:r>
    </w:p>
    <w:p w:rsidR="00D90F48" w:rsidRPr="00095F61" w:rsidRDefault="00D90F48" w:rsidP="00D90F48">
      <w:pPr>
        <w:pStyle w:val="af"/>
        <w:spacing w:after="0"/>
        <w:ind w:left="0" w:firstLine="851"/>
        <w:contextualSpacing/>
        <w:jc w:val="both"/>
        <w:rPr>
          <w:rFonts w:ascii="Times New Roman" w:hAnsi="Times New Roman"/>
          <w:bCs/>
          <w:sz w:val="24"/>
          <w:szCs w:val="24"/>
        </w:rPr>
      </w:pPr>
      <w:proofErr w:type="gramStart"/>
      <w:r w:rsidRPr="00095F61">
        <w:rPr>
          <w:rFonts w:ascii="Times New Roman" w:hAnsi="Times New Roman"/>
          <w:bCs/>
          <w:sz w:val="24"/>
          <w:szCs w:val="24"/>
        </w:rPr>
        <w:t>Расстояния между жилыми зданиями, жилыми и общественными, следует принимать на основе расчетов инсоляции и освещенности в соответствии с требованиями, приведенными в СП 52.13330, а также в соответствии с требованиями глав 15-16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 (Федеральный закон от</w:t>
      </w:r>
      <w:proofErr w:type="gramEnd"/>
      <w:r w:rsidRPr="00095F61">
        <w:rPr>
          <w:rFonts w:ascii="Times New Roman" w:hAnsi="Times New Roman"/>
          <w:bCs/>
          <w:sz w:val="24"/>
          <w:szCs w:val="24"/>
        </w:rPr>
        <w:t xml:space="preserve"> </w:t>
      </w:r>
      <w:proofErr w:type="gramStart"/>
      <w:r w:rsidRPr="00095F61">
        <w:rPr>
          <w:rFonts w:ascii="Times New Roman" w:hAnsi="Times New Roman"/>
          <w:bCs/>
          <w:sz w:val="24"/>
          <w:szCs w:val="24"/>
        </w:rPr>
        <w:t>22 июля 2008 г. № 123-ФЗ).</w:t>
      </w:r>
      <w:proofErr w:type="gramEnd"/>
    </w:p>
    <w:p w:rsidR="00D90F48" w:rsidRPr="00095F61" w:rsidRDefault="00D90F48" w:rsidP="00D90F48">
      <w:pPr>
        <w:widowControl w:val="0"/>
        <w:spacing w:after="0"/>
        <w:ind w:firstLine="851"/>
        <w:jc w:val="both"/>
        <w:rPr>
          <w:rFonts w:ascii="Times New Roman" w:hAnsi="Times New Roman" w:cs="Times New Roman"/>
          <w:bCs/>
          <w:sz w:val="24"/>
          <w:szCs w:val="24"/>
        </w:rPr>
      </w:pPr>
      <w:r w:rsidRPr="00095F61">
        <w:rPr>
          <w:rFonts w:ascii="Times New Roman" w:hAnsi="Times New Roman" w:cs="Times New Roman"/>
          <w:bCs/>
          <w:sz w:val="24"/>
          <w:szCs w:val="24"/>
        </w:rPr>
        <w:t xml:space="preserve">Расстояние от границ участков производственных объектов, размещаемых в общественно-деловых зонах, до жилых и общественных зданий, а также до границ участков дошкольных и общеобразовательных учреждений, учреждений здравоохранения и отдыха </w:t>
      </w:r>
      <w:r w:rsidRPr="00095F61">
        <w:rPr>
          <w:rFonts w:ascii="Times New Roman" w:hAnsi="Times New Roman" w:cs="Times New Roman"/>
          <w:bCs/>
          <w:sz w:val="24"/>
          <w:szCs w:val="24"/>
        </w:rPr>
        <w:lastRenderedPageBreak/>
        <w:t xml:space="preserve">следует принимать не менее 50 м. </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bCs/>
          <w:sz w:val="24"/>
          <w:szCs w:val="24"/>
        </w:rPr>
        <w:t xml:space="preserve">Предельные значения коэффициентов застройки и коэффициентов плотности застройки территории жилых и общественно-деловых зон принимается </w:t>
      </w:r>
      <w:proofErr w:type="gramStart"/>
      <w:r w:rsidRPr="00095F61">
        <w:rPr>
          <w:rFonts w:ascii="Times New Roman" w:hAnsi="Times New Roman" w:cs="Times New Roman"/>
          <w:bCs/>
          <w:sz w:val="24"/>
          <w:szCs w:val="24"/>
        </w:rPr>
        <w:t>согласно правил</w:t>
      </w:r>
      <w:proofErr w:type="gramEnd"/>
      <w:r w:rsidRPr="00095F61">
        <w:rPr>
          <w:rFonts w:ascii="Times New Roman" w:hAnsi="Times New Roman" w:cs="Times New Roman"/>
          <w:bCs/>
          <w:sz w:val="24"/>
          <w:szCs w:val="24"/>
        </w:rPr>
        <w:t xml:space="preserve"> землепользования и застройки.</w:t>
      </w:r>
    </w:p>
    <w:p w:rsidR="00D90F48" w:rsidRPr="00095F61" w:rsidRDefault="00D90F48" w:rsidP="00D90F48">
      <w:pPr>
        <w:spacing w:before="240" w:after="0"/>
        <w:ind w:firstLine="851"/>
        <w:jc w:val="both"/>
        <w:rPr>
          <w:rFonts w:ascii="Times New Roman" w:hAnsi="Times New Roman" w:cs="Times New Roman"/>
          <w:bCs/>
          <w:sz w:val="24"/>
          <w:szCs w:val="24"/>
        </w:rPr>
      </w:pPr>
      <w:r w:rsidRPr="00095F61">
        <w:rPr>
          <w:rFonts w:ascii="Times New Roman" w:hAnsi="Times New Roman" w:cs="Times New Roman"/>
          <w:bCs/>
          <w:sz w:val="24"/>
          <w:szCs w:val="24"/>
        </w:rPr>
        <w:t>Площадь общественно-деловой зоны составит:</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Pr="00095F61">
        <w:rPr>
          <w:rFonts w:ascii="Times New Roman" w:hAnsi="Times New Roman" w:cs="Times New Roman"/>
          <w:sz w:val="24"/>
          <w:szCs w:val="24"/>
          <w:lang w:bidi="ru-RU"/>
        </w:rPr>
        <w:t xml:space="preserve">село </w:t>
      </w:r>
      <w:r w:rsidRPr="00095F61">
        <w:rPr>
          <w:rFonts w:ascii="Times New Roman" w:hAnsi="Times New Roman" w:cs="Times New Roman"/>
          <w:sz w:val="24"/>
          <w:szCs w:val="24"/>
        </w:rPr>
        <w:t xml:space="preserve">Большой </w:t>
      </w:r>
      <w:proofErr w:type="spellStart"/>
      <w:r w:rsidRPr="00095F61">
        <w:rPr>
          <w:rFonts w:ascii="Times New Roman" w:hAnsi="Times New Roman" w:cs="Times New Roman"/>
          <w:sz w:val="24"/>
          <w:szCs w:val="24"/>
        </w:rPr>
        <w:t>Шуструй</w:t>
      </w:r>
      <w:proofErr w:type="spellEnd"/>
      <w:r w:rsidRPr="00095F61">
        <w:rPr>
          <w:rFonts w:ascii="Times New Roman" w:hAnsi="Times New Roman" w:cs="Times New Roman"/>
          <w:sz w:val="24"/>
          <w:szCs w:val="24"/>
        </w:rPr>
        <w:t xml:space="preserve"> – 0,59 га;</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Pr="00095F61">
        <w:rPr>
          <w:rFonts w:ascii="Times New Roman" w:hAnsi="Times New Roman" w:cs="Times New Roman"/>
          <w:sz w:val="24"/>
          <w:szCs w:val="24"/>
          <w:lang w:bidi="ru-RU"/>
        </w:rPr>
        <w:t xml:space="preserve">село </w:t>
      </w:r>
      <w:proofErr w:type="spellStart"/>
      <w:r w:rsidRPr="00095F61">
        <w:rPr>
          <w:rFonts w:ascii="Times New Roman" w:hAnsi="Times New Roman" w:cs="Times New Roman"/>
          <w:sz w:val="24"/>
          <w:szCs w:val="24"/>
          <w:lang w:bidi="ru-RU"/>
        </w:rPr>
        <w:t>Усть-Рахмановка</w:t>
      </w:r>
      <w:proofErr w:type="spellEnd"/>
      <w:r w:rsidRPr="00095F61">
        <w:rPr>
          <w:rFonts w:ascii="Times New Roman" w:hAnsi="Times New Roman" w:cs="Times New Roman"/>
          <w:sz w:val="24"/>
          <w:szCs w:val="24"/>
        </w:rPr>
        <w:t xml:space="preserve"> – 4,81 га;</w:t>
      </w:r>
    </w:p>
    <w:p w:rsidR="00D90F48" w:rsidRPr="00095F61" w:rsidRDefault="00D90F48" w:rsidP="00D90F48">
      <w:pPr>
        <w:spacing w:after="0"/>
        <w:contextualSpacing/>
        <w:jc w:val="both"/>
        <w:rPr>
          <w:rFonts w:ascii="Times New Roman" w:hAnsi="Times New Roman" w:cs="Times New Roman"/>
          <w:bCs/>
          <w:sz w:val="24"/>
          <w:szCs w:val="24"/>
        </w:rPr>
      </w:pPr>
    </w:p>
    <w:p w:rsidR="00D90F48" w:rsidRPr="00095F61" w:rsidRDefault="00D90F48" w:rsidP="00D90F48">
      <w:pPr>
        <w:spacing w:after="0"/>
        <w:ind w:firstLine="851"/>
        <w:contextualSpacing/>
        <w:jc w:val="both"/>
        <w:rPr>
          <w:rFonts w:ascii="Times New Roman" w:eastAsia="Times New Roman" w:hAnsi="Times New Roman" w:cs="Times New Roman"/>
          <w:b/>
          <w:i/>
          <w:sz w:val="24"/>
          <w:szCs w:val="24"/>
        </w:rPr>
      </w:pPr>
      <w:r w:rsidRPr="00095F61">
        <w:rPr>
          <w:rFonts w:ascii="Times New Roman" w:eastAsia="Times New Roman" w:hAnsi="Times New Roman" w:cs="Times New Roman"/>
          <w:b/>
          <w:i/>
          <w:sz w:val="24"/>
          <w:szCs w:val="24"/>
        </w:rPr>
        <w:t>Производственная зона сельскохозяйственных предприятий</w:t>
      </w:r>
    </w:p>
    <w:p w:rsidR="00D90F48" w:rsidRPr="00095F61" w:rsidRDefault="00D90F48" w:rsidP="00D90F48">
      <w:pPr>
        <w:spacing w:after="0"/>
        <w:ind w:firstLine="851"/>
        <w:contextualSpacing/>
        <w:jc w:val="both"/>
        <w:rPr>
          <w:rFonts w:ascii="Times New Roman" w:eastAsia="Times New Roman" w:hAnsi="Times New Roman" w:cs="Times New Roman"/>
          <w:bCs/>
          <w:sz w:val="24"/>
          <w:szCs w:val="24"/>
        </w:rPr>
      </w:pPr>
      <w:r w:rsidRPr="00095F61">
        <w:rPr>
          <w:rFonts w:ascii="Times New Roman" w:eastAsia="Times New Roman" w:hAnsi="Times New Roman" w:cs="Times New Roman"/>
          <w:bCs/>
          <w:sz w:val="24"/>
          <w:szCs w:val="24"/>
        </w:rPr>
        <w:t>В зоны, занятые объектами сельскохозяйственного назначения входят – здания, строения, сооружения, используемые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D90F48" w:rsidRPr="00095F61" w:rsidRDefault="00D90F48" w:rsidP="00D90F48">
      <w:pPr>
        <w:spacing w:after="0"/>
        <w:ind w:firstLine="851"/>
        <w:contextualSpacing/>
        <w:jc w:val="both"/>
        <w:rPr>
          <w:rFonts w:ascii="Times New Roman" w:eastAsia="Times New Roman" w:hAnsi="Times New Roman" w:cs="Times New Roman"/>
          <w:bCs/>
          <w:sz w:val="24"/>
          <w:szCs w:val="24"/>
        </w:rPr>
      </w:pPr>
      <w:r w:rsidRPr="00095F61">
        <w:rPr>
          <w:rFonts w:ascii="Times New Roman" w:eastAsia="Times New Roman" w:hAnsi="Times New Roman" w:cs="Times New Roman"/>
          <w:bCs/>
          <w:sz w:val="24"/>
          <w:szCs w:val="24"/>
        </w:rPr>
        <w:t xml:space="preserve">В состав таких зон относят: </w:t>
      </w:r>
    </w:p>
    <w:p w:rsidR="00D90F48" w:rsidRPr="00095F61" w:rsidRDefault="00D90F48" w:rsidP="00D90F48">
      <w:pPr>
        <w:widowControl w:val="0"/>
        <w:adjustRightInd w:val="0"/>
        <w:spacing w:after="0"/>
        <w:ind w:firstLine="851"/>
        <w:contextualSpacing/>
        <w:jc w:val="both"/>
        <w:rPr>
          <w:rFonts w:ascii="Times New Roman" w:eastAsia="Times New Roman" w:hAnsi="Times New Roman" w:cs="Times New Roman"/>
          <w:sz w:val="24"/>
          <w:szCs w:val="24"/>
        </w:rPr>
      </w:pPr>
      <w:proofErr w:type="gramStart"/>
      <w:r w:rsidRPr="00095F61">
        <w:rPr>
          <w:rFonts w:ascii="Times New Roman" w:eastAsia="Times New Roman" w:hAnsi="Times New Roman" w:cs="Times New Roman"/>
          <w:sz w:val="24"/>
          <w:szCs w:val="24"/>
        </w:rPr>
        <w:t xml:space="preserve">-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 </w:t>
      </w:r>
      <w:proofErr w:type="gramEnd"/>
    </w:p>
    <w:p w:rsidR="00D90F48" w:rsidRPr="00095F61" w:rsidRDefault="00D90F48" w:rsidP="00D90F48">
      <w:pPr>
        <w:widowControl w:val="0"/>
        <w:adjustRightInd w:val="0"/>
        <w:spacing w:after="0"/>
        <w:ind w:firstLine="851"/>
        <w:contextualSpacing/>
        <w:jc w:val="both"/>
        <w:rPr>
          <w:rFonts w:ascii="Times New Roman" w:eastAsia="Times New Roman" w:hAnsi="Times New Roman" w:cs="Times New Roman"/>
          <w:sz w:val="24"/>
          <w:szCs w:val="24"/>
        </w:rPr>
      </w:pPr>
    </w:p>
    <w:p w:rsidR="00D90F48" w:rsidRPr="00095F61" w:rsidRDefault="00D90F48" w:rsidP="00D90F48">
      <w:pPr>
        <w:spacing w:after="0"/>
        <w:ind w:firstLine="851"/>
        <w:contextualSpacing/>
        <w:jc w:val="both"/>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t xml:space="preserve">Производственная зона сельскохозяйственных предприятий </w:t>
      </w:r>
      <w:r w:rsidRPr="00095F61">
        <w:rPr>
          <w:rFonts w:ascii="Times New Roman" w:hAnsi="Times New Roman" w:cs="Times New Roman"/>
          <w:bCs/>
          <w:sz w:val="24"/>
          <w:szCs w:val="24"/>
        </w:rPr>
        <w:t>составит:</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Pr="00095F61">
        <w:rPr>
          <w:rFonts w:ascii="Times New Roman" w:hAnsi="Times New Roman" w:cs="Times New Roman"/>
          <w:sz w:val="24"/>
          <w:szCs w:val="24"/>
          <w:lang w:bidi="ru-RU"/>
        </w:rPr>
        <w:t xml:space="preserve">село </w:t>
      </w:r>
      <w:r w:rsidRPr="00095F61">
        <w:rPr>
          <w:rFonts w:ascii="Times New Roman" w:hAnsi="Times New Roman" w:cs="Times New Roman"/>
          <w:sz w:val="24"/>
          <w:szCs w:val="24"/>
        </w:rPr>
        <w:t xml:space="preserve">Большой </w:t>
      </w:r>
      <w:proofErr w:type="spellStart"/>
      <w:r w:rsidRPr="00095F61">
        <w:rPr>
          <w:rFonts w:ascii="Times New Roman" w:hAnsi="Times New Roman" w:cs="Times New Roman"/>
          <w:sz w:val="24"/>
          <w:szCs w:val="24"/>
        </w:rPr>
        <w:t>Шуструй</w:t>
      </w:r>
      <w:proofErr w:type="spellEnd"/>
      <w:r w:rsidRPr="00095F61">
        <w:rPr>
          <w:rFonts w:ascii="Times New Roman" w:hAnsi="Times New Roman" w:cs="Times New Roman"/>
          <w:sz w:val="24"/>
          <w:szCs w:val="24"/>
        </w:rPr>
        <w:t xml:space="preserve"> – 10,75 га;</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Pr="00095F61">
        <w:rPr>
          <w:rFonts w:ascii="Times New Roman" w:hAnsi="Times New Roman" w:cs="Times New Roman"/>
          <w:sz w:val="24"/>
          <w:szCs w:val="24"/>
          <w:lang w:bidi="ru-RU"/>
        </w:rPr>
        <w:t xml:space="preserve">село </w:t>
      </w:r>
      <w:proofErr w:type="spellStart"/>
      <w:r w:rsidRPr="00095F61">
        <w:rPr>
          <w:rFonts w:ascii="Times New Roman" w:hAnsi="Times New Roman" w:cs="Times New Roman"/>
          <w:sz w:val="24"/>
          <w:szCs w:val="24"/>
          <w:lang w:bidi="ru-RU"/>
        </w:rPr>
        <w:t>Усть-Рахмановка</w:t>
      </w:r>
      <w:proofErr w:type="spellEnd"/>
      <w:r w:rsidRPr="00095F61">
        <w:rPr>
          <w:rFonts w:ascii="Times New Roman" w:hAnsi="Times New Roman" w:cs="Times New Roman"/>
          <w:sz w:val="24"/>
          <w:szCs w:val="24"/>
        </w:rPr>
        <w:t xml:space="preserve"> – 17,42 га;</w:t>
      </w:r>
    </w:p>
    <w:p w:rsidR="00D90F48" w:rsidRPr="00095F61" w:rsidRDefault="00D90F48" w:rsidP="00D90F48">
      <w:pPr>
        <w:spacing w:after="0"/>
        <w:contextualSpacing/>
        <w:jc w:val="both"/>
        <w:rPr>
          <w:rFonts w:ascii="Times New Roman" w:eastAsia="Times New Roman" w:hAnsi="Times New Roman" w:cs="Times New Roman"/>
          <w:bCs/>
          <w:sz w:val="24"/>
          <w:szCs w:val="24"/>
        </w:rPr>
      </w:pPr>
    </w:p>
    <w:p w:rsidR="00D90F48" w:rsidRPr="00095F61" w:rsidRDefault="00D90F48" w:rsidP="00D90F48">
      <w:pPr>
        <w:spacing w:after="0"/>
        <w:ind w:firstLine="851"/>
        <w:contextualSpacing/>
        <w:jc w:val="both"/>
        <w:rPr>
          <w:rFonts w:ascii="Times New Roman" w:eastAsia="Times New Roman" w:hAnsi="Times New Roman" w:cs="Times New Roman"/>
          <w:b/>
          <w:bCs/>
          <w:i/>
          <w:iCs/>
          <w:sz w:val="24"/>
          <w:szCs w:val="24"/>
        </w:rPr>
      </w:pPr>
      <w:r w:rsidRPr="00095F61">
        <w:rPr>
          <w:rFonts w:ascii="Times New Roman" w:eastAsia="Times New Roman" w:hAnsi="Times New Roman" w:cs="Times New Roman"/>
          <w:b/>
          <w:bCs/>
          <w:i/>
          <w:iCs/>
          <w:sz w:val="24"/>
          <w:szCs w:val="24"/>
        </w:rPr>
        <w:t>Производственные зоны, зоны инженерной и транспортной инфраструктур</w:t>
      </w:r>
    </w:p>
    <w:p w:rsidR="00D90F48" w:rsidRPr="00095F61" w:rsidRDefault="00D90F48" w:rsidP="00D90F48">
      <w:pPr>
        <w:spacing w:after="0"/>
        <w:ind w:firstLine="851"/>
        <w:contextualSpacing/>
        <w:jc w:val="both"/>
        <w:rPr>
          <w:rFonts w:ascii="Times New Roman" w:eastAsia="Times New Roman" w:hAnsi="Times New Roman" w:cs="Times New Roman"/>
          <w:b/>
          <w:bCs/>
          <w:i/>
          <w:iCs/>
          <w:sz w:val="24"/>
          <w:szCs w:val="24"/>
        </w:rPr>
      </w:pPr>
      <w:r w:rsidRPr="00095F61">
        <w:rPr>
          <w:rFonts w:ascii="Times New Roman" w:eastAsia="Times New Roman" w:hAnsi="Times New Roman" w:cs="Times New Roman"/>
          <w:b/>
          <w:bCs/>
          <w:i/>
          <w:iCs/>
          <w:sz w:val="24"/>
          <w:szCs w:val="24"/>
        </w:rPr>
        <w:t>Производственная зона</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Производственная зона включает территории всех предприятий основного и сопутствующего назначения со всеми их зданиями, сооружениями и коммуникациями. </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состав производственных зон могут включаться:</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 а также железнодорожных подъездных путей;</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иные виды производственной, инженерной и транспортной инфраструктур.</w:t>
      </w:r>
    </w:p>
    <w:p w:rsidR="00D90F48" w:rsidRPr="00095F61" w:rsidRDefault="00D90F48" w:rsidP="00D90F48">
      <w:pPr>
        <w:widowControl w:val="0"/>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производственных зонах допускается размещать сооружения и помещения объектов аварийно-спасательных служб, обслуживающих расположенные в производственной зоне предприятия и другие объекты.</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При размещении и реконструкции предприятий и других объектов на территории производственной зоны следует предусматривать меры по обеспечению их безопасности в процессе эксплуатации, а также предусматривать в случае аварии на одном из предприятий </w:t>
      </w:r>
      <w:r w:rsidRPr="00095F61">
        <w:rPr>
          <w:rFonts w:ascii="Times New Roman" w:hAnsi="Times New Roman" w:cs="Times New Roman"/>
          <w:sz w:val="24"/>
          <w:szCs w:val="24"/>
        </w:rPr>
        <w:lastRenderedPageBreak/>
        <w:t>защиту населения прилегающих районов от опасных воздействий и меры по обеспечению безопасности функционирования других предприятий. Степень опасности производственных и других объектов определяется в установленном законодательством порядке в соответствии с техническими регламентами.</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Оздоровительные, санитарно-гигиенические, строительные и другие мероприятия, связанные с охраной окружающей среды на прилегающей к предприятию загрязненной территории, включая благоустройство санитарно-защитных зон, осуществляются за счет предприятия, имеющего вредные выбросы.</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Функционально-планировочную организацию промышленных зон необходимо предусматривать в виде кварталов (в границах красных линий), в пределах которых размещаются основные и вспомогательные производства предприятий, с учетом санитарно-гигиенических и противопожарных требований к их размещению, грузооборота и видов транспорта, а также очередности строительства.</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Территория, занимаемая площадками промышленных предприятий и других производственных объектов, учреждениями и предприятиями обслуживания, должна составлять, как правило, не менее 60% всей территории промышленной зоны.</w:t>
      </w:r>
    </w:p>
    <w:p w:rsidR="00D90F48" w:rsidRPr="00095F61" w:rsidRDefault="00D90F48" w:rsidP="00D90F48">
      <w:pPr>
        <w:spacing w:after="0"/>
        <w:ind w:firstLine="851"/>
        <w:jc w:val="both"/>
        <w:rPr>
          <w:rFonts w:ascii="Times New Roman" w:hAnsi="Times New Roman" w:cs="Times New Roman"/>
          <w:sz w:val="24"/>
          <w:szCs w:val="24"/>
        </w:rPr>
      </w:pPr>
      <w:proofErr w:type="gramStart"/>
      <w:r w:rsidRPr="00095F61">
        <w:rPr>
          <w:rFonts w:ascii="Times New Roman" w:hAnsi="Times New Roman" w:cs="Times New Roman"/>
          <w:sz w:val="24"/>
          <w:szCs w:val="24"/>
        </w:rPr>
        <w:t>Нормативный размер участка промышленного предприятия принимается равным отношению площади его застройки к показателю нормативной плотности застройки площадок промышленных предприятий в соответствии с СП 18.13330.</w:t>
      </w:r>
      <w:proofErr w:type="gramEnd"/>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При размещении предприятий и других объектов необходимо предусматривать меры по исключению загрязнения почв, поверхностных и подземных вод, поверхностных водосборов, водоемов и атмосферного воздуха с учетом требований СП 18.13330, а также положений об охране подземных вод.</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Размеры санитарно-защитных зон следует устанавливать с учетом требований </w:t>
      </w:r>
      <w:proofErr w:type="spellStart"/>
      <w:r w:rsidRPr="00095F61">
        <w:rPr>
          <w:rFonts w:ascii="Times New Roman" w:hAnsi="Times New Roman" w:cs="Times New Roman"/>
          <w:sz w:val="24"/>
          <w:szCs w:val="24"/>
        </w:rPr>
        <w:t>СанПиН</w:t>
      </w:r>
      <w:proofErr w:type="spellEnd"/>
      <w:r w:rsidRPr="00095F61">
        <w:rPr>
          <w:rFonts w:ascii="Times New Roman" w:hAnsi="Times New Roman" w:cs="Times New Roman"/>
          <w:sz w:val="24"/>
          <w:szCs w:val="24"/>
        </w:rPr>
        <w:t xml:space="preserve"> 2.2.1/2.1.1.1200. Достаточность ширины санитарно-защитной зоны следует подтверждать расчетами рассеивания в атмосферном воздухе вредных веществ, содержащихся в выбросах промышленных предприятий, в соответствии с методикой.</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Минимальную площадь озеленения санитарно-защитных зон следует принимать в зависимость от ширины зоны</w:t>
      </w:r>
      <w:proofErr w:type="gramStart"/>
      <w:r w:rsidRPr="00095F61">
        <w:rPr>
          <w:rFonts w:ascii="Times New Roman" w:hAnsi="Times New Roman" w:cs="Times New Roman"/>
          <w:sz w:val="24"/>
          <w:szCs w:val="24"/>
        </w:rPr>
        <w:t>, %:</w:t>
      </w:r>
      <w:proofErr w:type="gramEnd"/>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до  300 м ….............................................. 60</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св. 300 до 1000 м …................................ 50</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  1000 «  3000 м ….................................. 40</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  3000 м …............................................... 20</w:t>
      </w:r>
    </w:p>
    <w:p w:rsidR="00D90F48" w:rsidRPr="00095F61" w:rsidRDefault="00D90F48" w:rsidP="00D90F48">
      <w:pPr>
        <w:widowControl w:val="0"/>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На территориях коммунально-складских зон следует размещать предприятия пищевой (пищевкусовой, мясной и молочной) промышленности, </w:t>
      </w:r>
      <w:proofErr w:type="spellStart"/>
      <w:r w:rsidRPr="00095F61">
        <w:rPr>
          <w:rFonts w:ascii="Times New Roman" w:hAnsi="Times New Roman" w:cs="Times New Roman"/>
          <w:sz w:val="24"/>
          <w:szCs w:val="24"/>
        </w:rPr>
        <w:t>общетоварные</w:t>
      </w:r>
      <w:proofErr w:type="spellEnd"/>
      <w:r w:rsidRPr="00095F61">
        <w:rPr>
          <w:rFonts w:ascii="Times New Roman" w:hAnsi="Times New Roman" w:cs="Times New Roman"/>
          <w:sz w:val="24"/>
          <w:szCs w:val="24"/>
        </w:rPr>
        <w:t xml:space="preserve"> (продовольственные и непродовольственные), специализированные склады (холодильники, картофеле-, овощ</w:t>
      </w:r>
      <w:proofErr w:type="gramStart"/>
      <w:r w:rsidRPr="00095F61">
        <w:rPr>
          <w:rFonts w:ascii="Times New Roman" w:hAnsi="Times New Roman" w:cs="Times New Roman"/>
          <w:sz w:val="24"/>
          <w:szCs w:val="24"/>
        </w:rPr>
        <w:t>е-</w:t>
      </w:r>
      <w:proofErr w:type="gramEnd"/>
      <w:r w:rsidRPr="00095F61">
        <w:rPr>
          <w:rFonts w:ascii="Times New Roman" w:hAnsi="Times New Roman" w:cs="Times New Roman"/>
          <w:sz w:val="24"/>
          <w:szCs w:val="24"/>
        </w:rPr>
        <w:t xml:space="preserve">, </w:t>
      </w:r>
      <w:proofErr w:type="spellStart"/>
      <w:r w:rsidRPr="00095F61">
        <w:rPr>
          <w:rFonts w:ascii="Times New Roman" w:hAnsi="Times New Roman" w:cs="Times New Roman"/>
          <w:sz w:val="24"/>
          <w:szCs w:val="24"/>
        </w:rPr>
        <w:lastRenderedPageBreak/>
        <w:t>фруктохранилища</w:t>
      </w:r>
      <w:proofErr w:type="spellEnd"/>
      <w:r w:rsidRPr="00095F61">
        <w:rPr>
          <w:rFonts w:ascii="Times New Roman" w:hAnsi="Times New Roman" w:cs="Times New Roman"/>
          <w:sz w:val="24"/>
          <w:szCs w:val="24"/>
        </w:rPr>
        <w:t>), предприятия коммунального, транспортного и бытового обслуживания населения.</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Размеры санитарно-защитных зон для картофеле-, овощ</w:t>
      </w:r>
      <w:proofErr w:type="gramStart"/>
      <w:r w:rsidRPr="00095F61">
        <w:rPr>
          <w:rFonts w:ascii="Times New Roman" w:hAnsi="Times New Roman" w:cs="Times New Roman"/>
          <w:sz w:val="24"/>
          <w:szCs w:val="24"/>
        </w:rPr>
        <w:t>е-</w:t>
      </w:r>
      <w:proofErr w:type="gramEnd"/>
      <w:r w:rsidRPr="00095F61">
        <w:rPr>
          <w:rFonts w:ascii="Times New Roman" w:hAnsi="Times New Roman" w:cs="Times New Roman"/>
          <w:sz w:val="24"/>
          <w:szCs w:val="24"/>
        </w:rPr>
        <w:t xml:space="preserve"> и </w:t>
      </w:r>
      <w:proofErr w:type="spellStart"/>
      <w:r w:rsidRPr="00095F61">
        <w:rPr>
          <w:rFonts w:ascii="Times New Roman" w:hAnsi="Times New Roman" w:cs="Times New Roman"/>
          <w:sz w:val="24"/>
          <w:szCs w:val="24"/>
        </w:rPr>
        <w:t>фруктохранилищ</w:t>
      </w:r>
      <w:proofErr w:type="spellEnd"/>
      <w:r w:rsidRPr="00095F61">
        <w:rPr>
          <w:rFonts w:ascii="Times New Roman" w:hAnsi="Times New Roman" w:cs="Times New Roman"/>
          <w:sz w:val="24"/>
          <w:szCs w:val="24"/>
        </w:rPr>
        <w:t xml:space="preserve"> следует принимать не менее 50 м.</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При организации сельскохозяйственного производства необходимо предусматривать меры по защите жилых и общественно-деловых зон от неблагоприятного влияния производственных комплексов, а также самих этих комплексов, если они связаны с производством пищевых продуктов, от загрязнений и вредных воздействий иных производств, транспортных и коммунальных сооружений. Меры по исключению загрязнения почв, поверхностных и подземных вод, поверхностных водосборов, водоемов и атмосферного воздуха должны соответствовать санитарным нормам. При формировании производственных зон сельских поселений расстояния между сельскохозяйственными предприятиями, зданиями и сооружениями следует предусматривать минимально допустимые исходя из санитарных, ветеринарных, противопожарных требований и норм технологического проектирования.</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На территории животноводческих комплексов и ферм и в их санитарно-защитных зонах не допускается размещать предприятия по переработке сельскохозяйственной продукции, объекты питания и объекты, к ним приравненные.</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Линии электропередачи, связи и других линейных сооружений местного значения следует размещать по границам полей севооборотов вдоль дорог, лесополос, существующих трасс с таким расчетом, чтобы обеспечивался свободный доступ к коммуникациям с территорий, не занятых сельскохозяйственными угодьями.</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Производственные зоны сельских поселений, как правило, не должны быть разделены на обособленные участки железными и автомобильными дорогами общей сети.</w:t>
      </w:r>
    </w:p>
    <w:p w:rsidR="00D90F48" w:rsidRPr="00095F61" w:rsidRDefault="00D90F48" w:rsidP="00D90F48">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При размещении сельскохозяйственных предприятий и других объектов необходимо предусматривать меры по исключению загрязнения почв, поверхностных и подземных вод, поверхностных водосборов, водоемов и атмосферного воздуха. </w:t>
      </w:r>
    </w:p>
    <w:p w:rsidR="00D90F48" w:rsidRPr="00095F61" w:rsidRDefault="00D90F48" w:rsidP="00D90F48">
      <w:pPr>
        <w:spacing w:before="240" w:after="0"/>
        <w:ind w:firstLine="851"/>
        <w:jc w:val="both"/>
        <w:rPr>
          <w:rFonts w:ascii="Times New Roman" w:hAnsi="Times New Roman" w:cs="Times New Roman"/>
          <w:bCs/>
          <w:sz w:val="24"/>
          <w:szCs w:val="24"/>
        </w:rPr>
      </w:pPr>
      <w:r w:rsidRPr="00095F61">
        <w:rPr>
          <w:rFonts w:ascii="Times New Roman" w:hAnsi="Times New Roman" w:cs="Times New Roman"/>
          <w:bCs/>
          <w:sz w:val="24"/>
          <w:szCs w:val="24"/>
        </w:rPr>
        <w:t xml:space="preserve">Площадь производственной зоны составит: </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Pr="00095F61">
        <w:rPr>
          <w:rFonts w:ascii="Times New Roman" w:hAnsi="Times New Roman" w:cs="Times New Roman"/>
          <w:sz w:val="24"/>
          <w:szCs w:val="24"/>
          <w:lang w:bidi="ru-RU"/>
        </w:rPr>
        <w:t xml:space="preserve">село </w:t>
      </w:r>
      <w:r w:rsidRPr="00095F61">
        <w:rPr>
          <w:rFonts w:ascii="Times New Roman" w:hAnsi="Times New Roman" w:cs="Times New Roman"/>
          <w:sz w:val="24"/>
          <w:szCs w:val="24"/>
        </w:rPr>
        <w:t xml:space="preserve">Большой </w:t>
      </w:r>
      <w:proofErr w:type="spellStart"/>
      <w:r w:rsidRPr="00095F61">
        <w:rPr>
          <w:rFonts w:ascii="Times New Roman" w:hAnsi="Times New Roman" w:cs="Times New Roman"/>
          <w:sz w:val="24"/>
          <w:szCs w:val="24"/>
        </w:rPr>
        <w:t>Шуструй</w:t>
      </w:r>
      <w:proofErr w:type="spellEnd"/>
      <w:r w:rsidRPr="00095F61">
        <w:rPr>
          <w:rFonts w:ascii="Times New Roman" w:hAnsi="Times New Roman" w:cs="Times New Roman"/>
          <w:sz w:val="24"/>
          <w:szCs w:val="24"/>
        </w:rPr>
        <w:t xml:space="preserve"> – 4,18 га;</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Pr="00095F61">
        <w:rPr>
          <w:rFonts w:ascii="Times New Roman" w:hAnsi="Times New Roman" w:cs="Times New Roman"/>
          <w:sz w:val="24"/>
          <w:szCs w:val="24"/>
          <w:lang w:bidi="ru-RU"/>
        </w:rPr>
        <w:t xml:space="preserve">село </w:t>
      </w:r>
      <w:proofErr w:type="spellStart"/>
      <w:r w:rsidRPr="00095F61">
        <w:rPr>
          <w:rFonts w:ascii="Times New Roman" w:hAnsi="Times New Roman" w:cs="Times New Roman"/>
          <w:sz w:val="24"/>
          <w:szCs w:val="24"/>
          <w:lang w:bidi="ru-RU"/>
        </w:rPr>
        <w:t>Усть-Рахмановка</w:t>
      </w:r>
      <w:proofErr w:type="spellEnd"/>
      <w:r w:rsidRPr="00095F61">
        <w:rPr>
          <w:rFonts w:ascii="Times New Roman" w:hAnsi="Times New Roman" w:cs="Times New Roman"/>
          <w:sz w:val="24"/>
          <w:szCs w:val="24"/>
        </w:rPr>
        <w:t xml:space="preserve"> – 6,43 га;</w:t>
      </w:r>
    </w:p>
    <w:p w:rsidR="00D90F48" w:rsidRPr="00095F61" w:rsidRDefault="00D90F48" w:rsidP="00D90F48">
      <w:pPr>
        <w:spacing w:after="0"/>
        <w:ind w:firstLine="851"/>
        <w:contextualSpacing/>
        <w:jc w:val="both"/>
        <w:rPr>
          <w:rFonts w:ascii="Times New Roman" w:eastAsia="Times New Roman" w:hAnsi="Times New Roman" w:cs="Times New Roman"/>
          <w:b/>
          <w:i/>
          <w:sz w:val="24"/>
          <w:szCs w:val="24"/>
        </w:rPr>
      </w:pPr>
    </w:p>
    <w:p w:rsidR="00D90F48" w:rsidRPr="00095F61" w:rsidRDefault="00D90F48" w:rsidP="00D90F48">
      <w:pPr>
        <w:spacing w:after="0"/>
        <w:ind w:firstLine="851"/>
        <w:contextualSpacing/>
        <w:jc w:val="both"/>
        <w:rPr>
          <w:rFonts w:ascii="Times New Roman" w:eastAsia="Times New Roman" w:hAnsi="Times New Roman" w:cs="Times New Roman"/>
          <w:bCs/>
          <w:sz w:val="24"/>
          <w:szCs w:val="24"/>
        </w:rPr>
      </w:pPr>
      <w:r w:rsidRPr="00095F61">
        <w:rPr>
          <w:rFonts w:ascii="Times New Roman" w:eastAsia="Times New Roman" w:hAnsi="Times New Roman" w:cs="Times New Roman"/>
          <w:b/>
          <w:i/>
          <w:sz w:val="24"/>
          <w:szCs w:val="24"/>
        </w:rPr>
        <w:t>Зоны специального назначения</w:t>
      </w:r>
    </w:p>
    <w:p w:rsidR="00D90F48" w:rsidRPr="00095F61" w:rsidRDefault="00D90F48" w:rsidP="00D90F48">
      <w:pPr>
        <w:pStyle w:val="af3"/>
        <w:spacing w:before="240" w:after="0"/>
        <w:ind w:firstLine="851"/>
        <w:jc w:val="both"/>
        <w:rPr>
          <w:rFonts w:ascii="Times New Roman" w:hAnsi="Times New Roman" w:cs="Times New Roman"/>
        </w:rPr>
      </w:pPr>
      <w:r w:rsidRPr="00095F61">
        <w:rPr>
          <w:rFonts w:ascii="Times New Roman" w:hAnsi="Times New Roman" w:cs="Times New Roman"/>
        </w:rPr>
        <w:t>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D90F48" w:rsidRPr="00095F61" w:rsidRDefault="00D90F48" w:rsidP="00D90F48">
      <w:pPr>
        <w:pStyle w:val="af"/>
        <w:widowControl w:val="0"/>
        <w:spacing w:before="240" w:after="0"/>
        <w:ind w:left="0" w:firstLine="851"/>
        <w:jc w:val="both"/>
        <w:rPr>
          <w:rFonts w:ascii="Times New Roman" w:hAnsi="Times New Roman"/>
          <w:sz w:val="24"/>
          <w:szCs w:val="24"/>
        </w:rPr>
      </w:pPr>
      <w:r w:rsidRPr="00095F61">
        <w:rPr>
          <w:rFonts w:ascii="Times New Roman" w:hAnsi="Times New Roman"/>
          <w:sz w:val="24"/>
          <w:szCs w:val="24"/>
        </w:rPr>
        <w:t xml:space="preserve">Для объектов, расположенных на территориях специального назначения, в зависимости от мощности, характера и </w:t>
      </w:r>
      <w:proofErr w:type="gramStart"/>
      <w:r w:rsidRPr="00095F61">
        <w:rPr>
          <w:rFonts w:ascii="Times New Roman" w:hAnsi="Times New Roman"/>
          <w:sz w:val="24"/>
          <w:szCs w:val="24"/>
        </w:rPr>
        <w:t>количества</w:t>
      </w:r>
      <w:proofErr w:type="gramEnd"/>
      <w:r w:rsidRPr="00095F61">
        <w:rPr>
          <w:rFonts w:ascii="Times New Roman" w:hAnsi="Times New Roman"/>
          <w:sz w:val="24"/>
          <w:szCs w:val="24"/>
        </w:rPr>
        <w:t xml:space="preserve">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w:t>
      </w:r>
    </w:p>
    <w:p w:rsidR="00D90F48" w:rsidRPr="00095F61" w:rsidRDefault="00D90F48" w:rsidP="00D90F48">
      <w:pPr>
        <w:pStyle w:val="af"/>
        <w:spacing w:before="240" w:after="0"/>
        <w:ind w:left="0" w:firstLine="851"/>
        <w:jc w:val="both"/>
        <w:rPr>
          <w:rFonts w:ascii="Times New Roman" w:hAnsi="Times New Roman"/>
          <w:sz w:val="24"/>
          <w:szCs w:val="24"/>
          <w:lang w:bidi="ru-RU"/>
        </w:rPr>
      </w:pPr>
      <w:r w:rsidRPr="00095F61">
        <w:rPr>
          <w:rFonts w:ascii="Times New Roman" w:hAnsi="Times New Roman"/>
          <w:bCs/>
          <w:sz w:val="24"/>
          <w:szCs w:val="24"/>
        </w:rPr>
        <w:t xml:space="preserve">Площадь </w:t>
      </w:r>
      <w:r w:rsidRPr="00095F61">
        <w:rPr>
          <w:rFonts w:ascii="Times New Roman" w:eastAsiaTheme="minorEastAsia" w:hAnsi="Times New Roman"/>
          <w:bCs/>
          <w:sz w:val="24"/>
          <w:szCs w:val="24"/>
        </w:rPr>
        <w:t>зоны специального назначения</w:t>
      </w:r>
      <w:r w:rsidRPr="00095F61">
        <w:rPr>
          <w:rFonts w:ascii="Times New Roman" w:hAnsi="Times New Roman"/>
          <w:bCs/>
          <w:sz w:val="24"/>
          <w:szCs w:val="24"/>
        </w:rPr>
        <w:t xml:space="preserve"> в границах муниципального образования составит – 10,18 </w:t>
      </w:r>
      <w:r w:rsidRPr="00095F61">
        <w:rPr>
          <w:rFonts w:ascii="Times New Roman" w:hAnsi="Times New Roman"/>
          <w:sz w:val="24"/>
          <w:szCs w:val="24"/>
          <w:lang w:bidi="ru-RU"/>
        </w:rPr>
        <w:t>га.</w:t>
      </w:r>
    </w:p>
    <w:p w:rsidR="00D90F48" w:rsidRPr="00095F61" w:rsidRDefault="00D90F48" w:rsidP="00D90F48">
      <w:pPr>
        <w:spacing w:before="240" w:after="0"/>
        <w:ind w:firstLine="851"/>
        <w:jc w:val="both"/>
        <w:rPr>
          <w:rFonts w:ascii="Times New Roman" w:hAnsi="Times New Roman" w:cs="Times New Roman"/>
          <w:bCs/>
          <w:sz w:val="24"/>
          <w:szCs w:val="24"/>
        </w:rPr>
      </w:pPr>
      <w:r w:rsidRPr="00095F61">
        <w:rPr>
          <w:rFonts w:ascii="Times New Roman" w:hAnsi="Times New Roman" w:cs="Times New Roman"/>
          <w:bCs/>
          <w:sz w:val="24"/>
          <w:szCs w:val="24"/>
        </w:rPr>
        <w:lastRenderedPageBreak/>
        <w:t xml:space="preserve">Площадь зоны специального назначения составит: </w:t>
      </w:r>
    </w:p>
    <w:p w:rsidR="00D90F48" w:rsidRPr="00095F61"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Pr="00095F61">
        <w:rPr>
          <w:rFonts w:ascii="Times New Roman" w:hAnsi="Times New Roman" w:cs="Times New Roman"/>
          <w:sz w:val="24"/>
          <w:szCs w:val="24"/>
          <w:lang w:bidi="ru-RU"/>
        </w:rPr>
        <w:t xml:space="preserve">деревня </w:t>
      </w:r>
      <w:proofErr w:type="gramStart"/>
      <w:r w:rsidRPr="00095F61">
        <w:rPr>
          <w:rFonts w:ascii="Times New Roman" w:hAnsi="Times New Roman" w:cs="Times New Roman"/>
          <w:sz w:val="24"/>
          <w:szCs w:val="24"/>
        </w:rPr>
        <w:t>Татарское</w:t>
      </w:r>
      <w:proofErr w:type="gramEnd"/>
      <w:r w:rsidRPr="00095F61">
        <w:rPr>
          <w:rFonts w:ascii="Times New Roman" w:hAnsi="Times New Roman" w:cs="Times New Roman"/>
          <w:sz w:val="24"/>
          <w:szCs w:val="24"/>
        </w:rPr>
        <w:t xml:space="preserve"> </w:t>
      </w:r>
      <w:proofErr w:type="spellStart"/>
      <w:r w:rsidRPr="00095F61">
        <w:rPr>
          <w:rFonts w:ascii="Times New Roman" w:hAnsi="Times New Roman" w:cs="Times New Roman"/>
          <w:sz w:val="24"/>
          <w:szCs w:val="24"/>
        </w:rPr>
        <w:t>Тенищево</w:t>
      </w:r>
      <w:proofErr w:type="spellEnd"/>
      <w:r w:rsidRPr="00095F61">
        <w:rPr>
          <w:rFonts w:ascii="Times New Roman" w:hAnsi="Times New Roman" w:cs="Times New Roman"/>
          <w:sz w:val="24"/>
          <w:szCs w:val="24"/>
        </w:rPr>
        <w:t xml:space="preserve"> – 2,73 га;</w:t>
      </w:r>
    </w:p>
    <w:p w:rsidR="00D90F48" w:rsidRDefault="00D90F48" w:rsidP="00D90F48">
      <w:pPr>
        <w:spacing w:after="0"/>
        <w:ind w:firstLine="851"/>
        <w:contextualSpacing/>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Pr="00095F61">
        <w:rPr>
          <w:rFonts w:ascii="Times New Roman" w:hAnsi="Times New Roman" w:cs="Times New Roman"/>
          <w:sz w:val="24"/>
          <w:szCs w:val="24"/>
          <w:lang w:bidi="ru-RU"/>
        </w:rPr>
        <w:t xml:space="preserve">село </w:t>
      </w:r>
      <w:proofErr w:type="spellStart"/>
      <w:r w:rsidRPr="00095F61">
        <w:rPr>
          <w:rFonts w:ascii="Times New Roman" w:hAnsi="Times New Roman" w:cs="Times New Roman"/>
          <w:sz w:val="24"/>
          <w:szCs w:val="24"/>
          <w:lang w:bidi="ru-RU"/>
        </w:rPr>
        <w:t>Усть-Рахмановка</w:t>
      </w:r>
      <w:proofErr w:type="spellEnd"/>
      <w:r w:rsidRPr="00095F61">
        <w:rPr>
          <w:rFonts w:ascii="Times New Roman" w:hAnsi="Times New Roman" w:cs="Times New Roman"/>
          <w:sz w:val="24"/>
          <w:szCs w:val="24"/>
        </w:rPr>
        <w:t xml:space="preserve"> – 6,14 га;</w:t>
      </w:r>
    </w:p>
    <w:p w:rsidR="00095F61" w:rsidRDefault="00095F61" w:rsidP="00D90F48">
      <w:pPr>
        <w:spacing w:after="0"/>
        <w:ind w:firstLine="851"/>
        <w:contextualSpacing/>
        <w:jc w:val="both"/>
        <w:rPr>
          <w:rFonts w:ascii="Times New Roman" w:hAnsi="Times New Roman" w:cs="Times New Roman"/>
          <w:sz w:val="24"/>
          <w:szCs w:val="24"/>
        </w:rPr>
      </w:pPr>
    </w:p>
    <w:p w:rsidR="00095F61" w:rsidRPr="006B5F32" w:rsidRDefault="00095F61" w:rsidP="00095F61">
      <w:pPr>
        <w:spacing w:after="0"/>
        <w:contextualSpacing/>
        <w:jc w:val="both"/>
        <w:rPr>
          <w:rFonts w:ascii="Times New Roman" w:hAnsi="Times New Roman" w:cs="Times New Roman"/>
          <w:b/>
          <w:color w:val="365F91" w:themeColor="accent1" w:themeShade="BF"/>
          <w:sz w:val="24"/>
          <w:szCs w:val="24"/>
        </w:rPr>
      </w:pPr>
      <w:r w:rsidRPr="006B5F32">
        <w:rPr>
          <w:rFonts w:ascii="Times New Roman" w:hAnsi="Times New Roman" w:cs="Times New Roman"/>
          <w:b/>
          <w:color w:val="365F91" w:themeColor="accent1" w:themeShade="BF"/>
          <w:sz w:val="24"/>
          <w:szCs w:val="24"/>
        </w:rPr>
        <w:t>2.12.2 Баланс террит</w:t>
      </w:r>
      <w:r w:rsidR="006B5F32" w:rsidRPr="006B5F32">
        <w:rPr>
          <w:rFonts w:ascii="Times New Roman" w:hAnsi="Times New Roman" w:cs="Times New Roman"/>
          <w:b/>
          <w:color w:val="365F91" w:themeColor="accent1" w:themeShade="BF"/>
          <w:sz w:val="24"/>
          <w:szCs w:val="24"/>
        </w:rPr>
        <w:t>ории</w:t>
      </w:r>
    </w:p>
    <w:p w:rsidR="00D90F48" w:rsidRPr="00095F61" w:rsidRDefault="00D90F48" w:rsidP="00D90F48">
      <w:pPr>
        <w:spacing w:before="240" w:after="0"/>
        <w:ind w:firstLine="709"/>
        <w:rPr>
          <w:rFonts w:ascii="Times New Roman" w:hAnsi="Times New Roman" w:cs="Times New Roman"/>
          <w:i/>
          <w:sz w:val="24"/>
          <w:szCs w:val="24"/>
        </w:rPr>
      </w:pPr>
      <w:r w:rsidRPr="00095F61">
        <w:rPr>
          <w:rFonts w:ascii="Times New Roman" w:hAnsi="Times New Roman" w:cs="Times New Roman"/>
          <w:i/>
          <w:sz w:val="24"/>
          <w:szCs w:val="24"/>
        </w:rPr>
        <w:t xml:space="preserve">Таблица </w:t>
      </w:r>
      <w:r w:rsidR="006B5F32">
        <w:rPr>
          <w:rFonts w:ascii="Times New Roman" w:hAnsi="Times New Roman" w:cs="Times New Roman"/>
          <w:i/>
          <w:sz w:val="24"/>
          <w:szCs w:val="24"/>
        </w:rPr>
        <w:t>2</w:t>
      </w:r>
      <w:r w:rsidRPr="00095F61">
        <w:rPr>
          <w:rFonts w:ascii="Times New Roman" w:hAnsi="Times New Roman" w:cs="Times New Roman"/>
          <w:i/>
          <w:sz w:val="24"/>
          <w:szCs w:val="24"/>
        </w:rPr>
        <w:t>.</w:t>
      </w:r>
      <w:r w:rsidR="006B5F32">
        <w:rPr>
          <w:rFonts w:ascii="Times New Roman" w:hAnsi="Times New Roman" w:cs="Times New Roman"/>
          <w:i/>
          <w:sz w:val="24"/>
          <w:szCs w:val="24"/>
        </w:rPr>
        <w:t>12.2.1</w:t>
      </w:r>
      <w:r w:rsidRPr="00095F61">
        <w:rPr>
          <w:rFonts w:ascii="Times New Roman" w:hAnsi="Times New Roman" w:cs="Times New Roman"/>
          <w:i/>
          <w:sz w:val="24"/>
          <w:szCs w:val="24"/>
        </w:rPr>
        <w:t xml:space="preserve"> Баланс территории населенных пунктов.</w:t>
      </w:r>
    </w:p>
    <w:tbl>
      <w:tblPr>
        <w:tblStyle w:val="af6"/>
        <w:tblW w:w="10022" w:type="dxa"/>
        <w:tblLook w:val="04A0"/>
      </w:tblPr>
      <w:tblGrid>
        <w:gridCol w:w="458"/>
        <w:gridCol w:w="2911"/>
        <w:gridCol w:w="5236"/>
        <w:gridCol w:w="1417"/>
      </w:tblGrid>
      <w:tr w:rsidR="00D90F48" w:rsidRPr="00095F61" w:rsidTr="00ED7BCF">
        <w:tc>
          <w:tcPr>
            <w:tcW w:w="458" w:type="dxa"/>
          </w:tcPr>
          <w:p w:rsidR="00D90F48" w:rsidRPr="00095F61" w:rsidRDefault="00D90F48" w:rsidP="00ED7BCF">
            <w:pPr>
              <w:jc w:val="center"/>
              <w:rPr>
                <w:rFonts w:ascii="Times New Roman" w:hAnsi="Times New Roman"/>
                <w:b/>
                <w:sz w:val="24"/>
                <w:szCs w:val="24"/>
              </w:rPr>
            </w:pPr>
            <w:r w:rsidRPr="00095F61">
              <w:rPr>
                <w:rFonts w:ascii="Times New Roman" w:hAnsi="Times New Roman"/>
                <w:b/>
                <w:sz w:val="24"/>
                <w:szCs w:val="24"/>
              </w:rPr>
              <w:t>№</w:t>
            </w:r>
          </w:p>
        </w:tc>
        <w:tc>
          <w:tcPr>
            <w:tcW w:w="2911" w:type="dxa"/>
          </w:tcPr>
          <w:p w:rsidR="00D90F48" w:rsidRPr="00095F61" w:rsidRDefault="00D90F48" w:rsidP="00ED7BCF">
            <w:pPr>
              <w:jc w:val="center"/>
              <w:rPr>
                <w:rFonts w:ascii="Times New Roman" w:hAnsi="Times New Roman"/>
                <w:b/>
                <w:sz w:val="24"/>
                <w:szCs w:val="24"/>
              </w:rPr>
            </w:pPr>
            <w:r w:rsidRPr="00095F61">
              <w:rPr>
                <w:rFonts w:ascii="Times New Roman" w:hAnsi="Times New Roman"/>
                <w:b/>
                <w:sz w:val="24"/>
                <w:szCs w:val="24"/>
              </w:rPr>
              <w:t>Населенный пункт</w:t>
            </w:r>
          </w:p>
        </w:tc>
        <w:tc>
          <w:tcPr>
            <w:tcW w:w="5236" w:type="dxa"/>
          </w:tcPr>
          <w:p w:rsidR="00D90F48" w:rsidRPr="00095F61" w:rsidRDefault="00D90F48" w:rsidP="00ED7BCF">
            <w:pPr>
              <w:jc w:val="center"/>
              <w:rPr>
                <w:rFonts w:ascii="Times New Roman" w:hAnsi="Times New Roman"/>
                <w:b/>
                <w:sz w:val="24"/>
                <w:szCs w:val="24"/>
              </w:rPr>
            </w:pPr>
            <w:r w:rsidRPr="00095F61">
              <w:rPr>
                <w:rFonts w:ascii="Times New Roman" w:hAnsi="Times New Roman"/>
                <w:b/>
                <w:sz w:val="24"/>
                <w:szCs w:val="24"/>
              </w:rPr>
              <w:t>Наименование функциональной зоны</w:t>
            </w:r>
          </w:p>
        </w:tc>
        <w:tc>
          <w:tcPr>
            <w:tcW w:w="1417" w:type="dxa"/>
          </w:tcPr>
          <w:p w:rsidR="00D90F48" w:rsidRPr="00095F61" w:rsidRDefault="00D90F48" w:rsidP="00ED7BCF">
            <w:pPr>
              <w:jc w:val="center"/>
              <w:rPr>
                <w:rFonts w:ascii="Times New Roman" w:hAnsi="Times New Roman"/>
                <w:b/>
                <w:sz w:val="24"/>
                <w:szCs w:val="24"/>
              </w:rPr>
            </w:pPr>
            <w:r w:rsidRPr="00095F61">
              <w:rPr>
                <w:rFonts w:ascii="Times New Roman" w:hAnsi="Times New Roman"/>
                <w:b/>
                <w:sz w:val="24"/>
                <w:szCs w:val="24"/>
              </w:rPr>
              <w:t xml:space="preserve">Площадь, </w:t>
            </w:r>
            <w:proofErr w:type="gramStart"/>
            <w:r w:rsidRPr="00095F61">
              <w:rPr>
                <w:rFonts w:ascii="Times New Roman" w:hAnsi="Times New Roman"/>
                <w:b/>
                <w:sz w:val="24"/>
                <w:szCs w:val="24"/>
              </w:rPr>
              <w:t>га</w:t>
            </w:r>
            <w:proofErr w:type="gramEnd"/>
          </w:p>
        </w:tc>
      </w:tr>
      <w:tr w:rsidR="00D90F48" w:rsidRPr="00095F61" w:rsidTr="00ED7BCF">
        <w:tc>
          <w:tcPr>
            <w:tcW w:w="458"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1</w:t>
            </w:r>
          </w:p>
        </w:tc>
        <w:tc>
          <w:tcPr>
            <w:tcW w:w="2911"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lang w:bidi="ru-RU"/>
              </w:rPr>
              <w:t xml:space="preserve">деревня Малый </w:t>
            </w:r>
            <w:proofErr w:type="spellStart"/>
            <w:r w:rsidRPr="00095F61">
              <w:rPr>
                <w:rFonts w:ascii="Times New Roman" w:hAnsi="Times New Roman"/>
                <w:sz w:val="24"/>
                <w:szCs w:val="24"/>
                <w:lang w:bidi="ru-RU"/>
              </w:rPr>
              <w:t>Шуструй</w:t>
            </w:r>
            <w:proofErr w:type="spellEnd"/>
          </w:p>
        </w:tc>
        <w:tc>
          <w:tcPr>
            <w:tcW w:w="5236"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 жилая зона</w:t>
            </w:r>
          </w:p>
          <w:p w:rsidR="00D90F48" w:rsidRPr="00095F61" w:rsidRDefault="00D90F48" w:rsidP="00ED7BCF">
            <w:pPr>
              <w:ind w:right="-1"/>
              <w:contextualSpacing/>
              <w:jc w:val="both"/>
              <w:rPr>
                <w:rFonts w:ascii="Times New Roman" w:hAnsi="Times New Roman"/>
                <w:sz w:val="24"/>
                <w:szCs w:val="24"/>
              </w:rPr>
            </w:pPr>
            <w:r w:rsidRPr="00095F61">
              <w:rPr>
                <w:rFonts w:ascii="Times New Roman" w:hAnsi="Times New Roman"/>
                <w:sz w:val="24"/>
                <w:szCs w:val="24"/>
              </w:rPr>
              <w:t>- ВСЕГО</w:t>
            </w:r>
          </w:p>
        </w:tc>
        <w:tc>
          <w:tcPr>
            <w:tcW w:w="1417"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13,75</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13,75</w:t>
            </w:r>
          </w:p>
        </w:tc>
      </w:tr>
      <w:tr w:rsidR="00D90F48" w:rsidRPr="00095F61" w:rsidTr="00ED7BCF">
        <w:tc>
          <w:tcPr>
            <w:tcW w:w="458"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2</w:t>
            </w:r>
          </w:p>
        </w:tc>
        <w:tc>
          <w:tcPr>
            <w:tcW w:w="2911"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lang w:bidi="ru-RU"/>
              </w:rPr>
              <w:t xml:space="preserve">село </w:t>
            </w:r>
            <w:proofErr w:type="gramStart"/>
            <w:r w:rsidRPr="00095F61">
              <w:rPr>
                <w:rFonts w:ascii="Times New Roman" w:hAnsi="Times New Roman"/>
                <w:sz w:val="24"/>
                <w:szCs w:val="24"/>
                <w:lang w:bidi="ru-RU"/>
              </w:rPr>
              <w:t>Большой</w:t>
            </w:r>
            <w:proofErr w:type="gramEnd"/>
            <w:r w:rsidRPr="00095F61">
              <w:rPr>
                <w:rFonts w:ascii="Times New Roman" w:hAnsi="Times New Roman"/>
                <w:sz w:val="24"/>
                <w:szCs w:val="24"/>
                <w:lang w:bidi="ru-RU"/>
              </w:rPr>
              <w:t xml:space="preserve"> </w:t>
            </w:r>
            <w:proofErr w:type="spellStart"/>
            <w:r w:rsidRPr="00095F61">
              <w:rPr>
                <w:rFonts w:ascii="Times New Roman" w:hAnsi="Times New Roman"/>
                <w:sz w:val="24"/>
                <w:szCs w:val="24"/>
                <w:lang w:bidi="ru-RU"/>
              </w:rPr>
              <w:t>Шуструй</w:t>
            </w:r>
            <w:proofErr w:type="spellEnd"/>
          </w:p>
        </w:tc>
        <w:tc>
          <w:tcPr>
            <w:tcW w:w="5236"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 жилая зона</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 общественно-деловая зона</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 производственная зона сельскохозяйственных предприятий</w:t>
            </w:r>
          </w:p>
          <w:p w:rsidR="00D90F48" w:rsidRPr="00095F61" w:rsidRDefault="00D90F48" w:rsidP="00ED7BCF">
            <w:pPr>
              <w:rPr>
                <w:rFonts w:ascii="Times New Roman" w:hAnsi="Times New Roman"/>
                <w:bCs/>
                <w:sz w:val="24"/>
                <w:szCs w:val="24"/>
              </w:rPr>
            </w:pPr>
            <w:r w:rsidRPr="00095F61">
              <w:rPr>
                <w:rFonts w:ascii="Times New Roman" w:hAnsi="Times New Roman"/>
                <w:sz w:val="24"/>
                <w:szCs w:val="24"/>
              </w:rPr>
              <w:t xml:space="preserve"> </w:t>
            </w:r>
            <w:r w:rsidRPr="00095F61">
              <w:rPr>
                <w:rFonts w:ascii="Times New Roman" w:hAnsi="Times New Roman"/>
                <w:bCs/>
                <w:sz w:val="24"/>
                <w:szCs w:val="24"/>
              </w:rPr>
              <w:t>- Производственная зона</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 xml:space="preserve">  ВСЕГО</w:t>
            </w:r>
          </w:p>
        </w:tc>
        <w:tc>
          <w:tcPr>
            <w:tcW w:w="1417"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77,81</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0,59</w:t>
            </w:r>
          </w:p>
          <w:p w:rsidR="00D90F48" w:rsidRPr="00095F61" w:rsidRDefault="00D90F48" w:rsidP="00ED7BCF">
            <w:pPr>
              <w:rPr>
                <w:rFonts w:ascii="Times New Roman" w:hAnsi="Times New Roman"/>
                <w:sz w:val="24"/>
                <w:szCs w:val="24"/>
              </w:rPr>
            </w:pP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10,75</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4,18</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93,33</w:t>
            </w:r>
          </w:p>
        </w:tc>
      </w:tr>
      <w:tr w:rsidR="00D90F48" w:rsidRPr="00095F61" w:rsidTr="00ED7BCF">
        <w:tc>
          <w:tcPr>
            <w:tcW w:w="458"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3</w:t>
            </w:r>
          </w:p>
        </w:tc>
        <w:tc>
          <w:tcPr>
            <w:tcW w:w="2911"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lang w:bidi="ru-RU"/>
              </w:rPr>
              <w:t xml:space="preserve">село </w:t>
            </w:r>
            <w:proofErr w:type="spellStart"/>
            <w:r w:rsidRPr="00095F61">
              <w:rPr>
                <w:rFonts w:ascii="Times New Roman" w:hAnsi="Times New Roman"/>
                <w:sz w:val="24"/>
                <w:szCs w:val="24"/>
                <w:lang w:bidi="ru-RU"/>
              </w:rPr>
              <w:t>Усть-Рахмановка</w:t>
            </w:r>
            <w:proofErr w:type="spellEnd"/>
          </w:p>
        </w:tc>
        <w:tc>
          <w:tcPr>
            <w:tcW w:w="5236"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 жилая зона</w:t>
            </w:r>
          </w:p>
          <w:p w:rsidR="00D90F48" w:rsidRPr="00095F61" w:rsidRDefault="00D90F48" w:rsidP="00ED7BCF">
            <w:pPr>
              <w:rPr>
                <w:rFonts w:ascii="Times New Roman" w:hAnsi="Times New Roman"/>
                <w:bCs/>
                <w:sz w:val="24"/>
                <w:szCs w:val="24"/>
              </w:rPr>
            </w:pPr>
            <w:r w:rsidRPr="00095F61">
              <w:rPr>
                <w:rFonts w:ascii="Times New Roman" w:hAnsi="Times New Roman"/>
                <w:bCs/>
                <w:sz w:val="24"/>
                <w:szCs w:val="24"/>
              </w:rPr>
              <w:t>- общественно-деловая зона</w:t>
            </w:r>
          </w:p>
          <w:p w:rsidR="00D90F48" w:rsidRPr="00095F61" w:rsidRDefault="00D90F48" w:rsidP="00ED7BCF">
            <w:pPr>
              <w:rPr>
                <w:rFonts w:ascii="Times New Roman" w:hAnsi="Times New Roman"/>
                <w:bCs/>
                <w:sz w:val="24"/>
                <w:szCs w:val="24"/>
              </w:rPr>
            </w:pPr>
            <w:r w:rsidRPr="00095F61">
              <w:rPr>
                <w:rFonts w:ascii="Times New Roman" w:hAnsi="Times New Roman"/>
                <w:bCs/>
                <w:sz w:val="24"/>
                <w:szCs w:val="24"/>
              </w:rPr>
              <w:t>- производственная зона сельскохозяйственных предприятий</w:t>
            </w:r>
          </w:p>
          <w:p w:rsidR="00D90F48" w:rsidRPr="00095F61" w:rsidRDefault="00D90F48" w:rsidP="00ED7BCF">
            <w:pPr>
              <w:rPr>
                <w:rFonts w:ascii="Times New Roman" w:hAnsi="Times New Roman"/>
                <w:bCs/>
                <w:sz w:val="24"/>
                <w:szCs w:val="24"/>
              </w:rPr>
            </w:pPr>
            <w:r w:rsidRPr="00095F61">
              <w:rPr>
                <w:rFonts w:ascii="Times New Roman" w:hAnsi="Times New Roman"/>
                <w:bCs/>
                <w:sz w:val="24"/>
                <w:szCs w:val="24"/>
              </w:rPr>
              <w:t>- производственная зона</w:t>
            </w:r>
          </w:p>
          <w:p w:rsidR="00D90F48" w:rsidRPr="00095F61" w:rsidRDefault="00D90F48" w:rsidP="00ED7BCF">
            <w:pPr>
              <w:rPr>
                <w:rFonts w:ascii="Times New Roman" w:hAnsi="Times New Roman"/>
                <w:bCs/>
                <w:sz w:val="24"/>
                <w:szCs w:val="24"/>
              </w:rPr>
            </w:pPr>
            <w:r w:rsidRPr="00095F61">
              <w:rPr>
                <w:rFonts w:ascii="Times New Roman" w:hAnsi="Times New Roman"/>
                <w:bCs/>
                <w:sz w:val="24"/>
                <w:szCs w:val="24"/>
              </w:rPr>
              <w:t>- зона специального назначения</w:t>
            </w:r>
          </w:p>
          <w:p w:rsidR="00D90F48" w:rsidRPr="00095F61" w:rsidRDefault="00D90F48" w:rsidP="00ED7BCF">
            <w:pPr>
              <w:tabs>
                <w:tab w:val="left" w:pos="3465"/>
              </w:tabs>
              <w:rPr>
                <w:rFonts w:ascii="Times New Roman" w:hAnsi="Times New Roman"/>
                <w:sz w:val="24"/>
                <w:szCs w:val="24"/>
              </w:rPr>
            </w:pPr>
            <w:r w:rsidRPr="00095F61">
              <w:rPr>
                <w:rFonts w:ascii="Times New Roman" w:hAnsi="Times New Roman"/>
                <w:sz w:val="24"/>
                <w:szCs w:val="24"/>
              </w:rPr>
              <w:t>- ВСЕГО</w:t>
            </w:r>
          </w:p>
        </w:tc>
        <w:tc>
          <w:tcPr>
            <w:tcW w:w="1417"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104,47</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4,81</w:t>
            </w:r>
          </w:p>
          <w:p w:rsidR="00D90F48" w:rsidRPr="00095F61" w:rsidRDefault="00D90F48" w:rsidP="00ED7BCF">
            <w:pPr>
              <w:rPr>
                <w:rFonts w:ascii="Times New Roman" w:hAnsi="Times New Roman"/>
                <w:sz w:val="24"/>
                <w:szCs w:val="24"/>
              </w:rPr>
            </w:pP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17,42</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6,43</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6,14</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139,27</w:t>
            </w:r>
          </w:p>
        </w:tc>
      </w:tr>
      <w:tr w:rsidR="00D90F48" w:rsidRPr="00095F61" w:rsidTr="00ED7BCF">
        <w:tc>
          <w:tcPr>
            <w:tcW w:w="458"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4</w:t>
            </w:r>
          </w:p>
        </w:tc>
        <w:tc>
          <w:tcPr>
            <w:tcW w:w="2911"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lang w:bidi="ru-RU"/>
              </w:rPr>
              <w:t xml:space="preserve">деревня </w:t>
            </w:r>
            <w:proofErr w:type="gramStart"/>
            <w:r w:rsidRPr="00095F61">
              <w:rPr>
                <w:rFonts w:ascii="Times New Roman" w:hAnsi="Times New Roman"/>
                <w:sz w:val="24"/>
                <w:szCs w:val="24"/>
                <w:lang w:bidi="ru-RU"/>
              </w:rPr>
              <w:t>Татарское</w:t>
            </w:r>
            <w:proofErr w:type="gramEnd"/>
            <w:r w:rsidRPr="00095F61">
              <w:rPr>
                <w:rFonts w:ascii="Times New Roman" w:hAnsi="Times New Roman"/>
                <w:sz w:val="24"/>
                <w:szCs w:val="24"/>
                <w:lang w:bidi="ru-RU"/>
              </w:rPr>
              <w:t xml:space="preserve"> </w:t>
            </w:r>
            <w:proofErr w:type="spellStart"/>
            <w:r w:rsidRPr="00095F61">
              <w:rPr>
                <w:rFonts w:ascii="Times New Roman" w:hAnsi="Times New Roman"/>
                <w:sz w:val="24"/>
                <w:szCs w:val="24"/>
                <w:lang w:bidi="ru-RU"/>
              </w:rPr>
              <w:t>Тенищево</w:t>
            </w:r>
            <w:proofErr w:type="spellEnd"/>
          </w:p>
        </w:tc>
        <w:tc>
          <w:tcPr>
            <w:tcW w:w="5236"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 жилая зона</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 ВСЕГО</w:t>
            </w:r>
          </w:p>
        </w:tc>
        <w:tc>
          <w:tcPr>
            <w:tcW w:w="1417"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27,94</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27,94</w:t>
            </w:r>
          </w:p>
        </w:tc>
      </w:tr>
    </w:tbl>
    <w:p w:rsidR="00D90F48" w:rsidRPr="00095F61" w:rsidRDefault="00D90F48" w:rsidP="00D90F48">
      <w:pPr>
        <w:spacing w:before="240"/>
        <w:rPr>
          <w:rFonts w:ascii="Times New Roman" w:hAnsi="Times New Roman" w:cs="Times New Roman"/>
          <w:i/>
          <w:sz w:val="24"/>
          <w:szCs w:val="24"/>
        </w:rPr>
      </w:pPr>
      <w:r w:rsidRPr="00095F61">
        <w:rPr>
          <w:rFonts w:ascii="Times New Roman" w:hAnsi="Times New Roman" w:cs="Times New Roman"/>
          <w:i/>
          <w:sz w:val="24"/>
          <w:szCs w:val="24"/>
        </w:rPr>
        <w:t xml:space="preserve">Таблица </w:t>
      </w:r>
      <w:r w:rsidR="006B5F32">
        <w:rPr>
          <w:rFonts w:ascii="Times New Roman" w:hAnsi="Times New Roman" w:cs="Times New Roman"/>
          <w:i/>
          <w:sz w:val="24"/>
          <w:szCs w:val="24"/>
        </w:rPr>
        <w:t>2</w:t>
      </w:r>
      <w:r w:rsidRPr="00095F61">
        <w:rPr>
          <w:rFonts w:ascii="Times New Roman" w:hAnsi="Times New Roman" w:cs="Times New Roman"/>
          <w:i/>
          <w:sz w:val="24"/>
          <w:szCs w:val="24"/>
        </w:rPr>
        <w:t>.</w:t>
      </w:r>
      <w:r w:rsidR="006B5F32">
        <w:rPr>
          <w:rFonts w:ascii="Times New Roman" w:hAnsi="Times New Roman" w:cs="Times New Roman"/>
          <w:i/>
          <w:sz w:val="24"/>
          <w:szCs w:val="24"/>
        </w:rPr>
        <w:t>1</w:t>
      </w:r>
      <w:r w:rsidRPr="00095F61">
        <w:rPr>
          <w:rFonts w:ascii="Times New Roman" w:hAnsi="Times New Roman" w:cs="Times New Roman"/>
          <w:i/>
          <w:sz w:val="24"/>
          <w:szCs w:val="24"/>
        </w:rPr>
        <w:t>2</w:t>
      </w:r>
      <w:r w:rsidR="006B5F32">
        <w:rPr>
          <w:rFonts w:ascii="Times New Roman" w:hAnsi="Times New Roman" w:cs="Times New Roman"/>
          <w:i/>
          <w:sz w:val="24"/>
          <w:szCs w:val="24"/>
        </w:rPr>
        <w:t>.2.2</w:t>
      </w:r>
      <w:r w:rsidRPr="00095F61">
        <w:rPr>
          <w:rFonts w:ascii="Times New Roman" w:hAnsi="Times New Roman" w:cs="Times New Roman"/>
          <w:i/>
          <w:sz w:val="24"/>
          <w:szCs w:val="24"/>
        </w:rPr>
        <w:t xml:space="preserve">  Баланс территории муниципального образования.</w:t>
      </w:r>
    </w:p>
    <w:tbl>
      <w:tblPr>
        <w:tblStyle w:val="af6"/>
        <w:tblW w:w="9904" w:type="dxa"/>
        <w:tblLook w:val="04A0"/>
      </w:tblPr>
      <w:tblGrid>
        <w:gridCol w:w="3232"/>
        <w:gridCol w:w="5253"/>
        <w:gridCol w:w="1419"/>
      </w:tblGrid>
      <w:tr w:rsidR="00D90F48" w:rsidRPr="00095F61" w:rsidTr="00D90F48">
        <w:trPr>
          <w:trHeight w:val="537"/>
        </w:trPr>
        <w:tc>
          <w:tcPr>
            <w:tcW w:w="3232"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Муниципальное образование</w:t>
            </w:r>
          </w:p>
        </w:tc>
        <w:tc>
          <w:tcPr>
            <w:tcW w:w="5253"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Наименование функциональной зоны, территории</w:t>
            </w:r>
          </w:p>
        </w:tc>
        <w:tc>
          <w:tcPr>
            <w:tcW w:w="1419"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 xml:space="preserve">Площадь, </w:t>
            </w:r>
            <w:proofErr w:type="gramStart"/>
            <w:r w:rsidRPr="00095F61">
              <w:rPr>
                <w:rFonts w:ascii="Times New Roman" w:hAnsi="Times New Roman"/>
                <w:sz w:val="24"/>
                <w:szCs w:val="24"/>
              </w:rPr>
              <w:t>га</w:t>
            </w:r>
            <w:proofErr w:type="gramEnd"/>
          </w:p>
        </w:tc>
      </w:tr>
      <w:tr w:rsidR="00D90F48" w:rsidRPr="00095F61" w:rsidTr="00D90F48">
        <w:trPr>
          <w:trHeight w:val="1923"/>
        </w:trPr>
        <w:tc>
          <w:tcPr>
            <w:tcW w:w="3232" w:type="dxa"/>
          </w:tcPr>
          <w:p w:rsidR="00D90F48" w:rsidRPr="00095F61" w:rsidRDefault="00D90F48" w:rsidP="00ED7BCF">
            <w:pPr>
              <w:rPr>
                <w:rFonts w:ascii="Times New Roman" w:hAnsi="Times New Roman"/>
                <w:sz w:val="24"/>
                <w:szCs w:val="24"/>
              </w:rPr>
            </w:pPr>
            <w:proofErr w:type="spellStart"/>
            <w:r w:rsidRPr="00095F61">
              <w:rPr>
                <w:rFonts w:ascii="Times New Roman" w:eastAsiaTheme="majorEastAsia" w:hAnsi="Times New Roman"/>
                <w:sz w:val="24"/>
                <w:szCs w:val="24"/>
              </w:rPr>
              <w:t>Большешуструйское</w:t>
            </w:r>
            <w:proofErr w:type="spellEnd"/>
            <w:r w:rsidRPr="00095F61">
              <w:rPr>
                <w:rFonts w:ascii="Times New Roman" w:eastAsiaTheme="majorEastAsia" w:hAnsi="Times New Roman"/>
                <w:sz w:val="24"/>
                <w:szCs w:val="24"/>
              </w:rPr>
              <w:t xml:space="preserve"> сельское поселение</w:t>
            </w:r>
          </w:p>
        </w:tc>
        <w:tc>
          <w:tcPr>
            <w:tcW w:w="5253"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 территории населенных пунктов</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 территории лесного фонда</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 зона сельскохозяйственного использования</w:t>
            </w:r>
          </w:p>
          <w:p w:rsidR="00D90F48" w:rsidRPr="00095F61" w:rsidRDefault="00D90F48" w:rsidP="00ED7BCF">
            <w:pPr>
              <w:rPr>
                <w:rFonts w:ascii="Times New Roman" w:hAnsi="Times New Roman"/>
                <w:bCs/>
                <w:sz w:val="24"/>
                <w:szCs w:val="24"/>
              </w:rPr>
            </w:pPr>
            <w:r w:rsidRPr="00095F61">
              <w:rPr>
                <w:rFonts w:ascii="Times New Roman" w:hAnsi="Times New Roman"/>
                <w:sz w:val="24"/>
                <w:szCs w:val="24"/>
              </w:rPr>
              <w:t>производственная зона сельскохозяйственных предприятий</w:t>
            </w:r>
            <w:r w:rsidRPr="00095F61">
              <w:rPr>
                <w:rFonts w:ascii="Times New Roman" w:hAnsi="Times New Roman"/>
                <w:bCs/>
                <w:sz w:val="24"/>
                <w:szCs w:val="24"/>
              </w:rPr>
              <w:t xml:space="preserve"> </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 территория водных объектов</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 ВСЕГО</w:t>
            </w:r>
          </w:p>
        </w:tc>
        <w:tc>
          <w:tcPr>
            <w:tcW w:w="1419" w:type="dxa"/>
          </w:tcPr>
          <w:p w:rsidR="00D90F48" w:rsidRPr="00095F61" w:rsidRDefault="00D90F48" w:rsidP="00ED7BCF">
            <w:pPr>
              <w:rPr>
                <w:rFonts w:ascii="Times New Roman" w:hAnsi="Times New Roman"/>
                <w:sz w:val="24"/>
                <w:szCs w:val="24"/>
              </w:rPr>
            </w:pPr>
            <w:r w:rsidRPr="00095F61">
              <w:rPr>
                <w:rFonts w:ascii="Times New Roman" w:hAnsi="Times New Roman"/>
                <w:sz w:val="24"/>
                <w:szCs w:val="24"/>
              </w:rPr>
              <w:t>274,29</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194,51</w:t>
            </w: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5250,11</w:t>
            </w:r>
          </w:p>
          <w:p w:rsidR="00D90F48" w:rsidRPr="00095F61" w:rsidRDefault="00D90F48" w:rsidP="00ED7BCF">
            <w:pPr>
              <w:rPr>
                <w:rFonts w:ascii="Times New Roman" w:hAnsi="Times New Roman"/>
                <w:sz w:val="24"/>
                <w:szCs w:val="24"/>
              </w:rPr>
            </w:pPr>
          </w:p>
          <w:p w:rsidR="00D90F48" w:rsidRPr="00095F61" w:rsidRDefault="00D90F48" w:rsidP="00ED7BCF">
            <w:pPr>
              <w:rPr>
                <w:rFonts w:ascii="Times New Roman" w:hAnsi="Times New Roman"/>
                <w:b/>
                <w:sz w:val="24"/>
                <w:szCs w:val="24"/>
              </w:rPr>
            </w:pPr>
          </w:p>
          <w:p w:rsidR="00D90F48" w:rsidRPr="00095F61" w:rsidRDefault="00D90F48" w:rsidP="00ED7BCF">
            <w:pPr>
              <w:rPr>
                <w:rFonts w:ascii="Times New Roman" w:hAnsi="Times New Roman"/>
                <w:sz w:val="24"/>
                <w:szCs w:val="24"/>
              </w:rPr>
            </w:pPr>
            <w:r w:rsidRPr="00095F61">
              <w:rPr>
                <w:rFonts w:ascii="Times New Roman" w:hAnsi="Times New Roman"/>
                <w:sz w:val="24"/>
                <w:szCs w:val="24"/>
              </w:rPr>
              <w:t>21,09</w:t>
            </w:r>
          </w:p>
          <w:p w:rsidR="00D90F48" w:rsidRPr="00095F61" w:rsidRDefault="00D90F48" w:rsidP="00ED7BCF">
            <w:pPr>
              <w:rPr>
                <w:rFonts w:ascii="Times New Roman" w:hAnsi="Times New Roman"/>
                <w:b/>
                <w:sz w:val="24"/>
                <w:szCs w:val="24"/>
              </w:rPr>
            </w:pPr>
            <w:r w:rsidRPr="00095F61">
              <w:rPr>
                <w:rFonts w:ascii="Times New Roman" w:hAnsi="Times New Roman"/>
                <w:b/>
                <w:sz w:val="24"/>
                <w:szCs w:val="24"/>
              </w:rPr>
              <w:t>5740</w:t>
            </w:r>
          </w:p>
        </w:tc>
      </w:tr>
    </w:tbl>
    <w:p w:rsidR="00D90F48" w:rsidRPr="00095F61" w:rsidRDefault="00D90F48" w:rsidP="00D90F48">
      <w:pPr>
        <w:spacing w:before="240" w:after="0"/>
        <w:ind w:left="851"/>
        <w:jc w:val="both"/>
        <w:rPr>
          <w:rFonts w:ascii="Times New Roman" w:hAnsi="Times New Roman" w:cs="Times New Roman"/>
          <w:bCs/>
          <w:sz w:val="24"/>
          <w:szCs w:val="24"/>
        </w:rPr>
      </w:pPr>
      <w:r w:rsidRPr="00095F61">
        <w:rPr>
          <w:rFonts w:ascii="Times New Roman" w:hAnsi="Times New Roman" w:cs="Times New Roman"/>
          <w:bCs/>
          <w:sz w:val="24"/>
          <w:szCs w:val="24"/>
        </w:rPr>
        <w:t>Площади в данной главе приведены согласно картометрическим измерениям.</w:t>
      </w:r>
    </w:p>
    <w:p w:rsidR="006B5F32" w:rsidRDefault="006B5F32" w:rsidP="00C1285C">
      <w:pPr>
        <w:pStyle w:val="10"/>
        <w:ind w:firstLine="851"/>
        <w:jc w:val="both"/>
        <w:rPr>
          <w:rFonts w:ascii="Times New Roman" w:hAnsi="Times New Roman" w:cs="Times New Roman"/>
          <w:sz w:val="24"/>
          <w:szCs w:val="24"/>
          <w:shd w:val="clear" w:color="auto" w:fill="FFFFFF"/>
        </w:rPr>
      </w:pPr>
    </w:p>
    <w:p w:rsidR="006B5F32" w:rsidRDefault="006B5F32" w:rsidP="006B5F32"/>
    <w:p w:rsidR="006B5F32" w:rsidRPr="006B5F32" w:rsidRDefault="006B5F32" w:rsidP="006B5F32"/>
    <w:p w:rsidR="00AE5A95" w:rsidRPr="00095F61" w:rsidRDefault="00A843B3" w:rsidP="00C1285C">
      <w:pPr>
        <w:pStyle w:val="10"/>
        <w:ind w:firstLine="851"/>
        <w:jc w:val="both"/>
        <w:rPr>
          <w:rFonts w:ascii="Times New Roman" w:hAnsi="Times New Roman" w:cs="Times New Roman"/>
          <w:sz w:val="24"/>
          <w:szCs w:val="24"/>
          <w:shd w:val="clear" w:color="auto" w:fill="FFFFFF"/>
        </w:rPr>
      </w:pPr>
      <w:r w:rsidRPr="00095F61">
        <w:rPr>
          <w:rFonts w:ascii="Times New Roman" w:hAnsi="Times New Roman" w:cs="Times New Roman"/>
          <w:sz w:val="24"/>
          <w:szCs w:val="24"/>
          <w:shd w:val="clear" w:color="auto" w:fill="FFFFFF"/>
        </w:rPr>
        <w:lastRenderedPageBreak/>
        <w:t>3.</w:t>
      </w:r>
      <w:r w:rsidR="00C1285C" w:rsidRPr="00095F61">
        <w:rPr>
          <w:rFonts w:ascii="Times New Roman" w:hAnsi="Times New Roman" w:cs="Times New Roman"/>
          <w:sz w:val="24"/>
          <w:szCs w:val="24"/>
          <w:shd w:val="clear" w:color="auto" w:fill="FFFFFF"/>
        </w:rPr>
        <w:t xml:space="preserve"> О</w:t>
      </w:r>
      <w:r w:rsidR="00AE5A95" w:rsidRPr="00095F61">
        <w:rPr>
          <w:rFonts w:ascii="Times New Roman" w:hAnsi="Times New Roman" w:cs="Times New Roman"/>
          <w:sz w:val="24"/>
          <w:szCs w:val="24"/>
          <w:shd w:val="clear" w:color="auto" w:fill="FFFFFF"/>
        </w:rPr>
        <w:t>ценк</w:t>
      </w:r>
      <w:r w:rsidR="00C1285C" w:rsidRPr="00095F61">
        <w:rPr>
          <w:rFonts w:ascii="Times New Roman" w:hAnsi="Times New Roman" w:cs="Times New Roman"/>
          <w:sz w:val="24"/>
          <w:szCs w:val="24"/>
          <w:shd w:val="clear" w:color="auto" w:fill="FFFFFF"/>
        </w:rPr>
        <w:t>а</w:t>
      </w:r>
      <w:r w:rsidR="00AE5A95" w:rsidRPr="00095F61">
        <w:rPr>
          <w:rFonts w:ascii="Times New Roman" w:hAnsi="Times New Roman" w:cs="Times New Roman"/>
          <w:sz w:val="24"/>
          <w:szCs w:val="24"/>
          <w:shd w:val="clear" w:color="auto" w:fill="FFFFFF"/>
        </w:rPr>
        <w:t xml:space="preserve"> возможного влияния планируемых для размещения объектов местного значения поселения на комплексное развитие этих территорий</w:t>
      </w:r>
      <w:bookmarkEnd w:id="42"/>
    </w:p>
    <w:p w:rsidR="00C1285C" w:rsidRPr="00095F61" w:rsidRDefault="00C1285C" w:rsidP="00F63268">
      <w:pPr>
        <w:widowControl w:val="0"/>
        <w:spacing w:after="0"/>
        <w:ind w:firstLine="851"/>
        <w:jc w:val="both"/>
        <w:rPr>
          <w:rFonts w:ascii="Times New Roman" w:hAnsi="Times New Roman" w:cs="Times New Roman"/>
          <w:color w:val="000000"/>
          <w:sz w:val="24"/>
          <w:szCs w:val="24"/>
          <w:lang w:eastAsia="ar-SA"/>
        </w:rPr>
      </w:pPr>
      <w:r w:rsidRPr="00095F61">
        <w:rPr>
          <w:rFonts w:ascii="Times New Roman" w:hAnsi="Times New Roman" w:cs="Times New Roman"/>
          <w:color w:val="000000"/>
          <w:sz w:val="24"/>
          <w:szCs w:val="24"/>
          <w:lang w:eastAsia="ar-SA"/>
        </w:rPr>
        <w:t>Комплекс мероприятий по развитию объектов местного значения муниципального образования направлен на обеспечение реализации полномочий муниципального образования, а также на обеспечение возможности развития его экономики в целом с учетом приоритетных направлений, заложенных в стратегических документах комплексного социально-экономического развития (объекты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п.20 ст. 20, статья 1 Градостроительного кодекса РФ). Кроме положительного комплексного социально-экономического эффекта, реализация запланированных в проекте мероприятий учитывает реализацию действующих программ и нормативно-правовых актов с достижением заложенных в них целевых показателей.</w:t>
      </w:r>
    </w:p>
    <w:p w:rsidR="00C1285C" w:rsidRPr="00095F61" w:rsidRDefault="00C1285C" w:rsidP="00F63268">
      <w:pPr>
        <w:widowControl w:val="0"/>
        <w:spacing w:after="0"/>
        <w:ind w:firstLine="851"/>
        <w:jc w:val="both"/>
        <w:rPr>
          <w:rFonts w:ascii="Times New Roman" w:hAnsi="Times New Roman" w:cs="Times New Roman"/>
          <w:color w:val="000000"/>
          <w:sz w:val="24"/>
          <w:szCs w:val="24"/>
          <w:lang w:eastAsia="ar-SA"/>
        </w:rPr>
      </w:pPr>
      <w:r w:rsidRPr="00095F61">
        <w:rPr>
          <w:rFonts w:ascii="Times New Roman" w:hAnsi="Times New Roman" w:cs="Times New Roman"/>
          <w:color w:val="000000"/>
          <w:sz w:val="24"/>
          <w:szCs w:val="24"/>
          <w:lang w:eastAsia="ar-SA"/>
        </w:rPr>
        <w:t xml:space="preserve">Реализация мероприятий по реконструкции </w:t>
      </w:r>
      <w:r w:rsidR="00716633" w:rsidRPr="00095F61">
        <w:rPr>
          <w:rFonts w:ascii="Times New Roman" w:hAnsi="Times New Roman" w:cs="Times New Roman"/>
          <w:color w:val="000000"/>
          <w:sz w:val="24"/>
          <w:szCs w:val="24"/>
          <w:lang w:eastAsia="ar-SA"/>
        </w:rPr>
        <w:t xml:space="preserve">и строительству </w:t>
      </w:r>
      <w:r w:rsidRPr="00095F61">
        <w:rPr>
          <w:rFonts w:ascii="Times New Roman" w:hAnsi="Times New Roman" w:cs="Times New Roman"/>
          <w:color w:val="000000"/>
          <w:sz w:val="24"/>
          <w:szCs w:val="24"/>
          <w:lang w:eastAsia="ar-SA"/>
        </w:rPr>
        <w:t xml:space="preserve">объектов местного значения, предусмотренных данным проектом, окажет непосредственное положительное влияние на повышение комфортности </w:t>
      </w:r>
      <w:r w:rsidR="00A843B3" w:rsidRPr="00095F61">
        <w:rPr>
          <w:rFonts w:ascii="Times New Roman" w:hAnsi="Times New Roman" w:cs="Times New Roman"/>
          <w:color w:val="000000"/>
          <w:sz w:val="24"/>
          <w:szCs w:val="24"/>
          <w:lang w:eastAsia="ar-SA"/>
        </w:rPr>
        <w:t>поселковой</w:t>
      </w:r>
      <w:r w:rsidRPr="00095F61">
        <w:rPr>
          <w:rFonts w:ascii="Times New Roman" w:hAnsi="Times New Roman" w:cs="Times New Roman"/>
          <w:color w:val="000000"/>
          <w:sz w:val="24"/>
          <w:szCs w:val="24"/>
          <w:lang w:eastAsia="ar-SA"/>
        </w:rPr>
        <w:t xml:space="preserve"> среды, оптимизацию экологической ситуации и улучшение здоровья населения, создаст благоприятные условия для деловой и социальной инициативы, для развития производственного, административного, образовательного и культурного центра.</w:t>
      </w:r>
    </w:p>
    <w:p w:rsidR="004B52FC" w:rsidRPr="00095F61" w:rsidRDefault="004B52FC" w:rsidP="00910638">
      <w:pPr>
        <w:pStyle w:val="10"/>
        <w:ind w:firstLine="851"/>
        <w:jc w:val="both"/>
        <w:rPr>
          <w:rFonts w:ascii="Times New Roman" w:hAnsi="Times New Roman" w:cs="Times New Roman"/>
          <w:sz w:val="24"/>
          <w:szCs w:val="24"/>
          <w:shd w:val="clear" w:color="auto" w:fill="FFFFFF"/>
        </w:rPr>
        <w:sectPr w:rsidR="004B52FC" w:rsidRPr="00095F61" w:rsidSect="00856B34">
          <w:headerReference w:type="default" r:id="rId19"/>
          <w:footerReference w:type="default" r:id="rId20"/>
          <w:pgSz w:w="11906" w:h="16838"/>
          <w:pgMar w:top="1282" w:right="850" w:bottom="851" w:left="1276" w:header="708" w:footer="242" w:gutter="0"/>
          <w:cols w:space="708"/>
          <w:titlePg/>
          <w:docGrid w:linePitch="360"/>
        </w:sectPr>
      </w:pPr>
    </w:p>
    <w:p w:rsidR="00313CB0" w:rsidRPr="00095F61" w:rsidRDefault="00A843B3" w:rsidP="00D90F48">
      <w:pPr>
        <w:pStyle w:val="10"/>
        <w:ind w:firstLine="851"/>
        <w:jc w:val="both"/>
        <w:rPr>
          <w:rFonts w:ascii="Times New Roman" w:hAnsi="Times New Roman" w:cs="Times New Roman"/>
          <w:sz w:val="24"/>
          <w:szCs w:val="24"/>
          <w:shd w:val="clear" w:color="auto" w:fill="FFFFFF"/>
        </w:rPr>
      </w:pPr>
      <w:bookmarkStart w:id="45" w:name="_Toc159312075"/>
      <w:r w:rsidRPr="00095F61">
        <w:rPr>
          <w:rFonts w:ascii="Times New Roman" w:hAnsi="Times New Roman" w:cs="Times New Roman"/>
          <w:sz w:val="24"/>
          <w:szCs w:val="24"/>
          <w:shd w:val="clear" w:color="auto" w:fill="FFFFFF"/>
        </w:rPr>
        <w:lastRenderedPageBreak/>
        <w:t>4.</w:t>
      </w:r>
      <w:r w:rsidR="00AE5A95" w:rsidRPr="00095F61">
        <w:rPr>
          <w:rFonts w:ascii="Times New Roman" w:hAnsi="Times New Roman" w:cs="Times New Roman"/>
          <w:sz w:val="24"/>
          <w:szCs w:val="24"/>
          <w:shd w:val="clear" w:color="auto" w:fill="FFFFFF"/>
        </w:rPr>
        <w:t xml:space="preserve"> </w:t>
      </w:r>
      <w:r w:rsidR="00B62224" w:rsidRPr="00095F61">
        <w:rPr>
          <w:rFonts w:ascii="Times New Roman" w:hAnsi="Times New Roman" w:cs="Times New Roman"/>
          <w:sz w:val="24"/>
          <w:szCs w:val="24"/>
          <w:shd w:val="clear" w:color="auto" w:fill="FFFFFF"/>
        </w:rPr>
        <w:t>У</w:t>
      </w:r>
      <w:r w:rsidR="00AE5A95" w:rsidRPr="00095F61">
        <w:rPr>
          <w:rFonts w:ascii="Times New Roman" w:hAnsi="Times New Roman" w:cs="Times New Roman"/>
          <w:sz w:val="24"/>
          <w:szCs w:val="24"/>
          <w:shd w:val="clear" w:color="auto" w:fill="FFFFFF"/>
        </w:rPr>
        <w:t>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w:t>
      </w:r>
      <w:r w:rsidR="00B62224" w:rsidRPr="00095F61">
        <w:rPr>
          <w:rFonts w:ascii="Times New Roman" w:hAnsi="Times New Roman" w:cs="Times New Roman"/>
          <w:sz w:val="24"/>
          <w:szCs w:val="24"/>
          <w:shd w:val="clear" w:color="auto" w:fill="FFFFFF"/>
        </w:rPr>
        <w:t>спользования.</w:t>
      </w:r>
      <w:bookmarkEnd w:id="45"/>
    </w:p>
    <w:p w:rsidR="00D90F48" w:rsidRPr="00095F61" w:rsidRDefault="00D90F48" w:rsidP="00D90F48">
      <w:pPr>
        <w:pStyle w:val="3"/>
        <w:ind w:firstLine="851"/>
        <w:jc w:val="both"/>
        <w:rPr>
          <w:rFonts w:ascii="Times New Roman" w:hAnsi="Times New Roman" w:cs="Times New Roman"/>
          <w:b w:val="0"/>
          <w:color w:val="auto"/>
          <w:sz w:val="24"/>
          <w:szCs w:val="24"/>
          <w:shd w:val="clear" w:color="auto" w:fill="FFFFFF"/>
        </w:rPr>
      </w:pPr>
      <w:bookmarkStart w:id="46" w:name="_Toc159312078"/>
      <w:r w:rsidRPr="00095F61">
        <w:rPr>
          <w:rFonts w:ascii="Times New Roman" w:hAnsi="Times New Roman" w:cs="Times New Roman"/>
          <w:b w:val="0"/>
          <w:color w:val="auto"/>
          <w:sz w:val="24"/>
          <w:szCs w:val="24"/>
          <w:shd w:val="clear" w:color="auto" w:fill="FFFFFF"/>
        </w:rPr>
        <w:t>Отсутствуют.</w:t>
      </w: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8D102D" w:rsidRPr="00095F61" w:rsidRDefault="008D102D" w:rsidP="00D90F48">
      <w:pPr>
        <w:pStyle w:val="3"/>
        <w:ind w:firstLine="851"/>
        <w:jc w:val="both"/>
        <w:rPr>
          <w:rFonts w:ascii="Times New Roman" w:eastAsia="Times New Roman" w:hAnsi="Times New Roman" w:cs="Times New Roman"/>
          <w:sz w:val="24"/>
          <w:szCs w:val="24"/>
        </w:rPr>
      </w:pPr>
    </w:p>
    <w:p w:rsidR="003D2E88" w:rsidRPr="00095F61" w:rsidRDefault="004D6C01" w:rsidP="00D90F48">
      <w:pPr>
        <w:pStyle w:val="3"/>
        <w:ind w:firstLine="851"/>
        <w:jc w:val="both"/>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lastRenderedPageBreak/>
        <w:t>5</w:t>
      </w:r>
      <w:r w:rsidR="00A843B3" w:rsidRPr="00095F61">
        <w:rPr>
          <w:rFonts w:ascii="Times New Roman" w:eastAsia="Times New Roman" w:hAnsi="Times New Roman" w:cs="Times New Roman"/>
          <w:sz w:val="24"/>
          <w:szCs w:val="24"/>
        </w:rPr>
        <w:t>.</w:t>
      </w:r>
      <w:r w:rsidR="00AE5A95" w:rsidRPr="00095F61">
        <w:rPr>
          <w:rFonts w:ascii="Times New Roman" w:eastAsia="Times New Roman" w:hAnsi="Times New Roman" w:cs="Times New Roman"/>
          <w:sz w:val="24"/>
          <w:szCs w:val="24"/>
        </w:rPr>
        <w:t xml:space="preserve"> </w:t>
      </w:r>
      <w:proofErr w:type="gramStart"/>
      <w:r w:rsidR="00B62224" w:rsidRPr="00095F61">
        <w:rPr>
          <w:rFonts w:ascii="Times New Roman" w:eastAsia="Times New Roman" w:hAnsi="Times New Roman" w:cs="Times New Roman"/>
          <w:sz w:val="24"/>
          <w:szCs w:val="24"/>
        </w:rPr>
        <w:t>У</w:t>
      </w:r>
      <w:r w:rsidR="00AE5A95" w:rsidRPr="00095F61">
        <w:rPr>
          <w:rFonts w:ascii="Times New Roman" w:eastAsia="Times New Roman" w:hAnsi="Times New Roman" w:cs="Times New Roman"/>
          <w:sz w:val="24"/>
          <w:szCs w:val="24"/>
        </w:rPr>
        <w:t>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w:t>
      </w:r>
      <w:proofErr w:type="gramEnd"/>
      <w:r w:rsidR="00AE5A95" w:rsidRPr="00095F61">
        <w:rPr>
          <w:rFonts w:ascii="Times New Roman" w:eastAsia="Times New Roman" w:hAnsi="Times New Roman" w:cs="Times New Roman"/>
          <w:sz w:val="24"/>
          <w:szCs w:val="24"/>
        </w:rPr>
        <w:t xml:space="preserve"> выбранного варианта размещения данных объектов на основе анализа использования этих территорий, возможных направлений их развития и прогнозируем</w:t>
      </w:r>
      <w:r w:rsidR="003D2E88" w:rsidRPr="00095F61">
        <w:rPr>
          <w:rFonts w:ascii="Times New Roman" w:eastAsia="Times New Roman" w:hAnsi="Times New Roman" w:cs="Times New Roman"/>
          <w:sz w:val="24"/>
          <w:szCs w:val="24"/>
        </w:rPr>
        <w:t>ых ограничений их использования.</w:t>
      </w:r>
      <w:bookmarkEnd w:id="46"/>
    </w:p>
    <w:p w:rsidR="004860E4" w:rsidRPr="00095F61" w:rsidRDefault="00B62224" w:rsidP="00F93A94">
      <w:pPr>
        <w:pStyle w:val="10"/>
        <w:ind w:firstLine="851"/>
        <w:jc w:val="both"/>
        <w:rPr>
          <w:rFonts w:ascii="Times New Roman" w:eastAsia="Times New Roman" w:hAnsi="Times New Roman" w:cs="Times New Roman"/>
          <w:b w:val="0"/>
          <w:color w:val="auto"/>
          <w:sz w:val="24"/>
          <w:szCs w:val="24"/>
        </w:rPr>
      </w:pPr>
      <w:r w:rsidRPr="00095F61">
        <w:rPr>
          <w:rFonts w:ascii="Times New Roman" w:hAnsi="Times New Roman" w:cs="Times New Roman"/>
          <w:b w:val="0"/>
          <w:color w:val="auto"/>
          <w:sz w:val="24"/>
          <w:szCs w:val="24"/>
        </w:rPr>
        <w:t xml:space="preserve">Схема территориального планирования </w:t>
      </w:r>
      <w:proofErr w:type="spellStart"/>
      <w:r w:rsidR="00F93A94" w:rsidRPr="00095F61">
        <w:rPr>
          <w:rFonts w:ascii="Times New Roman" w:hAnsi="Times New Roman" w:cs="Times New Roman"/>
          <w:b w:val="0"/>
          <w:color w:val="auto"/>
          <w:sz w:val="24"/>
          <w:szCs w:val="24"/>
        </w:rPr>
        <w:t>Атюрьевского</w:t>
      </w:r>
      <w:proofErr w:type="spellEnd"/>
      <w:r w:rsidR="009B0B61" w:rsidRPr="00095F61">
        <w:rPr>
          <w:rFonts w:ascii="Times New Roman" w:hAnsi="Times New Roman" w:cs="Times New Roman"/>
          <w:b w:val="0"/>
          <w:color w:val="auto"/>
          <w:sz w:val="24"/>
          <w:szCs w:val="24"/>
        </w:rPr>
        <w:t xml:space="preserve"> муниципального района</w:t>
      </w:r>
      <w:r w:rsidR="004860E4" w:rsidRPr="00095F61">
        <w:rPr>
          <w:rFonts w:ascii="Times New Roman" w:hAnsi="Times New Roman" w:cs="Times New Roman"/>
          <w:b w:val="0"/>
          <w:color w:val="auto"/>
          <w:sz w:val="24"/>
          <w:szCs w:val="24"/>
        </w:rPr>
        <w:t xml:space="preserve"> Республики Мордовия</w:t>
      </w:r>
      <w:r w:rsidRPr="00095F61">
        <w:rPr>
          <w:rFonts w:ascii="Times New Roman" w:hAnsi="Times New Roman" w:cs="Times New Roman"/>
          <w:b w:val="0"/>
          <w:color w:val="auto"/>
          <w:sz w:val="24"/>
          <w:szCs w:val="24"/>
        </w:rPr>
        <w:t>, утверждена</w:t>
      </w:r>
      <w:r w:rsidRPr="00095F61">
        <w:rPr>
          <w:rFonts w:ascii="Times New Roman" w:hAnsi="Times New Roman" w:cs="Times New Roman"/>
          <w:sz w:val="24"/>
          <w:szCs w:val="24"/>
        </w:rPr>
        <w:t xml:space="preserve"> </w:t>
      </w:r>
      <w:hyperlink r:id="rId21" w:history="1">
        <w:r w:rsidR="00F93A94" w:rsidRPr="00095F61">
          <w:rPr>
            <w:rFonts w:ascii="Times New Roman" w:eastAsia="Times New Roman" w:hAnsi="Times New Roman" w:cs="Times New Roman"/>
            <w:b w:val="0"/>
            <w:color w:val="auto"/>
            <w:sz w:val="24"/>
            <w:szCs w:val="24"/>
          </w:rPr>
          <w:t xml:space="preserve">Решением Совета депутатов </w:t>
        </w:r>
        <w:proofErr w:type="spellStart"/>
        <w:r w:rsidR="00F93A94" w:rsidRPr="00095F61">
          <w:rPr>
            <w:rFonts w:ascii="Times New Roman" w:eastAsia="Times New Roman" w:hAnsi="Times New Roman" w:cs="Times New Roman"/>
            <w:b w:val="0"/>
            <w:color w:val="auto"/>
            <w:sz w:val="24"/>
            <w:szCs w:val="24"/>
          </w:rPr>
          <w:t>Атюрьевского</w:t>
        </w:r>
        <w:proofErr w:type="spellEnd"/>
        <w:r w:rsidR="00F93A94" w:rsidRPr="00095F61">
          <w:rPr>
            <w:rFonts w:ascii="Times New Roman" w:eastAsia="Times New Roman" w:hAnsi="Times New Roman" w:cs="Times New Roman"/>
            <w:b w:val="0"/>
            <w:color w:val="auto"/>
            <w:sz w:val="24"/>
            <w:szCs w:val="24"/>
          </w:rPr>
          <w:t xml:space="preserve"> муниципального района Республики Мордовия </w:t>
        </w:r>
        <w:r w:rsidR="0058067C" w:rsidRPr="00095F61">
          <w:rPr>
            <w:rFonts w:ascii="Times New Roman" w:eastAsia="Times New Roman" w:hAnsi="Times New Roman" w:cs="Times New Roman"/>
            <w:b w:val="0"/>
            <w:color w:val="auto"/>
            <w:sz w:val="24"/>
            <w:szCs w:val="24"/>
          </w:rPr>
          <w:t>от 20 апреля 2011 г. №</w:t>
        </w:r>
        <w:r w:rsidR="00F93A94" w:rsidRPr="00095F61">
          <w:rPr>
            <w:rFonts w:ascii="Times New Roman" w:eastAsia="Times New Roman" w:hAnsi="Times New Roman" w:cs="Times New Roman"/>
            <w:b w:val="0"/>
            <w:color w:val="auto"/>
            <w:sz w:val="24"/>
            <w:szCs w:val="24"/>
          </w:rPr>
          <w:t xml:space="preserve"> 245 "Об утверждении Схемы территориального планирования </w:t>
        </w:r>
        <w:proofErr w:type="spellStart"/>
        <w:r w:rsidR="00F93A94" w:rsidRPr="00095F61">
          <w:rPr>
            <w:rFonts w:ascii="Times New Roman" w:eastAsia="Times New Roman" w:hAnsi="Times New Roman" w:cs="Times New Roman"/>
            <w:b w:val="0"/>
            <w:color w:val="auto"/>
            <w:sz w:val="24"/>
            <w:szCs w:val="24"/>
          </w:rPr>
          <w:t>Атюрьевского</w:t>
        </w:r>
        <w:proofErr w:type="spellEnd"/>
        <w:r w:rsidR="00F93A94" w:rsidRPr="00095F61">
          <w:rPr>
            <w:rFonts w:ascii="Times New Roman" w:eastAsia="Times New Roman" w:hAnsi="Times New Roman" w:cs="Times New Roman"/>
            <w:b w:val="0"/>
            <w:color w:val="auto"/>
            <w:sz w:val="24"/>
            <w:szCs w:val="24"/>
          </w:rPr>
          <w:t xml:space="preserve"> муниципального района"</w:t>
        </w:r>
      </w:hyperlink>
    </w:p>
    <w:p w:rsidR="005F193E" w:rsidRPr="00095F61" w:rsidRDefault="005F193E" w:rsidP="005F193E">
      <w:pPr>
        <w:spacing w:before="240" w:after="0"/>
        <w:ind w:firstLine="851"/>
        <w:jc w:val="both"/>
        <w:rPr>
          <w:rFonts w:ascii="Times New Roman" w:eastAsiaTheme="majorEastAsia" w:hAnsi="Times New Roman" w:cs="Times New Roman"/>
          <w:sz w:val="24"/>
          <w:szCs w:val="24"/>
        </w:rPr>
      </w:pPr>
      <w:proofErr w:type="gramStart"/>
      <w:r w:rsidRPr="00095F61">
        <w:rPr>
          <w:rFonts w:ascii="Times New Roman" w:hAnsi="Times New Roman" w:cs="Times New Roman"/>
          <w:sz w:val="24"/>
          <w:szCs w:val="20"/>
        </w:rPr>
        <w:t xml:space="preserve">Планируемы мероприятия данным проектом на </w:t>
      </w:r>
      <w:r w:rsidR="00F93A94" w:rsidRPr="00095F61">
        <w:rPr>
          <w:rFonts w:ascii="Times New Roman" w:hAnsi="Times New Roman" w:cs="Times New Roman"/>
          <w:sz w:val="24"/>
          <w:szCs w:val="20"/>
        </w:rPr>
        <w:t xml:space="preserve">территории </w:t>
      </w:r>
      <w:proofErr w:type="spellStart"/>
      <w:r w:rsidR="00F93A94" w:rsidRPr="00095F61">
        <w:rPr>
          <w:rFonts w:ascii="Times New Roman" w:eastAsiaTheme="majorEastAsia" w:hAnsi="Times New Roman" w:cs="Times New Roman"/>
          <w:sz w:val="24"/>
          <w:szCs w:val="24"/>
        </w:rPr>
        <w:t>Большешуструйского</w:t>
      </w:r>
      <w:proofErr w:type="spellEnd"/>
      <w:r w:rsidRPr="00095F61">
        <w:rPr>
          <w:rFonts w:ascii="Times New Roman" w:eastAsiaTheme="majorEastAsia" w:hAnsi="Times New Roman" w:cs="Times New Roman"/>
          <w:sz w:val="24"/>
          <w:szCs w:val="24"/>
        </w:rPr>
        <w:t xml:space="preserve"> сельского поселения не актуальны</w:t>
      </w:r>
      <w:proofErr w:type="gramEnd"/>
      <w:r w:rsidRPr="00095F61">
        <w:rPr>
          <w:rFonts w:ascii="Times New Roman" w:eastAsiaTheme="majorEastAsia" w:hAnsi="Times New Roman" w:cs="Times New Roman"/>
          <w:sz w:val="24"/>
          <w:szCs w:val="24"/>
        </w:rPr>
        <w:t xml:space="preserve"> либо реализованы.</w:t>
      </w:r>
    </w:p>
    <w:p w:rsidR="005F193E" w:rsidRPr="00095F61" w:rsidRDefault="005F193E" w:rsidP="008701E9">
      <w:pPr>
        <w:widowControl w:val="0"/>
        <w:spacing w:after="0"/>
        <w:ind w:firstLine="851"/>
        <w:jc w:val="both"/>
        <w:rPr>
          <w:rFonts w:ascii="Times New Roman" w:hAnsi="Times New Roman" w:cs="Times New Roman"/>
          <w:sz w:val="24"/>
          <w:szCs w:val="20"/>
        </w:rPr>
        <w:sectPr w:rsidR="005F193E" w:rsidRPr="00095F61" w:rsidSect="00856B34">
          <w:pgSz w:w="11906" w:h="16838"/>
          <w:pgMar w:top="1134" w:right="850" w:bottom="1134" w:left="1276" w:header="708" w:footer="0" w:gutter="0"/>
          <w:cols w:space="708"/>
          <w:docGrid w:linePitch="360"/>
        </w:sectPr>
      </w:pPr>
    </w:p>
    <w:p w:rsidR="00175607" w:rsidRPr="00095F61" w:rsidRDefault="00175607" w:rsidP="00DB6770">
      <w:pPr>
        <w:pStyle w:val="10"/>
        <w:ind w:firstLine="851"/>
        <w:jc w:val="both"/>
        <w:rPr>
          <w:rFonts w:ascii="Times New Roman" w:eastAsia="Times New Roman" w:hAnsi="Times New Roman" w:cs="Times New Roman"/>
          <w:sz w:val="24"/>
          <w:szCs w:val="24"/>
        </w:rPr>
      </w:pPr>
      <w:bookmarkStart w:id="47" w:name="dst101700"/>
      <w:bookmarkStart w:id="48" w:name="_Toc159312079"/>
      <w:bookmarkEnd w:id="47"/>
      <w:r w:rsidRPr="00095F61">
        <w:rPr>
          <w:rFonts w:ascii="Times New Roman" w:eastAsia="Times New Roman" w:hAnsi="Times New Roman" w:cs="Times New Roman"/>
          <w:sz w:val="24"/>
          <w:szCs w:val="24"/>
        </w:rPr>
        <w:lastRenderedPageBreak/>
        <w:t>6. Перечень и характеристика основных факторов риска возникновения чрезвычайных ситуаций природного и техногенного характера.</w:t>
      </w:r>
      <w:bookmarkEnd w:id="48"/>
    </w:p>
    <w:p w:rsidR="000E1487" w:rsidRPr="00095F61" w:rsidRDefault="000E1487" w:rsidP="000E1487">
      <w:pPr>
        <w:pStyle w:val="10"/>
        <w:rPr>
          <w:rFonts w:ascii="Times New Roman" w:hAnsi="Times New Roman" w:cs="Times New Roman"/>
          <w:sz w:val="24"/>
        </w:rPr>
      </w:pPr>
      <w:bookmarkStart w:id="49" w:name="_Toc132818007"/>
      <w:bookmarkStart w:id="50" w:name="_Toc159312080"/>
      <w:r w:rsidRPr="00095F61">
        <w:rPr>
          <w:rFonts w:ascii="Times New Roman" w:hAnsi="Times New Roman" w:cs="Times New Roman"/>
          <w:sz w:val="24"/>
        </w:rPr>
        <w:t>6.1.1 Опасности, обусловленные природными пожарами</w:t>
      </w:r>
      <w:bookmarkEnd w:id="49"/>
      <w:bookmarkEnd w:id="50"/>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В соответствии со ст. 52 ЛК РФ установлено, что охрана лесов от пожаров осуществляется в соответствии с Федеральным законом от 21.12.1994 г. №69-ФЗ «О пожарной безопасности» (далее – Федеральный закон от 21.12.1994 г. №69-ФЗ) и Федеральным законом от 21.12.1994 № 68-ФЗ «О защите населения и территорий от чрезвычайных ситуаций природного и техногенного характера».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Меры пожарной безопасности разрабатываются в соответствии с законодательством Российской Федерации,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 (ст. 21 Федерального закона от 21.12.1994 № 69-ФЗ).</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Прогноз развития природных пожаров: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На основе статистических сведений за последние 5 лет в течение года прогнозируется до 2 очагов лесных пожаров.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Возможная обстановка по очагам природных пожаров: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При возникновении лесных пожаров в районе  не возможен переход лесных пожаров на населенные пункты, возможно причинение ущерба лесным угодьям.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На территории </w:t>
      </w:r>
      <w:r w:rsidRPr="00095F61">
        <w:rPr>
          <w:rFonts w:ascii="Times New Roman" w:hAnsi="Times New Roman" w:cs="Times New Roman"/>
          <w:sz w:val="24"/>
          <w:szCs w:val="28"/>
        </w:rPr>
        <w:t>сельского</w:t>
      </w:r>
      <w:r w:rsidRPr="00095F61">
        <w:rPr>
          <w:rFonts w:ascii="Times New Roman" w:hAnsi="Times New Roman" w:cs="Times New Roman"/>
          <w:sz w:val="24"/>
        </w:rPr>
        <w:t xml:space="preserve"> поселения, по многолетним наблюдениям, не высока вероятность возникновения лесных пожаров.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Районы размещения и маршруты эвакуации из зон лесных пожаров не предусмотрены в связи с отсутствием населённых пунктов, попадающих в зону перехода лесных пожаров. Маршруты движения к водоемам проходят по лесным дорогам защищенных опашкой лесных массивов.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Перечень превентивных мероприятий:</w:t>
      </w:r>
      <w:r w:rsidRPr="00095F61">
        <w:rPr>
          <w:rFonts w:ascii="Times New Roman" w:hAnsi="Times New Roman" w:cs="Times New Roman"/>
          <w:sz w:val="24"/>
        </w:rPr>
        <w:tab/>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1. Проверка противопожарного состояния объектов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2. Опашка лесных массивов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3. Противопожарная пропаганда среди населения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4. Отработка взаимодействия служб при ликвидации лесных пожаров</w:t>
      </w:r>
    </w:p>
    <w:p w:rsidR="000E1487" w:rsidRPr="00095F61" w:rsidRDefault="000E1487" w:rsidP="000E1487">
      <w:pPr>
        <w:spacing w:after="0"/>
        <w:ind w:firstLine="851"/>
        <w:jc w:val="both"/>
        <w:rPr>
          <w:rFonts w:ascii="Times New Roman" w:hAnsi="Times New Roman" w:cs="Times New Roman"/>
        </w:rPr>
      </w:pPr>
      <w:r w:rsidRPr="00095F61">
        <w:rPr>
          <w:rFonts w:ascii="Times New Roman" w:hAnsi="Times New Roman" w:cs="Times New Roman"/>
          <w:sz w:val="24"/>
        </w:rPr>
        <w:t>Мероприятия по опашке лесов проводятся регулярно.</w:t>
      </w:r>
      <w:r w:rsidRPr="00095F61">
        <w:rPr>
          <w:rFonts w:ascii="Times New Roman" w:hAnsi="Times New Roman" w:cs="Times New Roman"/>
        </w:rPr>
        <w:t xml:space="preserve"> </w:t>
      </w:r>
    </w:p>
    <w:p w:rsidR="000E1487" w:rsidRPr="00095F61" w:rsidRDefault="000E1487" w:rsidP="000E1487">
      <w:pPr>
        <w:pStyle w:val="10"/>
        <w:rPr>
          <w:rFonts w:ascii="Times New Roman" w:hAnsi="Times New Roman" w:cs="Times New Roman"/>
          <w:sz w:val="24"/>
        </w:rPr>
      </w:pPr>
      <w:bookmarkStart w:id="51" w:name="_Toc132818008"/>
      <w:bookmarkStart w:id="52" w:name="_Toc159312081"/>
      <w:r w:rsidRPr="00095F61">
        <w:rPr>
          <w:rFonts w:ascii="Times New Roman" w:hAnsi="Times New Roman" w:cs="Times New Roman"/>
          <w:sz w:val="24"/>
        </w:rPr>
        <w:t>6.1.2 Геологические опасные явления</w:t>
      </w:r>
      <w:bookmarkEnd w:id="51"/>
      <w:bookmarkEnd w:id="52"/>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На территории </w:t>
      </w:r>
      <w:proofErr w:type="spellStart"/>
      <w:r w:rsidR="00F93A94" w:rsidRPr="00095F61">
        <w:rPr>
          <w:rFonts w:ascii="Times New Roman" w:hAnsi="Times New Roman" w:cs="Times New Roman"/>
          <w:sz w:val="24"/>
        </w:rPr>
        <w:t>Большешуструйского</w:t>
      </w:r>
      <w:proofErr w:type="spellEnd"/>
      <w:r w:rsidRPr="00095F61">
        <w:rPr>
          <w:rFonts w:ascii="Times New Roman" w:hAnsi="Times New Roman" w:cs="Times New Roman"/>
          <w:sz w:val="24"/>
        </w:rPr>
        <w:t xml:space="preserve"> сельского поселения </w:t>
      </w:r>
      <w:proofErr w:type="spellStart"/>
      <w:r w:rsidR="00F93A94" w:rsidRPr="00095F61">
        <w:rPr>
          <w:rFonts w:ascii="Times New Roman" w:hAnsi="Times New Roman" w:cs="Times New Roman"/>
          <w:sz w:val="24"/>
        </w:rPr>
        <w:t>Атюрьевского</w:t>
      </w:r>
      <w:proofErr w:type="spellEnd"/>
      <w:r w:rsidR="009B0B61" w:rsidRPr="00095F61">
        <w:rPr>
          <w:rFonts w:ascii="Times New Roman" w:hAnsi="Times New Roman" w:cs="Times New Roman"/>
          <w:sz w:val="24"/>
        </w:rPr>
        <w:t xml:space="preserve"> района</w:t>
      </w:r>
      <w:r w:rsidRPr="00095F61">
        <w:rPr>
          <w:rFonts w:ascii="Times New Roman" w:hAnsi="Times New Roman" w:cs="Times New Roman"/>
          <w:sz w:val="24"/>
        </w:rPr>
        <w:t xml:space="preserve"> оползневым явлениям подвержены склоны на территории  района.  Происходят мелкие оползни с глубиной захвата 1,5÷3,0 м и площадью от 10м2.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Образование оползней может происходить по нескольким причинам: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Подмыв основания склона рекой;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Увеличение крутизны склона выше предельно-допустимой;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Переувлажнение пород подземными и талыми водами.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Активизация оползневого процесса происходит весной. Основными </w:t>
      </w:r>
      <w:proofErr w:type="spellStart"/>
      <w:r w:rsidRPr="00095F61">
        <w:rPr>
          <w:rFonts w:ascii="Times New Roman" w:hAnsi="Times New Roman" w:cs="Times New Roman"/>
          <w:sz w:val="24"/>
        </w:rPr>
        <w:t>оползнеобразующими</w:t>
      </w:r>
      <w:proofErr w:type="spellEnd"/>
      <w:r w:rsidRPr="00095F61">
        <w:rPr>
          <w:rFonts w:ascii="Times New Roman" w:hAnsi="Times New Roman" w:cs="Times New Roman"/>
          <w:sz w:val="24"/>
        </w:rPr>
        <w:t xml:space="preserve"> факторами являются подземные воды и подмыв склона. Склоны и </w:t>
      </w:r>
      <w:proofErr w:type="spellStart"/>
      <w:r w:rsidRPr="00095F61">
        <w:rPr>
          <w:rFonts w:ascii="Times New Roman" w:hAnsi="Times New Roman" w:cs="Times New Roman"/>
          <w:sz w:val="24"/>
        </w:rPr>
        <w:lastRenderedPageBreak/>
        <w:t>присклоновая</w:t>
      </w:r>
      <w:proofErr w:type="spellEnd"/>
      <w:r w:rsidRPr="00095F61">
        <w:rPr>
          <w:rFonts w:ascii="Times New Roman" w:hAnsi="Times New Roman" w:cs="Times New Roman"/>
          <w:sz w:val="24"/>
        </w:rPr>
        <w:t xml:space="preserve"> территория относятся к оползне опасным территориям, на которых возможно возникновение оползневых смещений в течени</w:t>
      </w:r>
      <w:proofErr w:type="gramStart"/>
      <w:r w:rsidRPr="00095F61">
        <w:rPr>
          <w:rFonts w:ascii="Times New Roman" w:hAnsi="Times New Roman" w:cs="Times New Roman"/>
          <w:sz w:val="24"/>
        </w:rPr>
        <w:t>и</w:t>
      </w:r>
      <w:proofErr w:type="gramEnd"/>
      <w:r w:rsidRPr="00095F61">
        <w:rPr>
          <w:rFonts w:ascii="Times New Roman" w:hAnsi="Times New Roman" w:cs="Times New Roman"/>
          <w:sz w:val="24"/>
        </w:rPr>
        <w:t xml:space="preserve"> строительства и эксплуатации объектов. Границы </w:t>
      </w:r>
      <w:proofErr w:type="spellStart"/>
      <w:r w:rsidRPr="00095F61">
        <w:rPr>
          <w:rFonts w:ascii="Times New Roman" w:hAnsi="Times New Roman" w:cs="Times New Roman"/>
          <w:sz w:val="24"/>
        </w:rPr>
        <w:t>оползнеопасных</w:t>
      </w:r>
      <w:proofErr w:type="spellEnd"/>
      <w:r w:rsidRPr="00095F61">
        <w:rPr>
          <w:rFonts w:ascii="Times New Roman" w:hAnsi="Times New Roman" w:cs="Times New Roman"/>
          <w:sz w:val="24"/>
        </w:rPr>
        <w:t xml:space="preserve"> территорий устанавливают по данным комплексных инженерных изысканий с использованием расчетов устойчивости склонов и материалов сравнительного инженерно-геологического анализа применительно к особенностям рельефа, геологического строения, гидрогеологических и сейсмических условий, характера растительного покрова и климата.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При проектировании инженерной защиты от оползневых и обвальных процессов следует рассматривать целесообразность применения мероприятий и сооружений, направленных на предотвращение и стабилизацию этих процессов.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При выборе защитных мероприятий и сооружений и комплексов следует учитывать виды возможных деформаций склона, уровень ответственности защищаемых объектов, их конструктивные и эксплуатационные особенности.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Овражная эрозия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По характеру распространения эрозионных процессов и степени их интенсивности территория </w:t>
      </w:r>
      <w:proofErr w:type="spellStart"/>
      <w:r w:rsidR="008701E9" w:rsidRPr="00095F61">
        <w:rPr>
          <w:rFonts w:ascii="Times New Roman" w:hAnsi="Times New Roman" w:cs="Times New Roman"/>
          <w:sz w:val="24"/>
        </w:rPr>
        <w:t>Большешуструйского</w:t>
      </w:r>
      <w:proofErr w:type="spellEnd"/>
      <w:r w:rsidRPr="00095F61">
        <w:rPr>
          <w:rFonts w:ascii="Times New Roman" w:hAnsi="Times New Roman" w:cs="Times New Roman"/>
          <w:sz w:val="24"/>
        </w:rPr>
        <w:t xml:space="preserve"> сельского поселения является восточным </w:t>
      </w:r>
      <w:proofErr w:type="spellStart"/>
      <w:r w:rsidRPr="00095F61">
        <w:rPr>
          <w:rFonts w:ascii="Times New Roman" w:hAnsi="Times New Roman" w:cs="Times New Roman"/>
          <w:sz w:val="24"/>
        </w:rPr>
        <w:t>остепненным</w:t>
      </w:r>
      <w:proofErr w:type="spellEnd"/>
      <w:r w:rsidRPr="00095F61">
        <w:rPr>
          <w:rFonts w:ascii="Times New Roman" w:hAnsi="Times New Roman" w:cs="Times New Roman"/>
          <w:sz w:val="24"/>
        </w:rPr>
        <w:t xml:space="preserve"> и степным, умеренно эродированным. Густота овражно-балочного расчленения 1,0÷1,3 км на 100 га, лесистость 1,5÷2,0%, </w:t>
      </w:r>
      <w:proofErr w:type="spellStart"/>
      <w:r w:rsidRPr="00095F61">
        <w:rPr>
          <w:rFonts w:ascii="Times New Roman" w:hAnsi="Times New Roman" w:cs="Times New Roman"/>
          <w:sz w:val="24"/>
        </w:rPr>
        <w:t>распаханность</w:t>
      </w:r>
      <w:proofErr w:type="spellEnd"/>
      <w:r w:rsidRPr="00095F61">
        <w:rPr>
          <w:rFonts w:ascii="Times New Roman" w:hAnsi="Times New Roman" w:cs="Times New Roman"/>
          <w:sz w:val="24"/>
        </w:rPr>
        <w:t xml:space="preserve"> 82%, рельеф </w:t>
      </w:r>
      <w:proofErr w:type="spellStart"/>
      <w:proofErr w:type="gramStart"/>
      <w:r w:rsidRPr="00095F61">
        <w:rPr>
          <w:rFonts w:ascii="Times New Roman" w:hAnsi="Times New Roman" w:cs="Times New Roman"/>
          <w:sz w:val="24"/>
        </w:rPr>
        <w:t>полого-волнистый</w:t>
      </w:r>
      <w:proofErr w:type="spellEnd"/>
      <w:proofErr w:type="gramEnd"/>
      <w:r w:rsidRPr="00095F61">
        <w:rPr>
          <w:rFonts w:ascii="Times New Roman" w:hAnsi="Times New Roman" w:cs="Times New Roman"/>
          <w:sz w:val="24"/>
        </w:rPr>
        <w:t xml:space="preserve"> с уклоном поверхности от 3 до 10÷15 градусов. Почвенный покров представлен оподзоленными и </w:t>
      </w:r>
      <w:proofErr w:type="spellStart"/>
      <w:r w:rsidRPr="00095F61">
        <w:rPr>
          <w:rFonts w:ascii="Times New Roman" w:hAnsi="Times New Roman" w:cs="Times New Roman"/>
          <w:sz w:val="24"/>
        </w:rPr>
        <w:t>выщелочными</w:t>
      </w:r>
      <w:proofErr w:type="spellEnd"/>
      <w:r w:rsidRPr="00095F61">
        <w:rPr>
          <w:rFonts w:ascii="Times New Roman" w:hAnsi="Times New Roman" w:cs="Times New Roman"/>
          <w:sz w:val="24"/>
        </w:rPr>
        <w:t xml:space="preserve"> черноземами суглинистого </w:t>
      </w:r>
      <w:proofErr w:type="spellStart"/>
      <w:r w:rsidRPr="00095F61">
        <w:rPr>
          <w:rFonts w:ascii="Times New Roman" w:hAnsi="Times New Roman" w:cs="Times New Roman"/>
          <w:sz w:val="24"/>
        </w:rPr>
        <w:t>мехсостава</w:t>
      </w:r>
      <w:proofErr w:type="spellEnd"/>
      <w:r w:rsidRPr="00095F61">
        <w:rPr>
          <w:rFonts w:ascii="Times New Roman" w:hAnsi="Times New Roman" w:cs="Times New Roman"/>
          <w:sz w:val="24"/>
        </w:rPr>
        <w:t>. Климат района теплый слабо засушливый. Процессы эрозии проявляются умеренно с охватом не более 15% площади возвышенных водоразделов. Противоэрозионные мероприятия должны быть направлены на защиту и сохранение от эрозии еще не разрушенных земель.</w:t>
      </w:r>
    </w:p>
    <w:p w:rsidR="000E1487" w:rsidRPr="00095F61" w:rsidRDefault="000E1487" w:rsidP="000E1487">
      <w:pPr>
        <w:spacing w:after="0"/>
        <w:ind w:firstLine="851"/>
        <w:jc w:val="both"/>
        <w:rPr>
          <w:rFonts w:ascii="Times New Roman" w:hAnsi="Times New Roman" w:cs="Times New Roman"/>
        </w:rPr>
      </w:pPr>
      <w:r w:rsidRPr="00095F61">
        <w:rPr>
          <w:rFonts w:ascii="Times New Roman" w:hAnsi="Times New Roman" w:cs="Times New Roman"/>
          <w:sz w:val="24"/>
        </w:rPr>
        <w:t xml:space="preserve">В зависимости от характера распространения процессов овражной эрозии и степени их интенсивности, а также функционального использования территории необходимо проводить противоэрозионные мероприятия: организационно-хозяйственные,  агротехнические, лесомелиоративные, гидротехнические. Противоэрозионные мероприятия должны обеспечивать стабилизацию овражных склонов, прекращение роста вершин и </w:t>
      </w:r>
      <w:proofErr w:type="spellStart"/>
      <w:r w:rsidRPr="00095F61">
        <w:rPr>
          <w:rFonts w:ascii="Times New Roman" w:hAnsi="Times New Roman" w:cs="Times New Roman"/>
          <w:sz w:val="24"/>
        </w:rPr>
        <w:t>отвершков</w:t>
      </w:r>
      <w:proofErr w:type="spellEnd"/>
      <w:r w:rsidRPr="00095F61">
        <w:rPr>
          <w:rFonts w:ascii="Times New Roman" w:hAnsi="Times New Roman" w:cs="Times New Roman"/>
          <w:sz w:val="24"/>
        </w:rPr>
        <w:t>, укрепление тальвегов оврагов.</w:t>
      </w:r>
    </w:p>
    <w:p w:rsidR="000E1487" w:rsidRPr="00095F61" w:rsidRDefault="000E1487" w:rsidP="000E1487">
      <w:pPr>
        <w:pStyle w:val="10"/>
        <w:rPr>
          <w:rFonts w:ascii="Times New Roman" w:hAnsi="Times New Roman" w:cs="Times New Roman"/>
          <w:sz w:val="24"/>
        </w:rPr>
      </w:pPr>
      <w:bookmarkStart w:id="53" w:name="_Toc132818009"/>
      <w:bookmarkStart w:id="54" w:name="_Toc159312082"/>
      <w:r w:rsidRPr="00095F61">
        <w:rPr>
          <w:rFonts w:ascii="Times New Roman" w:hAnsi="Times New Roman" w:cs="Times New Roman"/>
          <w:sz w:val="24"/>
        </w:rPr>
        <w:t>6.1.3 Гидрологические опасные явления.</w:t>
      </w:r>
      <w:bookmarkEnd w:id="53"/>
      <w:bookmarkEnd w:id="54"/>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Характерным для республики Мордовия, в том числе и для </w:t>
      </w:r>
      <w:proofErr w:type="spellStart"/>
      <w:r w:rsidR="00F93A94" w:rsidRPr="00095F61">
        <w:rPr>
          <w:rFonts w:ascii="Times New Roman" w:hAnsi="Times New Roman" w:cs="Times New Roman"/>
          <w:sz w:val="24"/>
        </w:rPr>
        <w:t>Большешуструйского</w:t>
      </w:r>
      <w:proofErr w:type="spellEnd"/>
      <w:r w:rsidRPr="00095F61">
        <w:rPr>
          <w:rFonts w:ascii="Times New Roman" w:eastAsiaTheme="majorEastAsia" w:hAnsi="Times New Roman" w:cs="Times New Roman"/>
          <w:sz w:val="24"/>
          <w:szCs w:val="24"/>
        </w:rPr>
        <w:t xml:space="preserve"> сельского поселения</w:t>
      </w:r>
      <w:r w:rsidRPr="00095F61">
        <w:rPr>
          <w:rFonts w:ascii="Times New Roman" w:hAnsi="Times New Roman" w:cs="Times New Roman"/>
          <w:sz w:val="24"/>
          <w:szCs w:val="24"/>
        </w:rPr>
        <w:t>, из гидрологических чрезвычайных ситуаций является половодье. Территория поселения ежегодно подвергается воздействию весеннего половодья в большей или меньшей степени, в зависимости от ряда природных факторов (запас воды в снежном покрове перед началом снеготаяния, атмосферные осадки в период весеннего таяния и половодья, глубина промерзания почвы и др.), влияющих на интенсивность притока талых вод и их объем.</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период половодья возможно затопление пониженных участков местности в населенных пунктах, сельскохозяйственных полей и угодий, автомобильных дорог, повреждение крупных промышленных и транспортных объектов.</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Анализ опасных гидрологических ситуаций и предпосылок их возникновения показывает, что весеннее половодье может создать очень опасную ситуацию, вплоть до угрозы жизни людей, и выражается в затоплении водой жилищ, промышленных и сельскохозяйственных объектов, разрушении зданий и сооружений или снижении их </w:t>
      </w:r>
      <w:r w:rsidRPr="00095F61">
        <w:rPr>
          <w:rFonts w:ascii="Times New Roman" w:hAnsi="Times New Roman" w:cs="Times New Roman"/>
          <w:sz w:val="24"/>
          <w:szCs w:val="24"/>
        </w:rPr>
        <w:lastRenderedPageBreak/>
        <w:t>капитальности, повреждении и порче оборудования предприятий, разрушении гидротехнических сооружений и коммуникаций.</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паводковый период значительно возрастает интенсивность боковой речной эрозии, что приводит к разрушениям или создает опасность для находящихся в береговых зонах построек и сооружений в ряде населенных пунктов, способствует развитию оползневых процессов по крутым склонам практически всех рек, как крупных, так и малых.</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Влияние наводнений на обстановку в населенных пунктах и повреждения, возникающие в результате их воздействия, существенно зависит от уровня заблаговременной подготовки населения к действиям в период наводнения, степени и сроков оповещения о предстоящем наводнении и других факторах.</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Ежегодно составляются прогнозы паводковой ситуации. Практически все населенные пункты, попадающие под наводнение, заблаговременно оповещаются, и население подготавливается к оперативной организованной эвакуации, мобилизуются спасательные команды с техникой.</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Частично затоплению паводковыми водами 1% обеспеченности подвергаются территории, расположенные на пойменной территории.</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Способы защиты затапливаемых территорий населенных пунктов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сельского хозяйства и природных особенностей территории.</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Для защиты существующих населенных пунктов от затопления предусматривается обвалование защищаемой территории путем ограждения ее защитными дамбами и сплошная подсыпка территории до не затапливаемых отметок территорий нового строительства. Отметка бровки дамбы или подсыпанной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За расчетный горизонт высоких вод принимается отметка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строительства берегоукрепительных сооружений, регулирование и отвод поверхностного стока, строительство дренажных систем и других сооружений инженерной защиты.</w:t>
      </w:r>
    </w:p>
    <w:p w:rsidR="000E1487" w:rsidRPr="00095F61" w:rsidRDefault="000E1487" w:rsidP="000E1487">
      <w:pPr>
        <w:spacing w:after="0"/>
        <w:ind w:firstLine="851"/>
        <w:jc w:val="both"/>
        <w:rPr>
          <w:rFonts w:ascii="Times New Roman" w:hAnsi="Times New Roman" w:cs="Times New Roman"/>
        </w:rPr>
      </w:pPr>
      <w:r w:rsidRPr="00095F61">
        <w:rPr>
          <w:rFonts w:ascii="Times New Roman" w:hAnsi="Times New Roman" w:cs="Times New Roman"/>
          <w:sz w:val="24"/>
          <w:szCs w:val="24"/>
        </w:rPr>
        <w:t xml:space="preserve">В большинстве случаев затапливаемые участки расположены довольно неудачно с точки зрения защиты: сплошную подсыпку осуществить невозможно в связи с </w:t>
      </w:r>
      <w:proofErr w:type="spellStart"/>
      <w:r w:rsidRPr="00095F61">
        <w:rPr>
          <w:rFonts w:ascii="Times New Roman" w:hAnsi="Times New Roman" w:cs="Times New Roman"/>
          <w:sz w:val="24"/>
          <w:szCs w:val="24"/>
        </w:rPr>
        <w:t>застроенностью</w:t>
      </w:r>
      <w:proofErr w:type="spellEnd"/>
      <w:r w:rsidRPr="00095F61">
        <w:rPr>
          <w:rFonts w:ascii="Times New Roman" w:hAnsi="Times New Roman" w:cs="Times New Roman"/>
          <w:sz w:val="24"/>
          <w:szCs w:val="24"/>
        </w:rPr>
        <w:t xml:space="preserve"> территории, а дамбу обвалования необходимой высоты построить невозможно, так как нет условий для осуществления сопряжения дамбы с высокими отметками коренного берега. Поэтому защита населения, проживающего на таких территориях, может осуществляться только заблаговременным оповещением и эвакуацией. На этих территориях не должно осуществляться нового строительства, а если это будет допущено, то только после проведения подсыпки территории до не затапливаемых отметок и укрепления отсыпанной территории.</w:t>
      </w:r>
    </w:p>
    <w:p w:rsidR="000E1487" w:rsidRPr="00095F61" w:rsidRDefault="000E1487" w:rsidP="000E1487">
      <w:pPr>
        <w:pStyle w:val="10"/>
        <w:rPr>
          <w:rFonts w:ascii="Times New Roman" w:hAnsi="Times New Roman" w:cs="Times New Roman"/>
          <w:sz w:val="24"/>
        </w:rPr>
      </w:pPr>
      <w:bookmarkStart w:id="55" w:name="_Toc132818010"/>
      <w:bookmarkStart w:id="56" w:name="_Toc159312083"/>
      <w:r w:rsidRPr="00095F61">
        <w:rPr>
          <w:rFonts w:ascii="Times New Roman" w:hAnsi="Times New Roman" w:cs="Times New Roman"/>
          <w:sz w:val="24"/>
        </w:rPr>
        <w:lastRenderedPageBreak/>
        <w:t>6.1.4 Опасные метеорологические явления и процессы.</w:t>
      </w:r>
      <w:bookmarkEnd w:id="55"/>
      <w:bookmarkEnd w:id="56"/>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Наиболее опасными явлениями погоды, характерными для объекта строительства являются: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Сильные ветры со скоростью 20 м/с и более;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Грозы (40-60 часов в год);</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Град с диаметром частиц 20 мм;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Сильные ливни с интенсивностью 30 мм в час и более;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Сильные снег с дождем – 50 мм в час;</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Продолжительные дожди – 120 часов и более;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Сильные продолжительные морозы (около –40оС и ниже);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Снегопады, превышающие 20 мм за 24 часа;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Сильная низовая метель при преобладающей скорости ветра более 15 м/с;</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В период с ноября по апрель возможны снежные заносы на автомобильных дорогах и в населенных пунктах;</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Гололед с толщиной отложений 20 мм;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Сложные отложения и налипания мокрого снега –35 мм и более;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Наибольшая глубина промерзания грунтов на открытой оголенной от снега площадке –180 см;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Сильные продолжительные туманы с видимостью менее 100 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Сильная и продолжительная жара – температура воздуха +35оС и  более.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Климатические воздействия непосредственной опасности для жизни и здоровья людей, находящихся на территории </w:t>
      </w:r>
      <w:r w:rsidRPr="00095F61">
        <w:rPr>
          <w:rFonts w:ascii="Times New Roman" w:hAnsi="Times New Roman" w:cs="Times New Roman"/>
          <w:sz w:val="24"/>
          <w:szCs w:val="28"/>
        </w:rPr>
        <w:t>сельского</w:t>
      </w:r>
      <w:r w:rsidRPr="00095F61">
        <w:rPr>
          <w:rFonts w:ascii="Times New Roman" w:hAnsi="Times New Roman" w:cs="Times New Roman"/>
          <w:sz w:val="24"/>
        </w:rPr>
        <w:t xml:space="preserve"> поселения. Однако они могут нанести ущерб зданиям и постройкам, поэтому в проекте должны быть предусмотрены технические решения, направленные на максимальное снижение негативных воздействий особо опасных погодных явлений таких как:</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w:t>
      </w:r>
      <w:r w:rsidRPr="00095F61">
        <w:rPr>
          <w:rFonts w:ascii="Times New Roman" w:hAnsi="Times New Roman" w:cs="Times New Roman"/>
          <w:sz w:val="24"/>
        </w:rPr>
        <w:tab/>
        <w:t>Ливневые дожди. Затопление территории и подтопление фундаментов предотвращается организованным водоотводом по спланированной поверхности. Благоприятный рельеф территории поселения позволяет организовать на внутриквартальных территориях поверхностный водоотвод открытым способом. В целях благоустройства территории поселения, улучшения экологической обстановки предусмотрено строительство ливневой канализации.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w:t>
      </w:r>
      <w:r w:rsidRPr="00095F61">
        <w:rPr>
          <w:rFonts w:ascii="Times New Roman" w:hAnsi="Times New Roman" w:cs="Times New Roman"/>
          <w:sz w:val="24"/>
        </w:rPr>
        <w:tab/>
        <w:t>Ветровые нагрузки. В соответствии с требованиями СНиП 2.01.07-85 «Нагрузки и воздействия» элементы зданий должны быть  рассчитаны на восприятие ветровых нагрузок. В целях  своевременного отключения электроэнергии и обеспечения безопасности, находящихся в сооружении или около него людей, важно своевременно организовать оповещение. По данным центральной гидрометеорологической службы сигнал "Штормовое предупреждение" передается по средствам оповещения при ожидаемой скорости ветра V=25м/с. При получении данного сигнала необходимо обеспечить безопасность людей до снятия "Штормового предупреждения".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w:t>
      </w:r>
      <w:r w:rsidRPr="00095F61">
        <w:rPr>
          <w:rFonts w:ascii="Times New Roman" w:hAnsi="Times New Roman" w:cs="Times New Roman"/>
          <w:sz w:val="24"/>
        </w:rPr>
        <w:tab/>
        <w:t>Грозовые разряды. Согласно требованиям РД 3.21.122-87 «Инструкция по устройству молниезащиты зданий и сооружений», здания должны оборудоваться системой  защиты  от разрядов атмосферного электричества.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Молниезащита зданий и сооружений предусматривается в соответствии с РД 3.21.122-87. Зданий и сооружений, относящихся к I категории по устройству молниезащиты, на застраиваемых зонах нет. Молниезащита зданий и сооружений, относящихся к III категории, осуществляется путем наложения </w:t>
      </w:r>
      <w:proofErr w:type="spellStart"/>
      <w:r w:rsidRPr="00095F61">
        <w:rPr>
          <w:rFonts w:ascii="Times New Roman" w:hAnsi="Times New Roman" w:cs="Times New Roman"/>
          <w:sz w:val="24"/>
        </w:rPr>
        <w:t>молниеприемной</w:t>
      </w:r>
      <w:proofErr w:type="spellEnd"/>
      <w:r w:rsidRPr="00095F61">
        <w:rPr>
          <w:rFonts w:ascii="Times New Roman" w:hAnsi="Times New Roman" w:cs="Times New Roman"/>
          <w:sz w:val="24"/>
        </w:rPr>
        <w:t xml:space="preserve"> сетки, прокладываемой непосредственно </w:t>
      </w:r>
      <w:r w:rsidRPr="00095F61">
        <w:rPr>
          <w:rFonts w:ascii="Times New Roman" w:hAnsi="Times New Roman" w:cs="Times New Roman"/>
          <w:sz w:val="24"/>
        </w:rPr>
        <w:lastRenderedPageBreak/>
        <w:t xml:space="preserve">по перекрытиям под слоем утеплителя. Сетка заземляется с очаговыми </w:t>
      </w:r>
      <w:proofErr w:type="spellStart"/>
      <w:r w:rsidRPr="00095F61">
        <w:rPr>
          <w:rFonts w:ascii="Times New Roman" w:hAnsi="Times New Roman" w:cs="Times New Roman"/>
          <w:sz w:val="24"/>
        </w:rPr>
        <w:t>заземлителями-тоководами</w:t>
      </w:r>
      <w:proofErr w:type="spellEnd"/>
      <w:r w:rsidRPr="00095F61">
        <w:rPr>
          <w:rFonts w:ascii="Times New Roman" w:hAnsi="Times New Roman" w:cs="Times New Roman"/>
          <w:sz w:val="24"/>
        </w:rPr>
        <w:t>, прокладываемыми по наружным стенам зданий и сооружений не реже, чем через каждые 25 м по периметру здания.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Молниезащита ВЛ 10кВ выполняется тросами, проложенными по опорам по всей длине трассы.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w:t>
      </w:r>
      <w:r w:rsidRPr="00095F61">
        <w:rPr>
          <w:rFonts w:ascii="Times New Roman" w:hAnsi="Times New Roman" w:cs="Times New Roman"/>
          <w:sz w:val="24"/>
        </w:rPr>
        <w:tab/>
        <w:t>Выпадение снега. Конструкции кровли должны быть рассчитаны на восприятие снеговых нагрузок, установленных СНиП 2.01.07-85 «Нагрузки и воздействия» для данного района строительства.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w:t>
      </w:r>
      <w:r w:rsidRPr="00095F61">
        <w:rPr>
          <w:rFonts w:ascii="Times New Roman" w:hAnsi="Times New Roman" w:cs="Times New Roman"/>
          <w:sz w:val="24"/>
        </w:rPr>
        <w:tab/>
        <w:t xml:space="preserve">Сильные морозы. Производительность системы отопления в соответствии с требованиями СНиП 2.04.05-91 «Отопление, вентиляция и кондиционирование воздуха» должны быть рассчитаны исходя из температур наружного воздуха в течение наиболее холодной пятидневки для климатического пояса, соответствующего условиям Республики Мордовия (теплоизоляция помещений, глубина заложения и конструкция теплоизоляции коммуникаций выбираются в соответствии с требованиями СНиП 23-01-99 «Строительная климатология»). </w:t>
      </w:r>
    </w:p>
    <w:p w:rsidR="000E1487" w:rsidRPr="00095F61" w:rsidRDefault="000E1487" w:rsidP="000E1487">
      <w:pPr>
        <w:pStyle w:val="10"/>
        <w:rPr>
          <w:rFonts w:ascii="Times New Roman" w:hAnsi="Times New Roman" w:cs="Times New Roman"/>
          <w:b w:val="0"/>
          <w:caps/>
          <w:color w:val="365F91"/>
          <w:sz w:val="20"/>
          <w:szCs w:val="24"/>
        </w:rPr>
      </w:pPr>
      <w:bookmarkStart w:id="57" w:name="_Toc326682359"/>
      <w:bookmarkStart w:id="58" w:name="_Toc132818011"/>
      <w:bookmarkStart w:id="59" w:name="_Toc159312084"/>
      <w:r w:rsidRPr="00095F61">
        <w:rPr>
          <w:rStyle w:val="12"/>
          <w:rFonts w:ascii="Times New Roman" w:hAnsi="Times New Roman" w:cs="Times New Roman"/>
          <w:b/>
          <w:sz w:val="24"/>
        </w:rPr>
        <w:t>6.2  Чрезвычайные ситуации техногенного характера</w:t>
      </w:r>
      <w:bookmarkEnd w:id="57"/>
      <w:r w:rsidRPr="00095F61">
        <w:rPr>
          <w:rFonts w:ascii="Times New Roman" w:hAnsi="Times New Roman" w:cs="Times New Roman"/>
          <w:b w:val="0"/>
          <w:caps/>
          <w:color w:val="365F91"/>
          <w:sz w:val="20"/>
          <w:szCs w:val="24"/>
        </w:rPr>
        <w:t>.</w:t>
      </w:r>
      <w:bookmarkEnd w:id="58"/>
      <w:bookmarkEnd w:id="59"/>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Большинство чрезвычайных ситуаций (ЧС) носят техногенный характер, представляющих наибольшую опасность для населения и окружающей среды. </w:t>
      </w:r>
    </w:p>
    <w:p w:rsidR="00936A6A"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По категории аварийности большинство аварий  на территории </w:t>
      </w:r>
      <w:proofErr w:type="spellStart"/>
      <w:r w:rsidR="00F93A94" w:rsidRPr="00095F61">
        <w:rPr>
          <w:rFonts w:ascii="Times New Roman" w:hAnsi="Times New Roman" w:cs="Times New Roman"/>
          <w:sz w:val="24"/>
        </w:rPr>
        <w:t>Большешуструйского</w:t>
      </w:r>
      <w:proofErr w:type="spellEnd"/>
      <w:r w:rsidR="00F93A94" w:rsidRPr="00095F61">
        <w:rPr>
          <w:rFonts w:ascii="Times New Roman" w:hAnsi="Times New Roman" w:cs="Times New Roman"/>
          <w:sz w:val="24"/>
        </w:rPr>
        <w:t xml:space="preserve"> </w:t>
      </w:r>
      <w:r w:rsidRPr="00095F61">
        <w:rPr>
          <w:rFonts w:ascii="Times New Roman" w:hAnsi="Times New Roman" w:cs="Times New Roman"/>
          <w:sz w:val="24"/>
        </w:rPr>
        <w:t>сельского поселения относятся к локальным авариям.   Основным следствием этих аварий (технических инцидентов) по признаку отнесения к ЧС является нарушение условий жизнедеятельности населения, материальный ущерб, ущерб здоровью граждан, нанесение ущерба природной среде.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Наибольший риск возникновения чрезвычайных ситуаций характерен для территорий с высокой концентрацией объектов техносферы. К </w:t>
      </w:r>
      <w:proofErr w:type="spellStart"/>
      <w:r w:rsidRPr="00095F61">
        <w:rPr>
          <w:rFonts w:ascii="Times New Roman" w:hAnsi="Times New Roman" w:cs="Times New Roman"/>
          <w:sz w:val="24"/>
        </w:rPr>
        <w:t>пожаровзрывоопасным</w:t>
      </w:r>
      <w:proofErr w:type="spellEnd"/>
      <w:r w:rsidRPr="00095F61">
        <w:rPr>
          <w:rFonts w:ascii="Times New Roman" w:hAnsi="Times New Roman" w:cs="Times New Roman"/>
          <w:sz w:val="24"/>
        </w:rPr>
        <w:t xml:space="preserve"> объектам относятся промышленные предприятия, в производстве которых используются взрывчатые и имеющие высокую степень возгораемости вещества,  а также железнодорожный и трубопроводный транспорт, как несущие наибольшую нагрузку при транспортировании </w:t>
      </w:r>
      <w:proofErr w:type="spellStart"/>
      <w:r w:rsidRPr="00095F61">
        <w:rPr>
          <w:rFonts w:ascii="Times New Roman" w:hAnsi="Times New Roman" w:cs="Times New Roman"/>
          <w:sz w:val="24"/>
        </w:rPr>
        <w:t>пожаровзрывоопасных</w:t>
      </w:r>
      <w:proofErr w:type="spellEnd"/>
      <w:r w:rsidRPr="00095F61">
        <w:rPr>
          <w:rFonts w:ascii="Times New Roman" w:hAnsi="Times New Roman" w:cs="Times New Roman"/>
          <w:sz w:val="24"/>
        </w:rPr>
        <w:t xml:space="preserve"> грузов.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Для территории </w:t>
      </w:r>
      <w:proofErr w:type="spellStart"/>
      <w:r w:rsidR="00F93A94" w:rsidRPr="00095F61">
        <w:rPr>
          <w:rFonts w:ascii="Times New Roman" w:hAnsi="Times New Roman" w:cs="Times New Roman"/>
          <w:sz w:val="24"/>
        </w:rPr>
        <w:t>Большешуструйского</w:t>
      </w:r>
      <w:proofErr w:type="spellEnd"/>
      <w:r w:rsidRPr="00095F61">
        <w:rPr>
          <w:rFonts w:ascii="Times New Roman" w:hAnsi="Times New Roman" w:cs="Times New Roman"/>
          <w:sz w:val="24"/>
        </w:rPr>
        <w:t xml:space="preserve"> сельского поселения характерны следующие виды техногенных чрезвычайных ситуаций: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1.</w:t>
      </w:r>
      <w:r w:rsidRPr="00095F61">
        <w:rPr>
          <w:rFonts w:ascii="Times New Roman" w:hAnsi="Times New Roman" w:cs="Times New Roman"/>
          <w:sz w:val="24"/>
        </w:rPr>
        <w:tab/>
        <w:t xml:space="preserve">Транспортные аварии (катастрофы) — крушения, аварии, крупные катастрофы: автомобильные.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2.</w:t>
      </w:r>
      <w:r w:rsidRPr="00095F61">
        <w:rPr>
          <w:rFonts w:ascii="Times New Roman" w:hAnsi="Times New Roman" w:cs="Times New Roman"/>
          <w:sz w:val="24"/>
        </w:rPr>
        <w:tab/>
        <w:t xml:space="preserve">Техногенные пожары, аварии взрывы на коммуникациях, технологическом оборудовании, промышленных потенциально-опасных объектов.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3. Аварии, пожары в зданиях и сооружениях жилого, социально-бытового и культурного назначения.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4.</w:t>
      </w:r>
      <w:r w:rsidRPr="00095F61">
        <w:rPr>
          <w:rFonts w:ascii="Times New Roman" w:hAnsi="Times New Roman" w:cs="Times New Roman"/>
          <w:sz w:val="24"/>
        </w:rPr>
        <w:tab/>
        <w:t>Аварии на электроэнергетических системах.</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5.</w:t>
      </w:r>
      <w:r w:rsidRPr="00095F61">
        <w:rPr>
          <w:rFonts w:ascii="Times New Roman" w:hAnsi="Times New Roman" w:cs="Times New Roman"/>
          <w:sz w:val="24"/>
        </w:rPr>
        <w:tab/>
        <w:t>Аварии на коммунальных системах жизнеобеспечения.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6.  Аварии на газо-, продуктопроводах.</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Основные причины, способствующие возникновению ЧС техногенного характера: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lastRenderedPageBreak/>
        <w:t>-   накопление негативных последствий строительства и эксплуатации оборудования, агрегатов, объектов, приведших к трансформации природно-территориальных комплексов (образование карьеров, насыпи, эрозия, пучение грунтов, подтопление и т. д.);</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механическое разрушение оборудования, резервуаров, трубопроводов,   скважин;</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отсутствие современных систем управления опасными процессами;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неудовлетворительное состояние технических средств и оборудования, которое выработало свой амортизационный срок, физически изношено и морально устарело, имеет низкую степень надежности и находится в аварийном состоянии;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отсутствие дублирующих технических систем, альтернативы замены оборудования, агрегатов на предаварийной стадии;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нарушение сроков и периодичности диагностики, дефектоскопии, обследования и проверки потенциально опасных объектов;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отсутствие автоматических систем контроля функционирования оборудования, агрегатов, объектов с целью своевременного выявления возможных отказов и разрушений (например, труб);</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нарушение производственной и технологической дисциплины;</w:t>
      </w:r>
    </w:p>
    <w:p w:rsidR="000E1487" w:rsidRPr="00095F61" w:rsidRDefault="000E1487" w:rsidP="000E1487">
      <w:pPr>
        <w:spacing w:after="0"/>
        <w:ind w:firstLine="851"/>
        <w:jc w:val="both"/>
        <w:rPr>
          <w:rFonts w:ascii="Times New Roman" w:hAnsi="Times New Roman" w:cs="Times New Roman"/>
        </w:rPr>
      </w:pPr>
      <w:r w:rsidRPr="00095F61">
        <w:rPr>
          <w:rFonts w:ascii="Times New Roman" w:hAnsi="Times New Roman" w:cs="Times New Roman"/>
          <w:sz w:val="24"/>
        </w:rPr>
        <w:t>-     недостаточность квалифицированных кадров. </w:t>
      </w:r>
    </w:p>
    <w:p w:rsidR="000E1487" w:rsidRPr="00095F61" w:rsidRDefault="000E1487" w:rsidP="000E1487">
      <w:pPr>
        <w:pStyle w:val="10"/>
        <w:rPr>
          <w:rFonts w:ascii="Times New Roman" w:hAnsi="Times New Roman" w:cs="Times New Roman"/>
          <w:sz w:val="24"/>
        </w:rPr>
      </w:pPr>
      <w:bookmarkStart w:id="60" w:name="_Toc132818012"/>
      <w:bookmarkStart w:id="61" w:name="_Toc159312085"/>
      <w:r w:rsidRPr="00095F61">
        <w:rPr>
          <w:rFonts w:ascii="Times New Roman" w:hAnsi="Times New Roman" w:cs="Times New Roman"/>
          <w:sz w:val="24"/>
        </w:rPr>
        <w:t>6.2.1 Промышленные аварии и катастрофы</w:t>
      </w:r>
      <w:bookmarkEnd w:id="60"/>
      <w:bookmarkEnd w:id="61"/>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Особую опасность представляют пожары и аварии на объектах производственного назначения и объектах жизнеобеспечения, которые сопряжены с людскими и значительными материальными потерями.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Опасность чрезвычайных ситуаций техногенного характера для населения и территорий может возникнуть в случае аварий: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 на потенциально опасных объектах, на которых используются, производятся, перерабатываются, хранятся и транспортируются </w:t>
      </w:r>
      <w:proofErr w:type="spellStart"/>
      <w:r w:rsidRPr="00095F61">
        <w:rPr>
          <w:rFonts w:ascii="Times New Roman" w:hAnsi="Times New Roman" w:cs="Times New Roman"/>
          <w:sz w:val="24"/>
        </w:rPr>
        <w:t>пожаровзрывоопасные</w:t>
      </w:r>
      <w:proofErr w:type="spellEnd"/>
      <w:r w:rsidRPr="00095F61">
        <w:rPr>
          <w:rFonts w:ascii="Times New Roman" w:hAnsi="Times New Roman" w:cs="Times New Roman"/>
          <w:sz w:val="24"/>
        </w:rPr>
        <w:t>, опасные химические  вещества;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на установках, складах, хранилищах, инженерных сооружениях и коммуникациях, разрушение (повреждение) которых может привести к нарушению нормальной жизнедеятельности людей (прекращению обеспечения водой, газом, теплом, электроэнергией, затоплению жилых массивов, выходу из строя систем канализации и очистки сточных вод).</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По результатам прогнозирования чрезвычайных ситуаций техногенного характера потенциально опасные объекты подразделяются по степени опасности в зависимости от масштабов возникающих чрезвычайных ситуаций на пять классов: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1 класс - потенциально опасные объекты, аварии на которых могут являться источниками возникновения федеральных и/или трансграничных чрезвычайных ситуаций;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2 класс - потенциально опасные объекты, аварии на которых могут являться источниками возникновения региональных чрезвычайных ситуаций;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3 класс - потенциально опасные объекты, аварии на которых могут являться источниками возникновения территориальных чрезвычайных ситуаций;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4 класс - потенциально опасные объекты, аварии на которых могут являться источниками возникновения местных чрезвычайных ситуаций;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5 класс - потенциально опасные объекты, аварии на которых могут являться источниками возникновения локальных чрезвычайных ситуаций.</w:t>
      </w:r>
    </w:p>
    <w:p w:rsidR="000E1487" w:rsidRPr="00095F61" w:rsidRDefault="000E1487" w:rsidP="008701E9">
      <w:pPr>
        <w:widowControl w:val="0"/>
        <w:spacing w:after="0"/>
        <w:ind w:firstLine="851"/>
        <w:jc w:val="both"/>
        <w:rPr>
          <w:rFonts w:ascii="Times New Roman" w:hAnsi="Times New Roman" w:cs="Times New Roman"/>
          <w:sz w:val="24"/>
        </w:rPr>
      </w:pPr>
      <w:r w:rsidRPr="00095F61">
        <w:rPr>
          <w:rFonts w:ascii="Times New Roman" w:hAnsi="Times New Roman" w:cs="Times New Roman"/>
          <w:sz w:val="24"/>
        </w:rPr>
        <w:t xml:space="preserve">Отнесение потенциально опасных объектов к классам опасности осуществляется </w:t>
      </w:r>
      <w:r w:rsidRPr="00095F61">
        <w:rPr>
          <w:rFonts w:ascii="Times New Roman" w:hAnsi="Times New Roman" w:cs="Times New Roman"/>
          <w:sz w:val="24"/>
        </w:rPr>
        <w:lastRenderedPageBreak/>
        <w:t>комиссиями, формируемыми органами исполнительной власти субъектов Российской Федерации. В состав комиссии включаются представители органов управления по делам гражданской обороны и чрезвычайным ситуациям и специально уполномоченных органов в области промышленной, экологической, санитарно-эпидемиологической безопасности, федеральных министерств и иных федеральных органов исполнительной власти, специализированных организаций.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Организация прогнозирования техногенных чрезвычайных ситуаций осуществляется на основе представляемой информации обо всех имеющихся в регионе потенциально опасных объектах.</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Результаты прогнозирования чрезвычайных ситуаций техногенного характера учитываются при решении вопросов проектирования, строительства, эксплуатации и выводе из эксплуатации объектов, выдаче разрешений и лицензий на виды деятельности, связанные с повышенной опасностью.</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 Различают техногенные чрезвычайные ситуации по месту их возникновения и по характеру основных поражающих факторов источника чрезвычайной ситуации.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Потенциально-опасными объектами, негативно влияющими на окружающую среду и создающими возможные чрезвычайные ситуации, на территории </w:t>
      </w:r>
      <w:proofErr w:type="spellStart"/>
      <w:r w:rsidR="008701E9" w:rsidRPr="00095F61">
        <w:rPr>
          <w:rFonts w:ascii="Times New Roman" w:hAnsi="Times New Roman" w:cs="Times New Roman"/>
          <w:sz w:val="24"/>
        </w:rPr>
        <w:t>Большешуструйского</w:t>
      </w:r>
      <w:proofErr w:type="spellEnd"/>
      <w:r w:rsidRPr="00095F61">
        <w:rPr>
          <w:rFonts w:ascii="Times New Roman" w:hAnsi="Times New Roman" w:cs="Times New Roman"/>
          <w:sz w:val="24"/>
        </w:rPr>
        <w:t xml:space="preserve"> сельского поселения являются:</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химически опасные объекты – объекты, на которых хранят, перерабатывают,  используют или транспортируют опасные химические вещества, при аварии на которых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proofErr w:type="spellStart"/>
      <w:r w:rsidRPr="00095F61">
        <w:rPr>
          <w:rFonts w:ascii="Times New Roman" w:hAnsi="Times New Roman" w:cs="Times New Roman"/>
          <w:sz w:val="24"/>
          <w:szCs w:val="24"/>
        </w:rPr>
        <w:t>пожаровзрывоопасные</w:t>
      </w:r>
      <w:proofErr w:type="spellEnd"/>
      <w:r w:rsidRPr="00095F61">
        <w:rPr>
          <w:rFonts w:ascii="Times New Roman" w:hAnsi="Times New Roman" w:cs="Times New Roman"/>
          <w:sz w:val="24"/>
          <w:szCs w:val="24"/>
        </w:rPr>
        <w:t xml:space="preserve"> объекты, т.е. объекты, на которых производят, используют, перерабатывают, хранят или транспортируют легко-воспламеняющие и </w:t>
      </w:r>
      <w:proofErr w:type="spellStart"/>
      <w:r w:rsidRPr="00095F61">
        <w:rPr>
          <w:rFonts w:ascii="Times New Roman" w:hAnsi="Times New Roman" w:cs="Times New Roman"/>
          <w:sz w:val="24"/>
          <w:szCs w:val="24"/>
        </w:rPr>
        <w:t>пожаровзрывоопасные</w:t>
      </w:r>
      <w:proofErr w:type="spellEnd"/>
      <w:r w:rsidRPr="00095F61">
        <w:rPr>
          <w:rFonts w:ascii="Times New Roman" w:hAnsi="Times New Roman" w:cs="Times New Roman"/>
          <w:sz w:val="24"/>
          <w:szCs w:val="24"/>
        </w:rPr>
        <w:t xml:space="preserve"> вещества, создающие реальную угрозу возникновения техногенной чрезвычайной ситуации</w:t>
      </w:r>
    </w:p>
    <w:p w:rsidR="000E1487" w:rsidRPr="00095F61" w:rsidRDefault="000E1487" w:rsidP="008D102D">
      <w:pPr>
        <w:pStyle w:val="S0"/>
        <w:spacing w:line="276" w:lineRule="auto"/>
      </w:pPr>
      <w:bookmarkStart w:id="62" w:name="_Toc286845508"/>
      <w:r w:rsidRPr="00095F61">
        <w:t>Опасности, обусловленные авариями на химически опасных объектах</w:t>
      </w:r>
      <w:bookmarkEnd w:id="62"/>
      <w:r w:rsidRPr="00095F61">
        <w:t>.</w:t>
      </w:r>
    </w:p>
    <w:p w:rsidR="000E1487" w:rsidRPr="00095F61" w:rsidRDefault="000E1487" w:rsidP="008D102D">
      <w:pPr>
        <w:pStyle w:val="S0"/>
        <w:spacing w:line="276" w:lineRule="auto"/>
      </w:pPr>
      <w:r w:rsidRPr="00095F61">
        <w:t>К числу взрывопожароопасных объектов относятся предприятия и объекты производящие, использующие, хранящие или транспортирующие горючие и взрывоопасные вещества: предприятия химической, газовой, нефтеперерабатывающей, целлюлозно-бумажной, пищевой, лакокрасочной промышленности, все виды транспорта, перевозящего взрывопожароопасные вещества, топливозаправочные станции, газ</w:t>
      </w:r>
      <w:proofErr w:type="gramStart"/>
      <w:r w:rsidRPr="00095F61">
        <w:t>о-</w:t>
      </w:r>
      <w:proofErr w:type="gramEnd"/>
      <w:r w:rsidRPr="00095F61">
        <w:t xml:space="preserve"> и нефте- и продуктопроводы. Чаще всего непосредственными причинами возникновения пожара служат замыкания в электропроводках, утечка газа и его взрыв, неисправность отопительных систем, емкостей с легковоспламеняющимися жидкостями. При пожарах полностью или частично уничтожаются или выходят из строя здания, сооружения, различное технологическое оборудование и транспортные средства. </w:t>
      </w:r>
    </w:p>
    <w:p w:rsidR="000E1487" w:rsidRPr="00095F61" w:rsidRDefault="000E1487" w:rsidP="008D102D">
      <w:pPr>
        <w:pStyle w:val="S0"/>
        <w:spacing w:line="276" w:lineRule="auto"/>
      </w:pPr>
      <w:r w:rsidRPr="00095F61">
        <w:t>Для предотвращения ЧС проектом определены общие организационные мероприятия:</w:t>
      </w:r>
    </w:p>
    <w:p w:rsidR="000E1487" w:rsidRPr="00095F61" w:rsidRDefault="000E1487" w:rsidP="008D102D">
      <w:pPr>
        <w:pStyle w:val="S0"/>
        <w:spacing w:line="276" w:lineRule="auto"/>
      </w:pPr>
      <w:r w:rsidRPr="00095F61">
        <w:t xml:space="preserve">- совершенствование службы оповещения работников </w:t>
      </w:r>
      <w:proofErr w:type="spellStart"/>
      <w:r w:rsidRPr="00095F61">
        <w:t>взрыво</w:t>
      </w:r>
      <w:proofErr w:type="spellEnd"/>
      <w:r w:rsidRPr="00095F61">
        <w:t>-, пожароопасных предприятий и населения прилегающих районов о создавшейся ЧС и необходимых действиях работников и населения.</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lastRenderedPageBreak/>
        <w:t>- содержание в полной готовности поддонов и обваловок емкостей, содержащих ЛВЖ;</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точное выполнение плана-графика предупредительных ремонтов и профилактических работ, соблюдение их объемов и правил проведения;</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регулярная проверка соблюдения действующих норм и правил по промышленной безопасности;</w:t>
      </w:r>
    </w:p>
    <w:p w:rsidR="000E1487" w:rsidRPr="00095F61" w:rsidRDefault="000C4AEC"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w:t>
      </w:r>
      <w:r w:rsidR="000E1487" w:rsidRPr="00095F61">
        <w:rPr>
          <w:rFonts w:ascii="Times New Roman" w:hAnsi="Times New Roman" w:cs="Times New Roman"/>
          <w:sz w:val="24"/>
          <w:szCs w:val="24"/>
        </w:rPr>
        <w:t>регулярное проведение тренировок по отработке действий всего персонала предприятия в случае ЧС.</w:t>
      </w:r>
    </w:p>
    <w:p w:rsidR="000E1487" w:rsidRPr="00095F61" w:rsidRDefault="000E1487" w:rsidP="000E1487">
      <w:pPr>
        <w:spacing w:after="0"/>
        <w:ind w:firstLine="851"/>
        <w:rPr>
          <w:rFonts w:ascii="Times New Roman" w:hAnsi="Times New Roman" w:cs="Times New Roman"/>
          <w:sz w:val="24"/>
          <w:szCs w:val="24"/>
        </w:rPr>
      </w:pPr>
      <w:r w:rsidRPr="00095F61">
        <w:rPr>
          <w:rFonts w:ascii="Times New Roman" w:hAnsi="Times New Roman" w:cs="Times New Roman"/>
          <w:sz w:val="24"/>
          <w:szCs w:val="24"/>
        </w:rPr>
        <w:t>При аварии на ХОО или при его разрушении АХОВ выходят в окружающую среду в количествах, достаточных для массового поражения людей и животных, образуются зоны и очаги химического заражения.</w:t>
      </w:r>
    </w:p>
    <w:p w:rsidR="000E1487" w:rsidRPr="00095F61" w:rsidRDefault="000E1487" w:rsidP="000E1487">
      <w:pPr>
        <w:spacing w:after="0"/>
        <w:ind w:firstLine="851"/>
        <w:jc w:val="both"/>
        <w:rPr>
          <w:rFonts w:ascii="Times New Roman" w:hAnsi="Times New Roman" w:cs="Times New Roman"/>
          <w:i/>
          <w:sz w:val="24"/>
          <w:szCs w:val="24"/>
        </w:rPr>
      </w:pPr>
      <w:r w:rsidRPr="00095F61">
        <w:rPr>
          <w:rFonts w:ascii="Times New Roman" w:hAnsi="Times New Roman" w:cs="Times New Roman"/>
          <w:i/>
          <w:sz w:val="24"/>
          <w:szCs w:val="24"/>
        </w:rPr>
        <w:t xml:space="preserve">Опасности, обусловленные авариями на </w:t>
      </w:r>
      <w:proofErr w:type="spellStart"/>
      <w:r w:rsidRPr="00095F61">
        <w:rPr>
          <w:rFonts w:ascii="Times New Roman" w:hAnsi="Times New Roman" w:cs="Times New Roman"/>
          <w:i/>
          <w:sz w:val="24"/>
          <w:szCs w:val="24"/>
        </w:rPr>
        <w:t>радиационноопасных</w:t>
      </w:r>
      <w:proofErr w:type="spellEnd"/>
      <w:r w:rsidRPr="00095F61">
        <w:rPr>
          <w:rFonts w:ascii="Times New Roman" w:hAnsi="Times New Roman" w:cs="Times New Roman"/>
          <w:i/>
          <w:sz w:val="24"/>
          <w:szCs w:val="24"/>
        </w:rPr>
        <w:t xml:space="preserve">  объектах.</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Ядерн</w:t>
      </w:r>
      <w:proofErr w:type="gramStart"/>
      <w:r w:rsidRPr="00095F61">
        <w:rPr>
          <w:rFonts w:ascii="Times New Roman" w:hAnsi="Times New Roman" w:cs="Times New Roman"/>
          <w:sz w:val="24"/>
          <w:szCs w:val="24"/>
        </w:rPr>
        <w:t>о-</w:t>
      </w:r>
      <w:proofErr w:type="gramEnd"/>
      <w:r w:rsidRPr="00095F61">
        <w:rPr>
          <w:rFonts w:ascii="Times New Roman" w:hAnsi="Times New Roman" w:cs="Times New Roman"/>
          <w:sz w:val="24"/>
          <w:szCs w:val="24"/>
        </w:rPr>
        <w:t xml:space="preserve">, радиационно-, и биологически-опасные объекты, аварии на которых могут представлять угрозу возникновения ЧС, на территории </w:t>
      </w:r>
      <w:proofErr w:type="spellStart"/>
      <w:r w:rsidR="00F93A94" w:rsidRPr="00095F61">
        <w:rPr>
          <w:rFonts w:ascii="Times New Roman" w:hAnsi="Times New Roman" w:cs="Times New Roman"/>
          <w:sz w:val="24"/>
          <w:szCs w:val="24"/>
        </w:rPr>
        <w:t>Большешуструйского</w:t>
      </w:r>
      <w:proofErr w:type="spellEnd"/>
      <w:r w:rsidRPr="00095F61">
        <w:rPr>
          <w:rFonts w:ascii="Times New Roman" w:hAnsi="Times New Roman" w:cs="Times New Roman"/>
          <w:sz w:val="24"/>
          <w:szCs w:val="24"/>
        </w:rPr>
        <w:t xml:space="preserve"> сельского поселения отсутствуют. </w:t>
      </w:r>
    </w:p>
    <w:p w:rsidR="000E1487" w:rsidRPr="00095F61" w:rsidRDefault="000E1487" w:rsidP="000E1487">
      <w:pPr>
        <w:spacing w:after="0"/>
        <w:ind w:firstLine="851"/>
        <w:jc w:val="both"/>
        <w:rPr>
          <w:rFonts w:ascii="Times New Roman" w:hAnsi="Times New Roman" w:cs="Times New Roman"/>
          <w:sz w:val="24"/>
          <w:szCs w:val="24"/>
          <w:u w:val="single"/>
        </w:rPr>
      </w:pPr>
      <w:r w:rsidRPr="00095F61">
        <w:rPr>
          <w:rFonts w:ascii="Times New Roman" w:hAnsi="Times New Roman" w:cs="Times New Roman"/>
          <w:sz w:val="24"/>
          <w:szCs w:val="24"/>
          <w:u w:val="single"/>
        </w:rPr>
        <w:t>Выводы:</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Таким образом, риск возникновения чрезвычайных ситуаций на потенциально опасных объектах сравнительно невысок, в виду отсутствия таковых и находится в пределах допустимых значений. Вероятность возникновения аварий с тяжелыми последствиями и большим материальным ущербом на объектах является невысокой. При возникновении аварии зона поражающих факторов не выходит за пределы территории опасного объекта и не может привести к чрезвычайным ситуациям территориального масштаба. </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Для заблаговременной подготовки к ликвидации производственных аварий необходимо выявить потенциально опасные объекты и для каждого разработать варианты возможных аварий, установить масштабы последствий, планы их ликвидации, локализации поражения, эвакуации населения.</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Основные причины возникновения крупных аварий и катастроф:</w:t>
      </w:r>
    </w:p>
    <w:p w:rsidR="000E1487" w:rsidRPr="00095F61" w:rsidRDefault="008D102D"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недопустимо высокий уровень износа основных производственных фондов в энергетике, на транспорте и в промышленности, включая производства промышленного риска;</w:t>
      </w:r>
    </w:p>
    <w:p w:rsidR="000E1487" w:rsidRPr="00095F61" w:rsidRDefault="008D102D"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низкое качество установленного оборудования, строительно-монтажных и ремонтных работ, низкий уровень эксплуатации энергетических объектов;</w:t>
      </w:r>
    </w:p>
    <w:p w:rsidR="000E1487" w:rsidRPr="00095F61" w:rsidRDefault="008D102D"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нерациональное размещение производительных сил, приведшее к концентрации производств повышенного риска на небольших площадях вблизи от крупных населенных пунктов.</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К основным требованиям по предупреждению чрезвычайных ситуаций на потенциально опасных объектах и объектах жизнеобеспечения относятся:</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разработка распорядительных и организационных документов по вопросам предупреждения чрезвычайных ситуаций;</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разработка и реализация объектовых планов мероприятий по предупреждению чрезвычайных ситуаций;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прогнозирование чрезвычайных ситуаций техногенного и природного характера, определение и периодическое уточнение показателей риска чрезвычайных ситуаций для производственного персонала и населения на прилегающей территории;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обеспечение готовности объектовых органов управления, сил и средств к действиям по предупреждению и ликвидации чрезвычайных ситуаций;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lastRenderedPageBreak/>
        <w:t>- подготовка персонала к действиям при чрезвычайных ситуациях;</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сбор, обработка и выдача информации в области предупреждения чрезвычайных ситуаций, защиты населения и территорий от их опасных воздействий;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декларирование безопасности, лицензирование и страхование ответственности за причинение вреда при эксплуатации опасного производственного объекта и гидротехнического сооружения;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 создание объектовых резервов материальных и финансовых ресурсов для ликвидации чрезвычайных ситуаций.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На опасных производственных объектах систематически проводятся учебно-тренировочные занятия с персоналами смен по графикам, утвержденным руководителями предприятия.</w:t>
      </w:r>
    </w:p>
    <w:p w:rsidR="000E1487" w:rsidRPr="00095F61" w:rsidRDefault="000E1487" w:rsidP="000E1487">
      <w:pPr>
        <w:pStyle w:val="10"/>
        <w:rPr>
          <w:rFonts w:ascii="Times New Roman" w:hAnsi="Times New Roman" w:cs="Times New Roman"/>
          <w:sz w:val="24"/>
        </w:rPr>
      </w:pPr>
      <w:bookmarkStart w:id="63" w:name="_Toc282535546"/>
      <w:bookmarkStart w:id="64" w:name="_Toc286845502"/>
      <w:bookmarkStart w:id="65" w:name="_Toc132818013"/>
      <w:bookmarkStart w:id="66" w:name="_Toc159312086"/>
      <w:r w:rsidRPr="00095F61">
        <w:rPr>
          <w:rFonts w:ascii="Times New Roman" w:hAnsi="Times New Roman" w:cs="Times New Roman"/>
          <w:sz w:val="24"/>
        </w:rPr>
        <w:t xml:space="preserve">6.2.2 </w:t>
      </w:r>
      <w:bookmarkEnd w:id="63"/>
      <w:bookmarkEnd w:id="64"/>
      <w:r w:rsidRPr="00095F61">
        <w:rPr>
          <w:rFonts w:ascii="Times New Roman" w:hAnsi="Times New Roman" w:cs="Times New Roman"/>
          <w:sz w:val="24"/>
        </w:rPr>
        <w:t>Опасности, обусловленные транспортными авариями</w:t>
      </w:r>
      <w:bookmarkEnd w:id="65"/>
      <w:bookmarkEnd w:id="66"/>
    </w:p>
    <w:p w:rsidR="000E1487" w:rsidRPr="00095F61" w:rsidRDefault="00F93A94" w:rsidP="000E1487">
      <w:pPr>
        <w:spacing w:after="0"/>
        <w:ind w:firstLine="851"/>
        <w:jc w:val="both"/>
        <w:rPr>
          <w:rFonts w:ascii="Times New Roman" w:hAnsi="Times New Roman" w:cs="Times New Roman"/>
          <w:sz w:val="24"/>
        </w:rPr>
      </w:pPr>
      <w:proofErr w:type="spellStart"/>
      <w:r w:rsidRPr="00095F61">
        <w:rPr>
          <w:rFonts w:ascii="Times New Roman" w:hAnsi="Times New Roman" w:cs="Times New Roman"/>
          <w:sz w:val="24"/>
        </w:rPr>
        <w:t>Большешуструйское</w:t>
      </w:r>
      <w:proofErr w:type="spellEnd"/>
      <w:r w:rsidR="000E1487" w:rsidRPr="00095F61">
        <w:rPr>
          <w:rFonts w:ascii="Times New Roman" w:hAnsi="Times New Roman" w:cs="Times New Roman"/>
          <w:sz w:val="24"/>
        </w:rPr>
        <w:t xml:space="preserve"> сельское поселение обеспечено развитой транспортной инфраструктурой.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В состав транспортной системы </w:t>
      </w:r>
      <w:proofErr w:type="spellStart"/>
      <w:r w:rsidR="00F93A94" w:rsidRPr="00095F61">
        <w:rPr>
          <w:rFonts w:ascii="Times New Roman" w:hAnsi="Times New Roman" w:cs="Times New Roman"/>
          <w:sz w:val="24"/>
        </w:rPr>
        <w:t>Большешуструйского</w:t>
      </w:r>
      <w:proofErr w:type="spellEnd"/>
      <w:r w:rsidRPr="00095F61">
        <w:rPr>
          <w:rFonts w:ascii="Times New Roman" w:hAnsi="Times New Roman" w:cs="Times New Roman"/>
          <w:sz w:val="24"/>
        </w:rPr>
        <w:t xml:space="preserve"> сельского поселения входят автомобильный вид транспорта.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Основными причинами ЧС на транспорте являются: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w:t>
      </w:r>
      <w:r w:rsidRPr="00095F61">
        <w:rPr>
          <w:rFonts w:ascii="Times New Roman" w:hAnsi="Times New Roman" w:cs="Times New Roman"/>
          <w:sz w:val="24"/>
        </w:rPr>
        <w:tab/>
        <w:t>большая степень физического износа технических систем, коммуникаций и подвижного состава;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w:t>
      </w:r>
      <w:r w:rsidRPr="00095F61">
        <w:rPr>
          <w:rFonts w:ascii="Times New Roman" w:hAnsi="Times New Roman" w:cs="Times New Roman"/>
          <w:sz w:val="24"/>
        </w:rPr>
        <w:tab/>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К наиболее уязвимым (опасным) участкам автомобильных дорог относятся: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автомобильные мосты через водные преграды.</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Имеется развитая сеть автомобильных дорог с твердым покрытием, что дает возможность оперативно передвигать силы и средства по ликвидации ЧС и их последствий, но имеются мосты на автодорогах, разрушение которых повлечет увеличение времени и расстояния до зоны чрезвычайной ситуации. Производственные и жилые помещения не выше 2-3 этажности, разрушение которых и возникновение вследствие этого завалов может создать препятствия во время передвижения сил по ликвидации ЧС и их последствий.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Основные проблемы на транспорте: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моральный и физический износ основных фондов, подвижного состава;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несвоевременность профилактических работ, текущего и среднего ремонта эксплуатационного оборудования и технических систем;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недостаточность собственных ресурсов материально-технических средств и ремонтной базы;</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lastRenderedPageBreak/>
        <w:t>-недостаточное финансирование комплекса превентивных мероприятий и планово-предупредительных ремонтов.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 Основной частью аварий на дорогах являются дорожно-транспортные происшествия. Основные виды дорожно-транспортных происшествий: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наезд на пешехода;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столкновение автотранспортных средств.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Основные причины совершения дорожно-транспортных происшествий из-за нарушения правил дорожного движения водителями: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несоответствие скорости конкретным условиям;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управление транспортным средством без права управления;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выезд на встречную полосу;</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несоблюдение очередности проезда;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управление транспортным средством в нетрезвом состоянии;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несоблюдение дистанции;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нарушение правил проезда пешеходного перехода;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превышение установленной скорости.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Основные причины совершения дорожно-транспортных происшествий из-за нарушения правил дорожного движения пешеходами: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переход проезжей части в неустановленном месте;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переход проезжей части перед близко идущим транспортом;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неожиданный выход из-за транспорта, сооружений.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низкие сцепные качества покрытия;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неровное покрытие;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недостаточное освещение.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Так же большое влияние на показатели аварийности оказывают опасные природные явления.</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Особенно опасным для автолюбителей является зимний период. </w:t>
      </w:r>
      <w:proofErr w:type="gramStart"/>
      <w:r w:rsidRPr="00095F61">
        <w:rPr>
          <w:rFonts w:ascii="Times New Roman" w:hAnsi="Times New Roman" w:cs="Times New Roman"/>
          <w:sz w:val="24"/>
          <w:szCs w:val="24"/>
        </w:rPr>
        <w:t xml:space="preserve">Крупные ДТП на территории </w:t>
      </w:r>
      <w:proofErr w:type="spellStart"/>
      <w:r w:rsidR="008701E9" w:rsidRPr="00095F61">
        <w:rPr>
          <w:rFonts w:ascii="Times New Roman" w:hAnsi="Times New Roman" w:cs="Times New Roman"/>
          <w:sz w:val="24"/>
        </w:rPr>
        <w:t>Большешуструйского</w:t>
      </w:r>
      <w:proofErr w:type="spellEnd"/>
      <w:r w:rsidRPr="00095F61">
        <w:rPr>
          <w:rFonts w:ascii="Times New Roman" w:hAnsi="Times New Roman" w:cs="Times New Roman"/>
          <w:sz w:val="24"/>
          <w:szCs w:val="24"/>
        </w:rPr>
        <w:t xml:space="preserve"> сельского поселения за последние 5 лет не зарегистрированы.</w:t>
      </w:r>
      <w:proofErr w:type="gramEnd"/>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В сложившейся ситуации проблема повышения безопасности дорожного движения в районе должна рассматриваться в качестве одной из основных социально-экономических задач по сохранению жизни и здоровья людей. С этой целью разрабатывается целевые программы  повышения безопасности дорожного движения, основными задачами которых являются:</w:t>
      </w:r>
    </w:p>
    <w:p w:rsidR="000E1487" w:rsidRPr="00095F61" w:rsidRDefault="000C4AEC"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Предупреждение опасного поведения водителей автотранспортных средств.</w:t>
      </w:r>
    </w:p>
    <w:p w:rsidR="000E1487" w:rsidRPr="00095F61" w:rsidRDefault="000C4AEC"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Предупреждение опасного поведения детей и подростков на дорогах.</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Совершенствование контрольной деятельности соответствующих органов в области обеспечения безопасности дорожного движения. </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Организация дорожного движения.</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Проведение комплекса мероприятий по предупреждению и ликвидации возможных экологических загрязнений при эксплуатации мостов и дорог (водоотвод с проезжей части.</w:t>
      </w:r>
    </w:p>
    <w:p w:rsidR="000E1487" w:rsidRPr="00095F61" w:rsidRDefault="000E1487" w:rsidP="008701E9">
      <w:pPr>
        <w:widowControl w:val="0"/>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 Улучшение качества зимнего содержания дорог, особенно на дорогах с уклонами, перед мостами, на участках пересечения с магистральными трубопроводами, в период гололеда; борьба с зимней скользкостью на мостах без применения хлоридов и песка.</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lastRenderedPageBreak/>
        <w:t>- Укрепление обочин на подходах к мостам, закрепление откосов насыпей, устройство водоотводов и других инженерных мероприятий для предотвращения размывов на предмостных участках, озеленение дорог.</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Проведение регулярных обследований состояния постоянных автомобильных мостов через реки и оврагов в  районе.</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Проведение анализа размещения искусственных неровностей на дорогах в   границах  района. </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Проведение анализа размещения ограждений, разметки, дорожных знаков, освещения на автодорогах  в районе и подготовка предложений по оптимизации  их установки. </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Очистка дорог в зимнее время от снежных валов, сужающих проезжую часть и ограничивающих видимость.</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Ожидаемые результаты реализации программы:</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обеспечение допуска к осуществлению перевозок пассажиров только перевозчиков, обеспечивающих соблюдение требований БДД;</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снижение уровня риска возникновения ДТП с участием автотранспорта, осуществляющего регулярные перевозки пассажиров по маршрутам;</w:t>
      </w:r>
    </w:p>
    <w:p w:rsidR="000E1487" w:rsidRPr="00095F61" w:rsidRDefault="000E1487" w:rsidP="000E1487">
      <w:pPr>
        <w:spacing w:after="0"/>
        <w:ind w:firstLine="851"/>
        <w:jc w:val="both"/>
        <w:rPr>
          <w:rFonts w:ascii="Times New Roman" w:hAnsi="Times New Roman" w:cs="Times New Roman"/>
        </w:rPr>
      </w:pPr>
      <w:r w:rsidRPr="00095F61">
        <w:rPr>
          <w:rFonts w:ascii="Times New Roman" w:hAnsi="Times New Roman" w:cs="Times New Roman"/>
          <w:sz w:val="24"/>
          <w:szCs w:val="24"/>
        </w:rPr>
        <w:t>- снижение аварийности за счет профилактики правонарушений на автотранспорте.</w:t>
      </w:r>
    </w:p>
    <w:p w:rsidR="000E1487" w:rsidRPr="00095F61" w:rsidRDefault="000E1487" w:rsidP="000E1487">
      <w:pPr>
        <w:pStyle w:val="10"/>
        <w:rPr>
          <w:rFonts w:ascii="Times New Roman" w:hAnsi="Times New Roman" w:cs="Times New Roman"/>
          <w:b w:val="0"/>
          <w:caps/>
          <w:color w:val="365F91"/>
          <w:sz w:val="24"/>
          <w:szCs w:val="24"/>
        </w:rPr>
      </w:pPr>
      <w:bookmarkStart w:id="67" w:name="_Toc282535550"/>
      <w:bookmarkStart w:id="68" w:name="_Toc286845504"/>
      <w:bookmarkStart w:id="69" w:name="_Toc132818014"/>
      <w:bookmarkStart w:id="70" w:name="_Toc159312087"/>
      <w:r w:rsidRPr="00095F61">
        <w:rPr>
          <w:rFonts w:ascii="Times New Roman" w:hAnsi="Times New Roman" w:cs="Times New Roman"/>
          <w:caps/>
          <w:color w:val="365F91"/>
          <w:sz w:val="24"/>
          <w:szCs w:val="24"/>
        </w:rPr>
        <w:t>6</w:t>
      </w:r>
      <w:r w:rsidRPr="00095F61">
        <w:rPr>
          <w:rStyle w:val="12"/>
          <w:rFonts w:ascii="Times New Roman" w:hAnsi="Times New Roman" w:cs="Times New Roman"/>
          <w:sz w:val="24"/>
        </w:rPr>
        <w:t>.</w:t>
      </w:r>
      <w:r w:rsidRPr="00095F61">
        <w:rPr>
          <w:rStyle w:val="12"/>
          <w:rFonts w:ascii="Times New Roman" w:hAnsi="Times New Roman" w:cs="Times New Roman"/>
          <w:b/>
          <w:sz w:val="24"/>
        </w:rPr>
        <w:t xml:space="preserve">2.3 </w:t>
      </w:r>
      <w:bookmarkEnd w:id="67"/>
      <w:bookmarkEnd w:id="68"/>
      <w:r w:rsidRPr="00095F61">
        <w:rPr>
          <w:rStyle w:val="12"/>
          <w:rFonts w:ascii="Times New Roman" w:hAnsi="Times New Roman" w:cs="Times New Roman"/>
          <w:b/>
          <w:sz w:val="24"/>
        </w:rPr>
        <w:t>Опасности, обусловленные бытовыми пожарами</w:t>
      </w:r>
      <w:bookmarkEnd w:id="69"/>
      <w:bookmarkEnd w:id="70"/>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Исходя из анализа возникновения техногенных пожаров, на территории </w:t>
      </w:r>
      <w:proofErr w:type="spellStart"/>
      <w:r w:rsidR="005A1DC9" w:rsidRPr="00095F61">
        <w:rPr>
          <w:rFonts w:ascii="Times New Roman" w:hAnsi="Times New Roman" w:cs="Times New Roman"/>
          <w:sz w:val="24"/>
        </w:rPr>
        <w:t>Большешуструйского</w:t>
      </w:r>
      <w:proofErr w:type="spellEnd"/>
      <w:r w:rsidRPr="00095F61">
        <w:rPr>
          <w:rFonts w:ascii="Times New Roman" w:hAnsi="Times New Roman" w:cs="Times New Roman"/>
          <w:sz w:val="24"/>
        </w:rPr>
        <w:t xml:space="preserve"> сельского поселения основное количество пожаров приходится на период отопительного сезона, когда в отсутствии централизованного отопления широко используются различные электроприборы. Причина этого заключается в погодных условиях.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Большое количество пожаров и пострадавших в них людей отмечается и в мае, когда с началом дачного сезона люди на своих садовых участках активно используют теплогенерирующие, газовые, керосиновые приборы.</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В структуре источников техногенных чрезвычайных ситуаций преобладают пожары в жилых домах, жилом секторе и на промышленных объектах, от которых гибнет наибольшее число людей.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Особую опасность вызывают пожары на объектах социально бытового назначения: учреждений здравоохранения, культуры, муниципальных образовательных учреждений, то есть в местах массового скопления людей. Как показывает статистика по России, такие пожары могут привести к большим человеческим потерям.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Таким образом, основными причинами возможных пожаров в осенне-зимний период являются: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неисправность печного или газового оборудования;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НПУЭ теплогенерирующих устройств;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НППБ при топке печей;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замыкание или неисправность электропроводки;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использование неисправных электроприборов или использование приборов с мощностью большей, чем позволяет электрическая сеть;</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НППБ при эксплуатации бытовых электроприборов.</w:t>
      </w:r>
    </w:p>
    <w:p w:rsidR="000E1487" w:rsidRPr="00095F61" w:rsidRDefault="000E1487" w:rsidP="008701E9">
      <w:pPr>
        <w:widowControl w:val="0"/>
        <w:spacing w:after="0"/>
        <w:ind w:firstLine="851"/>
        <w:jc w:val="both"/>
        <w:rPr>
          <w:rFonts w:ascii="Times New Roman" w:hAnsi="Times New Roman" w:cs="Times New Roman"/>
          <w:sz w:val="24"/>
        </w:rPr>
      </w:pPr>
      <w:r w:rsidRPr="00095F61">
        <w:rPr>
          <w:rFonts w:ascii="Times New Roman" w:hAnsi="Times New Roman" w:cs="Times New Roman"/>
          <w:sz w:val="24"/>
        </w:rPr>
        <w:t>Большинство пожаров происходит из-за неосторожного обращения с огнем (в том числе по вине нетрезвых лиц и детских шалостей).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lastRenderedPageBreak/>
        <w:t>Возникновения массовых пожаров не прогнозируется, возможны локальные очаги в границах территории домовладений.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Пожары, которые могут привести к чрезвычайным ситуациям, обычно, возникают на основных зданиях и сооружениях  химически  опасных объектов.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Перечень превентивных мероприятий:</w:t>
      </w:r>
      <w:r w:rsidRPr="00095F61">
        <w:rPr>
          <w:rFonts w:ascii="Times New Roman" w:hAnsi="Times New Roman" w:cs="Times New Roman"/>
          <w:sz w:val="24"/>
        </w:rPr>
        <w:tab/>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1. Проверка противопожарного состояния объектов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2. Проведение ПТУ и ПТЗ на объектах района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3. Противопожарная пропаганда</w:t>
      </w:r>
    </w:p>
    <w:p w:rsidR="000E1487" w:rsidRPr="00095F61" w:rsidRDefault="000E1487" w:rsidP="000E1487">
      <w:pPr>
        <w:pStyle w:val="10"/>
        <w:rPr>
          <w:rFonts w:ascii="Times New Roman" w:hAnsi="Times New Roman" w:cs="Times New Roman"/>
          <w:sz w:val="24"/>
        </w:rPr>
      </w:pPr>
      <w:bookmarkStart w:id="71" w:name="_Toc159312088"/>
      <w:r w:rsidRPr="00095F61">
        <w:rPr>
          <w:rFonts w:ascii="Times New Roman" w:hAnsi="Times New Roman" w:cs="Times New Roman"/>
          <w:sz w:val="24"/>
        </w:rPr>
        <w:t>6.2.4 Аварии на сетях и коммунальных объектах</w:t>
      </w:r>
      <w:bookmarkEnd w:id="71"/>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На сетях коммунальной инфраструктуры </w:t>
      </w:r>
      <w:proofErr w:type="spellStart"/>
      <w:r w:rsidR="00AD6F1D" w:rsidRPr="00095F61">
        <w:rPr>
          <w:rFonts w:ascii="Times New Roman" w:hAnsi="Times New Roman" w:cs="Times New Roman"/>
          <w:sz w:val="24"/>
        </w:rPr>
        <w:t>Большешуструйского</w:t>
      </w:r>
      <w:proofErr w:type="spellEnd"/>
      <w:r w:rsidRPr="00095F61">
        <w:rPr>
          <w:rFonts w:ascii="Times New Roman" w:hAnsi="Times New Roman" w:cs="Times New Roman"/>
          <w:sz w:val="24"/>
          <w:szCs w:val="24"/>
        </w:rPr>
        <w:t xml:space="preserve"> сельского поселения происходит значительное количество аварий,  но из-за слаборазвитой коммунальной сети на территории района и минимального их влияния на жизнеобеспечение поселений,  последствия их  незначительны, не  наносится большой материальный ущерб и вред окружающей среде, не причиняется травм большому числу  людей.</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Таким образом, риск возникновения чрезвычайных ситуаций на объектах жизнеобеспечения, на рассматриваемой территории, сравнительно невысок. Вероятность возникновения аварий с тяжелыми последствиями и большим материальным ущербом на объектах является невысокой и не может привести к чрезвычайным ситуациям территориального масштаба.</w:t>
      </w:r>
    </w:p>
    <w:p w:rsidR="00936A6A"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Теплоснабжение  промышленных предприятий, объект</w:t>
      </w:r>
      <w:r w:rsidR="008701E9" w:rsidRPr="00095F61">
        <w:rPr>
          <w:rFonts w:ascii="Times New Roman" w:hAnsi="Times New Roman" w:cs="Times New Roman"/>
          <w:sz w:val="24"/>
          <w:szCs w:val="24"/>
        </w:rPr>
        <w:t xml:space="preserve">ов соцкультбыта и жилого фонда </w:t>
      </w:r>
      <w:r w:rsidRPr="00095F61">
        <w:rPr>
          <w:rFonts w:ascii="Times New Roman" w:hAnsi="Times New Roman" w:cs="Times New Roman"/>
          <w:sz w:val="24"/>
          <w:szCs w:val="24"/>
        </w:rPr>
        <w:t xml:space="preserve">района осуществляется, преимущественно, от индивидуальных источников тепла на газовом топливе. </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Источниками водоснабжения промышленных предприятий, объектов соцкультбыта и жилого фонда  являются подземные воды.</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Для повышения надежности проектируемых сетей водоснабжения необходимо  провести следующие мероприятия:</w:t>
      </w:r>
    </w:p>
    <w:p w:rsidR="000E1487" w:rsidRPr="00095F61" w:rsidRDefault="008701E9"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 xml:space="preserve">защита </w:t>
      </w:r>
      <w:proofErr w:type="spellStart"/>
      <w:r w:rsidR="000E1487" w:rsidRPr="00095F61">
        <w:rPr>
          <w:rFonts w:ascii="Times New Roman" w:hAnsi="Times New Roman" w:cs="Times New Roman"/>
          <w:sz w:val="24"/>
          <w:szCs w:val="24"/>
        </w:rPr>
        <w:t>водоисточников</w:t>
      </w:r>
      <w:proofErr w:type="spellEnd"/>
      <w:r w:rsidR="000E1487" w:rsidRPr="00095F61">
        <w:rPr>
          <w:rFonts w:ascii="Times New Roman" w:hAnsi="Times New Roman" w:cs="Times New Roman"/>
          <w:sz w:val="24"/>
          <w:szCs w:val="24"/>
        </w:rPr>
        <w:t xml:space="preserve"> и резервуаров чистой воды от радиационного, химического и бактериологического заражения;</w:t>
      </w:r>
    </w:p>
    <w:p w:rsidR="000E1487" w:rsidRPr="00095F61" w:rsidRDefault="008701E9"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w:t>
      </w:r>
      <w:r w:rsidR="000E1487" w:rsidRPr="00095F61">
        <w:rPr>
          <w:rFonts w:ascii="Times New Roman" w:hAnsi="Times New Roman" w:cs="Times New Roman"/>
          <w:sz w:val="24"/>
          <w:szCs w:val="24"/>
        </w:rPr>
        <w:t xml:space="preserve">усиление охраны водоочистных сооружений, котельных и др. жизнеобеспечивающих объектов;                                                                                                                                                                                                                                                                                                                                  </w:t>
      </w:r>
    </w:p>
    <w:p w:rsidR="000E1487" w:rsidRPr="00095F61" w:rsidRDefault="008701E9"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наличие резервного электроснабжения;</w:t>
      </w:r>
    </w:p>
    <w:p w:rsidR="000E1487" w:rsidRPr="00095F61" w:rsidRDefault="008701E9"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w:t>
      </w:r>
      <w:r w:rsidR="000E1487" w:rsidRPr="00095F61">
        <w:rPr>
          <w:rFonts w:ascii="Times New Roman" w:hAnsi="Times New Roman" w:cs="Times New Roman"/>
          <w:sz w:val="24"/>
          <w:szCs w:val="24"/>
        </w:rPr>
        <w:t>замена устаревшего оборудования на новое, применение новых технологий производства;</w:t>
      </w:r>
    </w:p>
    <w:p w:rsidR="000E1487" w:rsidRPr="00095F61" w:rsidRDefault="008701E9"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обучение и повышение квалификации работников предприятий;</w:t>
      </w:r>
    </w:p>
    <w:p w:rsidR="000E1487" w:rsidRPr="00095F61" w:rsidRDefault="008701E9"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создание аварийного запаса материалов.</w:t>
      </w:r>
    </w:p>
    <w:p w:rsidR="000E1487" w:rsidRPr="00095F61" w:rsidRDefault="008701E9"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Газификация  промышленных предприятий, объектов соцкультбыта и жилого фонда  района с целью удовлетворения коммунально-бытовых нужд, на отопление, горячее водоснабжение, приготовление пищи, осуществляется за счет подземных и надземных  газопроводов и баллонов сжиженного газа.</w:t>
      </w:r>
    </w:p>
    <w:p w:rsidR="008701E9"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Для обеспечения безопасности газопроводов предусматриваются следующие мероприятия:</w:t>
      </w:r>
    </w:p>
    <w:p w:rsidR="000E1487" w:rsidRPr="00095F61" w:rsidRDefault="000C4AEC"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трасса газопровода отмечается на территории опознавательными знаками, на ограждении отключающей задвижки размещается надпись «Огнеопасно - газ» с табличками-указателями охранной зоны, телефонов газовой службы, районного отдела по делам ГО и ЧС;</w:t>
      </w:r>
    </w:p>
    <w:p w:rsidR="000E1487" w:rsidRPr="00095F61" w:rsidRDefault="008701E9"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lastRenderedPageBreak/>
        <w:t>-</w:t>
      </w:r>
      <w:r w:rsidR="000E1487" w:rsidRPr="00095F61">
        <w:rPr>
          <w:rFonts w:ascii="Times New Roman" w:hAnsi="Times New Roman" w:cs="Times New Roman"/>
          <w:sz w:val="24"/>
          <w:szCs w:val="24"/>
        </w:rPr>
        <w:t>материалы и технические изделия для системы газоснабжения должны соответствовать требованиям государственных стандартов и технических условий, утверждённых в установленном порядке и прошедших государственную регистрацию в соответствии с ГОСТ 2.114-70.</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На объектах повышенной опасности (помещениях котельных, газорегуляторного пункта, АГРС) необходимо установка автоматического контроля концентрацией опасных веществ и систем автоматической сигнализации о повышении допустимых норм. Автоматические системы регулирования, блокировок, аварийной остановки котельного оборудования должны работать в соответствии с установленными параметрами, при аварийном превышении которых происходит автоматическая аварийная остановка котлов.</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Предотвращение образования </w:t>
      </w:r>
      <w:proofErr w:type="spellStart"/>
      <w:r w:rsidRPr="00095F61">
        <w:rPr>
          <w:rFonts w:ascii="Times New Roman" w:hAnsi="Times New Roman" w:cs="Times New Roman"/>
          <w:sz w:val="24"/>
          <w:szCs w:val="24"/>
        </w:rPr>
        <w:t>взрыво</w:t>
      </w:r>
      <w:proofErr w:type="spellEnd"/>
      <w:r w:rsidRPr="00095F61">
        <w:rPr>
          <w:rFonts w:ascii="Times New Roman" w:hAnsi="Times New Roman" w:cs="Times New Roman"/>
          <w:sz w:val="24"/>
          <w:szCs w:val="24"/>
        </w:rPr>
        <w:t>- и пожароопасной среды на объектах                     повышенной опасности  обеспечивается:</w:t>
      </w:r>
    </w:p>
    <w:p w:rsidR="000E1487" w:rsidRPr="00095F61" w:rsidRDefault="008701E9"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применением герметичного производственного оборудования;</w:t>
      </w:r>
    </w:p>
    <w:p w:rsidR="000E1487" w:rsidRPr="00095F61" w:rsidRDefault="008701E9"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соблюдением норм технологического режима;</w:t>
      </w:r>
    </w:p>
    <w:p w:rsidR="000E1487" w:rsidRPr="00095F61" w:rsidRDefault="008701E9"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 </w:t>
      </w:r>
      <w:r w:rsidR="000E1487" w:rsidRPr="00095F61">
        <w:rPr>
          <w:rFonts w:ascii="Times New Roman" w:hAnsi="Times New Roman" w:cs="Times New Roman"/>
          <w:sz w:val="24"/>
          <w:szCs w:val="24"/>
        </w:rPr>
        <w:t>контролем состава воздушной среды и применением аварийной вентиляции. </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Основные опасности эксплуатации линейной части трубопроводов связаны с разрывом трубопровода, выбросом газа в окружающую среду, пожарами и взрывами. Участки с максимальным риском загрязнения окружающей среды находятся в местах переходов через водные объекты и непосредственной близости с лесными зонами.</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По территории </w:t>
      </w:r>
      <w:proofErr w:type="spellStart"/>
      <w:r w:rsidR="008701E9" w:rsidRPr="00095F61">
        <w:rPr>
          <w:rFonts w:ascii="Times New Roman" w:hAnsi="Times New Roman" w:cs="Times New Roman"/>
          <w:sz w:val="24"/>
          <w:szCs w:val="24"/>
        </w:rPr>
        <w:t>Большешуструйского</w:t>
      </w:r>
      <w:proofErr w:type="spellEnd"/>
      <w:r w:rsidRPr="00095F61">
        <w:rPr>
          <w:rFonts w:ascii="Times New Roman" w:hAnsi="Times New Roman" w:cs="Times New Roman"/>
          <w:sz w:val="24"/>
          <w:szCs w:val="24"/>
        </w:rPr>
        <w:t xml:space="preserve"> сельского поселения проходят высоковольтные линии электропередач,</w:t>
      </w:r>
      <w:r w:rsidR="00936A6A" w:rsidRPr="00095F61">
        <w:rPr>
          <w:rFonts w:ascii="Times New Roman" w:hAnsi="Times New Roman" w:cs="Times New Roman"/>
          <w:sz w:val="24"/>
          <w:szCs w:val="24"/>
        </w:rPr>
        <w:t xml:space="preserve"> магистральные газопроводы</w:t>
      </w:r>
      <w:r w:rsidRPr="00095F61">
        <w:rPr>
          <w:rFonts w:ascii="Times New Roman" w:hAnsi="Times New Roman" w:cs="Times New Roman"/>
          <w:sz w:val="24"/>
          <w:szCs w:val="24"/>
        </w:rPr>
        <w:t xml:space="preserve"> которые являются источниками повышенной опасности.</w:t>
      </w:r>
    </w:p>
    <w:p w:rsidR="000E1487" w:rsidRPr="00095F61" w:rsidRDefault="000E1487" w:rsidP="000E1487">
      <w:pPr>
        <w:pStyle w:val="10"/>
        <w:jc w:val="both"/>
        <w:rPr>
          <w:rFonts w:ascii="Times New Roman" w:hAnsi="Times New Roman" w:cs="Times New Roman"/>
          <w:sz w:val="24"/>
        </w:rPr>
      </w:pPr>
      <w:bookmarkStart w:id="72" w:name="_Toc132818015"/>
      <w:bookmarkStart w:id="73" w:name="_Toc159312089"/>
      <w:r w:rsidRPr="00095F61">
        <w:rPr>
          <w:rFonts w:ascii="Times New Roman" w:hAnsi="Times New Roman" w:cs="Times New Roman"/>
          <w:sz w:val="24"/>
        </w:rPr>
        <w:t>6.2.5 Биолого-социальные опасности, мероприятия по консервации скотомогильников</w:t>
      </w:r>
      <w:bookmarkEnd w:id="72"/>
      <w:bookmarkEnd w:id="73"/>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Источником биолого-социальной ЧС является особо опасная или широко распространенная инфекционная болезнь людей, сельскохозяйственных животных и растений (ГОСТ Р 22.0.04-95).</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095F61">
        <w:rPr>
          <w:rFonts w:ascii="Times New Roman" w:hAnsi="Times New Roman" w:cs="Times New Roman"/>
          <w:sz w:val="24"/>
        </w:rPr>
        <w:t>полиоэнцефаломиелита</w:t>
      </w:r>
      <w:proofErr w:type="spellEnd"/>
      <w:r w:rsidRPr="00095F61">
        <w:rPr>
          <w:rFonts w:ascii="Times New Roman" w:hAnsi="Times New Roman" w:cs="Times New Roman"/>
          <w:sz w:val="24"/>
        </w:rPr>
        <w:t xml:space="preserve"> и абсолютной летальностью.</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СП 3.1.096-96, ВП 13.3.1103-96 "Профилактика и борьба с заразными болезнями, общими для человека и животных. Бешенство". </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В случае вспышки инфекции, биологические отходы, зараженные или контаминированные возбудителями бешенства, сжигают на месте, а также в </w:t>
      </w:r>
      <w:proofErr w:type="spellStart"/>
      <w:r w:rsidRPr="00095F61">
        <w:rPr>
          <w:rFonts w:ascii="Times New Roman" w:hAnsi="Times New Roman" w:cs="Times New Roman"/>
          <w:sz w:val="24"/>
        </w:rPr>
        <w:t>трупосжигательных</w:t>
      </w:r>
      <w:proofErr w:type="spellEnd"/>
      <w:r w:rsidRPr="00095F61">
        <w:rPr>
          <w:rFonts w:ascii="Times New Roman" w:hAnsi="Times New Roman" w:cs="Times New Roman"/>
          <w:sz w:val="24"/>
        </w:rPr>
        <w:t xml:space="preserve"> печах или на специально отведенных площадках.</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Накопление биологических отходов создает реальную угрозу биологической безопасности. Биологические отходы как источники биологического загрязнения окружающей среды специфическими токсикантами, а в ряде случаев возбудителями инфекционных заболеваний животных, требуют строгого режима утилизации, обеспечивающего гибель самых стойких возбудителей, либо уничтожения. Однако в нарушение законодательства зачастую имеют место: ненадлежащая организация сборов трупов диких, бродячих животных; перевозка биологических отходов на транспорте, не приспособленном для данных целей, без соответствующих заключений ветслужбы и ветеринарно-сопроводительных документов; </w:t>
      </w:r>
      <w:r w:rsidRPr="00095F61">
        <w:rPr>
          <w:rFonts w:ascii="Times New Roman" w:hAnsi="Times New Roman" w:cs="Times New Roman"/>
          <w:sz w:val="24"/>
        </w:rPr>
        <w:lastRenderedPageBreak/>
        <w:t>выбрасывание в мусорный контейнер трупов животных или иных биологических отходов и выброс их на полигоны для сохранения твердых бытовых отходов; захоронение биологических отходов в землю на участках, не приспособленных для этих целей; несанкционированное захоронение или вывоз трупов животных в леса, в районы природоохранных зон, на территории объектов, имеющих особое природоохранное значение; несоответствие скотомогильников и биотермических ям установленным требованиям.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Скотомогильники — это специально оборудованные и огороженные места для долговременного и надежного захоронения биологических отходов, которыми являются: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трупы животных и птиц, в том числе лабораторных;</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и рыбоперерабатывающих организациях, на рынках, в организациях торговли и других объектах;</w:t>
      </w:r>
    </w:p>
    <w:p w:rsidR="000E1487" w:rsidRPr="00095F61" w:rsidRDefault="000E1487" w:rsidP="000E1487">
      <w:pPr>
        <w:spacing w:after="0"/>
        <w:ind w:firstLine="851"/>
        <w:jc w:val="both"/>
        <w:rPr>
          <w:rFonts w:ascii="Times New Roman" w:hAnsi="Times New Roman" w:cs="Times New Roman"/>
        </w:rPr>
      </w:pPr>
      <w:r w:rsidRPr="00095F61">
        <w:rPr>
          <w:rFonts w:ascii="Times New Roman" w:hAnsi="Times New Roman" w:cs="Times New Roman"/>
          <w:sz w:val="24"/>
        </w:rPr>
        <w:t>- другие отходы, получаемые при переработке пищевого и непищевого сырья животного происхождения.</w:t>
      </w:r>
    </w:p>
    <w:p w:rsidR="000E1487" w:rsidRPr="00095F61" w:rsidRDefault="000E1487" w:rsidP="000E1487">
      <w:pPr>
        <w:spacing w:after="0"/>
        <w:ind w:firstLine="851"/>
        <w:jc w:val="both"/>
        <w:rPr>
          <w:rFonts w:ascii="Times New Roman" w:hAnsi="Times New Roman" w:cs="Times New Roman"/>
          <w:sz w:val="24"/>
          <w:szCs w:val="24"/>
        </w:rPr>
      </w:pPr>
      <w:r w:rsidRPr="00095F61">
        <w:rPr>
          <w:rFonts w:ascii="Times New Roman" w:hAnsi="Times New Roman" w:cs="Times New Roman"/>
          <w:sz w:val="24"/>
          <w:szCs w:val="24"/>
        </w:rPr>
        <w:t xml:space="preserve">На территории </w:t>
      </w:r>
      <w:proofErr w:type="spellStart"/>
      <w:r w:rsidR="00AD6F1D" w:rsidRPr="00095F61">
        <w:rPr>
          <w:rFonts w:ascii="Times New Roman" w:hAnsi="Times New Roman" w:cs="Times New Roman"/>
          <w:sz w:val="24"/>
          <w:szCs w:val="24"/>
        </w:rPr>
        <w:t>Большешуструйского</w:t>
      </w:r>
      <w:proofErr w:type="spellEnd"/>
      <w:r w:rsidRPr="00095F61">
        <w:rPr>
          <w:rFonts w:ascii="Times New Roman" w:hAnsi="Times New Roman" w:cs="Times New Roman"/>
          <w:sz w:val="24"/>
          <w:szCs w:val="24"/>
        </w:rPr>
        <w:t xml:space="preserve"> сельского поселения имеется </w:t>
      </w:r>
      <w:r w:rsidR="00AD6F1D" w:rsidRPr="00095F61">
        <w:rPr>
          <w:rFonts w:ascii="Times New Roman" w:hAnsi="Times New Roman" w:cs="Times New Roman"/>
          <w:sz w:val="24"/>
          <w:szCs w:val="24"/>
        </w:rPr>
        <w:t>2</w:t>
      </w:r>
      <w:r w:rsidRPr="00095F61">
        <w:rPr>
          <w:rFonts w:ascii="Times New Roman" w:hAnsi="Times New Roman" w:cs="Times New Roman"/>
          <w:sz w:val="24"/>
          <w:szCs w:val="24"/>
        </w:rPr>
        <w:t xml:space="preserve"> скотомогильник</w:t>
      </w:r>
      <w:r w:rsidR="00AD6F1D" w:rsidRPr="00095F61">
        <w:rPr>
          <w:rFonts w:ascii="Times New Roman" w:hAnsi="Times New Roman" w:cs="Times New Roman"/>
          <w:sz w:val="24"/>
          <w:szCs w:val="24"/>
        </w:rPr>
        <w:t>а</w:t>
      </w:r>
      <w:r w:rsidRPr="00095F61">
        <w:rPr>
          <w:rFonts w:ascii="Times New Roman" w:hAnsi="Times New Roman" w:cs="Times New Roman"/>
          <w:sz w:val="24"/>
          <w:szCs w:val="24"/>
        </w:rPr>
        <w:t xml:space="preserve">. </w:t>
      </w:r>
    </w:p>
    <w:p w:rsidR="000E1487" w:rsidRPr="00095F61" w:rsidRDefault="000E1487" w:rsidP="000E1487">
      <w:pPr>
        <w:widowControl w:val="0"/>
        <w:spacing w:after="0"/>
        <w:ind w:firstLine="851"/>
        <w:jc w:val="both"/>
        <w:rPr>
          <w:rFonts w:ascii="Times New Roman" w:hAnsi="Times New Roman" w:cs="Times New Roman"/>
          <w:sz w:val="24"/>
          <w:szCs w:val="24"/>
        </w:rPr>
      </w:pPr>
      <w:proofErr w:type="gramStart"/>
      <w:r w:rsidRPr="00095F61">
        <w:rPr>
          <w:rFonts w:ascii="Times New Roman" w:hAnsi="Times New Roman" w:cs="Times New Roman"/>
          <w:sz w:val="24"/>
          <w:szCs w:val="24"/>
        </w:rPr>
        <w:t xml:space="preserve">Необходимо привести существующие  скотомогильники в соответствие с требованиями </w:t>
      </w:r>
      <w:r w:rsidRPr="00095F61">
        <w:rPr>
          <w:rFonts w:ascii="Times New Roman" w:eastAsia="MS Mincho" w:hAnsi="Times New Roman" w:cs="Times New Roman"/>
          <w:sz w:val="24"/>
          <w:szCs w:val="24"/>
        </w:rPr>
        <w:t>СанПин 2.2.1/2.1.1.1200-03</w:t>
      </w:r>
      <w:r w:rsidRPr="00095F61">
        <w:rPr>
          <w:rFonts w:ascii="Times New Roman" w:hAnsi="Times New Roman" w:cs="Times New Roman"/>
          <w:sz w:val="24"/>
          <w:szCs w:val="24"/>
        </w:rPr>
        <w:t xml:space="preserve"> и ветеринарно-санитарным правилам сбора, утилизации и уничтожения биологических отходов </w:t>
      </w:r>
      <w:r w:rsidRPr="00095F61">
        <w:rPr>
          <w:rFonts w:ascii="Times New Roman" w:hAnsi="Times New Roman" w:cs="Times New Roman"/>
          <w:bCs/>
          <w:sz w:val="24"/>
          <w:szCs w:val="24"/>
        </w:rPr>
        <w:t>(в ред. Приказа Минсельхоза РФ от 16.08.2007 № 400, с изм., внесенными Определением Верховного Суда РФ от 13.06.2006 № КАС06-193.</w:t>
      </w:r>
      <w:proofErr w:type="gramEnd"/>
    </w:p>
    <w:p w:rsidR="000E1487" w:rsidRPr="00095F61" w:rsidRDefault="000C4AEC" w:rsidP="00B00161">
      <w:pPr>
        <w:pStyle w:val="10"/>
        <w:jc w:val="both"/>
        <w:rPr>
          <w:rFonts w:ascii="Times New Roman" w:hAnsi="Times New Roman" w:cs="Times New Roman"/>
          <w:sz w:val="24"/>
        </w:rPr>
      </w:pPr>
      <w:bookmarkStart w:id="74" w:name="_Toc132818016"/>
      <w:bookmarkStart w:id="75" w:name="_Toc159312090"/>
      <w:r w:rsidRPr="00095F61">
        <w:rPr>
          <w:rFonts w:ascii="Times New Roman" w:hAnsi="Times New Roman" w:cs="Times New Roman"/>
          <w:sz w:val="24"/>
        </w:rPr>
        <w:t xml:space="preserve">6.3 </w:t>
      </w:r>
      <w:r w:rsidR="000E1487" w:rsidRPr="00095F61">
        <w:rPr>
          <w:rFonts w:ascii="Times New Roman" w:hAnsi="Times New Roman" w:cs="Times New Roman"/>
          <w:sz w:val="24"/>
        </w:rPr>
        <w:t>Мероприятия по предотвращению чрезвычайных ситуаций природного, техногенного и биологического характера</w:t>
      </w:r>
      <w:bookmarkEnd w:id="74"/>
      <w:bookmarkEnd w:id="75"/>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В целях безопасности проживания населения и защиты объектов капитального строительства на территориях, в целях улучшения экологической обстановки и условий природопользования, а также в целях обеспечения условий для развития новых территорий проектом предлагаются мероприятия по предотвращению чрезвычайных ситуаций природного и техногенного характера: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улучшение качества зимнего содержания дорог, особенно на дорогах с уклонами, перед мостами, на участках с пересечением оврагов и на участках пересечения с магистральными трубопроводами, в период гололеда;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устройство ограждений, разметка, установка дорожных знаков, улучшение освещения на автодорогах;</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укрепление обочин, откосов насыпей, устройство водоотводов и других инженерных мероприятий для предотвращения размывов на предмостных участках;</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регулярная проверка состояния постоянных автомобильных мостов через реки и овраги;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обеспечение санитарных разрывов и охранных зон от магистральных газопроводов и газораспределительных станций, строгое соблюдение режима использования их территории;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организация дистанционного контроля за состоянием газопроводов;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регулярная проверка соблюдения действующих норм и правил по промышленной безопасности;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lastRenderedPageBreak/>
        <w:t>- своевременное выполнение предписаний Госгортехнадзора России и других надзорных органов;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усиление противопожарных мероприятий в местах массового сосредоточения людей;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контроль за соблюдением правил пожарной безопасности;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в населенных пунктах, где нет централизованной системы водоснабжения, должно быть предусмотрено строительство местных противопожарных водоемов;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во всех населенных пунктах на искусственных и естественных водоемах предлагается организация пирсов и подъездов для забора воды пожарными автомобилями;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 мероприятия по предотвращению чрезвычайных ситуаций,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0E1487" w:rsidRPr="00095F61" w:rsidRDefault="000E1487" w:rsidP="00B00161">
      <w:pPr>
        <w:pStyle w:val="10"/>
        <w:spacing w:line="240" w:lineRule="auto"/>
        <w:rPr>
          <w:rFonts w:ascii="Times New Roman" w:hAnsi="Times New Roman" w:cs="Times New Roman"/>
          <w:sz w:val="24"/>
          <w:szCs w:val="24"/>
        </w:rPr>
      </w:pPr>
      <w:bookmarkStart w:id="76" w:name="_Toc132818017"/>
      <w:bookmarkStart w:id="77" w:name="_Toc159312091"/>
      <w:r w:rsidRPr="00095F61">
        <w:rPr>
          <w:rFonts w:ascii="Times New Roman" w:hAnsi="Times New Roman" w:cs="Times New Roman"/>
          <w:sz w:val="24"/>
          <w:szCs w:val="24"/>
        </w:rPr>
        <w:t>6.4 Перечень мероприятий по обеспечению пожарной безопасности</w:t>
      </w:r>
      <w:bookmarkEnd w:id="76"/>
      <w:bookmarkEnd w:id="77"/>
    </w:p>
    <w:p w:rsidR="000E1487" w:rsidRPr="00095F61" w:rsidRDefault="000E1487" w:rsidP="00B00161">
      <w:pPr>
        <w:pStyle w:val="10"/>
        <w:spacing w:line="240" w:lineRule="auto"/>
        <w:rPr>
          <w:rFonts w:ascii="Times New Roman" w:hAnsi="Times New Roman" w:cs="Times New Roman"/>
          <w:sz w:val="24"/>
          <w:szCs w:val="24"/>
        </w:rPr>
      </w:pPr>
      <w:bookmarkStart w:id="78" w:name="_Toc132818018"/>
      <w:bookmarkStart w:id="79" w:name="_Toc159312092"/>
      <w:r w:rsidRPr="00095F61">
        <w:rPr>
          <w:rFonts w:ascii="Times New Roman" w:hAnsi="Times New Roman" w:cs="Times New Roman"/>
          <w:sz w:val="24"/>
          <w:szCs w:val="24"/>
        </w:rPr>
        <w:t>6.4.1 Наружное противопожарное водоснабжение</w:t>
      </w:r>
      <w:bookmarkEnd w:id="78"/>
      <w:bookmarkEnd w:id="79"/>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Основные понятия: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Водоснабжение – подача воды от водоисточников к местам потребления для обеспечения нужд населения и мероприятий (в т.ч. противопожарных);</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Источники наружного противопожарного водоснабжения – наружные водопроводные сети с пожарными гидрантами и водные объекты, используемые для целей пожаротушения;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Гидрант – техническое устройство, предназначенное для забора воды из водопровода передвижной пожарной техникой;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Резервуар – инженерное сооружение емкостного типа, предназначенное для хранения запаса воды (СП 8.13130.2009 «Системы противопожарной защиты. Источники наружного противопожарного водоснабжения. Требования пожарной безопасности» п.3 «Термины и определения»).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Согласно ФЗ главе 15 статьи 68 п. 2 «Противопожарное водоснабжение поселений и городских округов» к источникам наружного противопожарного водоснабжения относятся: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наружные водопроводные сети с пожарными гидрантами;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водные объекты (природные или искусственные водоемы (резервуары)), используемые для целей пожаротушения в соответствии с законодательством Российской Федерации.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Согласно СП 8.13130.2009 «Системы противопожарной защиты. Источники наружного противопожарного водоснабжения. Требования пожарной безопасности» п. 8.4 водопроводные сети должны быть кольцевыми. Тупиковые линии водопроводов допускается применять: для подачи воды на противопожарные или на хозяйственно-противопожарные нужды независимо от расхода воды на пожаротушение – при длине линии не свыше 200 метров.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В населённых пунктах, не имеющих кольцевого противопожарного водопровода и на территории общего пользования садоводческого, огороднического и дачного некоммерческого объединения граждан должны быть предусмотрены противопожарные водоемы или </w:t>
      </w:r>
      <w:r w:rsidRPr="00095F61">
        <w:rPr>
          <w:rFonts w:ascii="Times New Roman" w:hAnsi="Times New Roman" w:cs="Times New Roman"/>
          <w:sz w:val="24"/>
        </w:rPr>
        <w:lastRenderedPageBreak/>
        <w:t>резервуары (каждый с площадками для установки пожарной техники, с возможностью забора воды насосами и организацией подъезда не менее 2 пожарных автомобилей).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Согласно ФЗ п. 17 расстановка пожарных гидрантов на водопроводной сети должна обеспечивать пожаротушение любого обслуживаемого данной сетью здания, сооружения, строения или их части не менее чем от 2 гидрантов при расходе воды на наружное пожаротушение 15 и более литров в секунду, при расходе воды менее 15 литров в секунду – 1 гидрант.</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Согласно СП 8.13130.2009 «Системы противопожарной защиты. Источники наружного противопожарного водоснабжения. Требования пожарной безопасности» п. 8.6 (СНиП 2.04.02-84* «Водоснабжение. Наружные сети и сооружения» п. 8.16), расстановка пожарных гидрантов на водопроводной сети должна проектироваться с учетом прокладки рукавных линий длиной не более 200 метров (при наличии автонасосов), 100 - 150 метров (при наличии мотопомп и зависимости от их типа). Проектом принято зона обслуживания водопровода хозяйственно-питьевого, производственно-пожарного – 150 метров.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Согласно СП 8.13130.2009 «Системы противопожарной защиты. Источники наружного противопожарного водоснабжения. Требования пожарной безопасности» п. 9.2 Пожарный объем воды надлежит предусматривать в случаях, когда получение необходимого количества воды для тушения пожара непосредственно из источника водоснабжения технически невозможно (водопровода нет; пожарные гидранты на водопроводных сетях отсутствуют) или экономически нецелесообразно.</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 9.4 Водоемы, из которых производится забор воды для целей пожаротушения, должны иметь подъезды с площадками с твердым покрытием размерами не менее 12x12 метров для установки пожарных автомобилей в любое время года.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П. 9.9 Объем пожарных резервуаров и искусственных водоемов надлежит определять исходя из расчетных расходов воды и продолжительности тушения пожаров согласно </w:t>
      </w:r>
      <w:proofErr w:type="spellStart"/>
      <w:r w:rsidRPr="00095F61">
        <w:rPr>
          <w:rFonts w:ascii="Times New Roman" w:hAnsi="Times New Roman" w:cs="Times New Roman"/>
          <w:sz w:val="24"/>
        </w:rPr>
        <w:t>пп</w:t>
      </w:r>
      <w:proofErr w:type="spellEnd"/>
      <w:r w:rsidRPr="00095F61">
        <w:rPr>
          <w:rFonts w:ascii="Times New Roman" w:hAnsi="Times New Roman" w:cs="Times New Roman"/>
          <w:sz w:val="24"/>
        </w:rPr>
        <w:t>. 5.2-5.8 и 6.3.</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 5.2 Расход воды на наружное пожаротушение (на один пожар) зданий классов функциональной пожарной опасности Ф1, Ф2, Ф3, Ф4 для расчета соединительных и распределительных линий водопроводной сети, а также водопроводной сети внутри микрорайона или квартала следует принимать для здания, требующего наибольшего расхода воды, по таблице 2 – Расход воды на наружное пожаротушение зданий классов пожарной опасности Ф1, Ф2, Ф3, Ф4 (СП 8.13130.2009 «Системы противопожарной защиты. Источники наружного противопожарного водоснабжения. Требования пожарной безопасности»). Принято 15 литров в секунду.</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 6.3 Продолжительность тушения пожара должна приниматься 3 часа;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Для зданий I и II степени огнестойкости с негорючими несущими конструкциями и утеплителем с помещениями Г и Д по пожарной и взрывопожарной опасности – 2 часа.</w:t>
      </w:r>
    </w:p>
    <w:p w:rsidR="000E1487" w:rsidRPr="00095F61" w:rsidRDefault="000E1487" w:rsidP="000E1487">
      <w:pPr>
        <w:jc w:val="both"/>
        <w:rPr>
          <w:rFonts w:ascii="Times New Roman" w:hAnsi="Times New Roman" w:cs="Times New Roman"/>
          <w:sz w:val="24"/>
        </w:rPr>
      </w:pPr>
      <w:r w:rsidRPr="00095F61">
        <w:rPr>
          <w:rFonts w:ascii="Times New Roman" w:hAnsi="Times New Roman" w:cs="Times New Roman"/>
          <w:sz w:val="24"/>
        </w:rPr>
        <w:object w:dxaOrig="454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65pt;height:31.95pt" o:ole="">
            <v:imagedata r:id="rId22" o:title=""/>
          </v:shape>
          <o:OLEObject Type="Embed" ProgID="Equation.3" ShapeID="_x0000_i1025" DrawAspect="Content" ObjectID="_1785141717" r:id="rId23"/>
        </w:object>
      </w:r>
    </w:p>
    <w:p w:rsidR="000E1487" w:rsidRPr="00095F61" w:rsidRDefault="000E1487" w:rsidP="000E1487">
      <w:pPr>
        <w:jc w:val="both"/>
        <w:rPr>
          <w:rFonts w:ascii="Times New Roman" w:hAnsi="Times New Roman" w:cs="Times New Roman"/>
          <w:sz w:val="24"/>
        </w:rPr>
      </w:pPr>
      <w:r w:rsidRPr="00095F61">
        <w:rPr>
          <w:rFonts w:ascii="Times New Roman" w:hAnsi="Times New Roman" w:cs="Times New Roman"/>
          <w:sz w:val="24"/>
        </w:rPr>
        <w:t>где</w:t>
      </w:r>
      <w:r w:rsidRPr="00095F61">
        <w:rPr>
          <w:rFonts w:ascii="Times New Roman" w:hAnsi="Times New Roman" w:cs="Times New Roman"/>
          <w:sz w:val="24"/>
        </w:rPr>
        <w:tab/>
      </w:r>
      <w:r w:rsidRPr="00095F61">
        <w:rPr>
          <w:rFonts w:ascii="Times New Roman" w:hAnsi="Times New Roman" w:cs="Times New Roman"/>
          <w:sz w:val="24"/>
        </w:rPr>
        <w:object w:dxaOrig="340" w:dyaOrig="380">
          <v:shape id="_x0000_i1026" type="#_x0000_t75" style="width:18.15pt;height:19.4pt" o:ole="">
            <v:imagedata r:id="rId24" o:title=""/>
          </v:shape>
          <o:OLEObject Type="Embed" ProgID="Equation.3" ShapeID="_x0000_i1026" DrawAspect="Content" ObjectID="_1785141718" r:id="rId25"/>
        </w:object>
      </w:r>
      <w:r w:rsidRPr="00095F61">
        <w:rPr>
          <w:rFonts w:ascii="Times New Roman" w:hAnsi="Times New Roman" w:cs="Times New Roman"/>
          <w:sz w:val="24"/>
        </w:rPr>
        <w:tab/>
        <w:t>– объем пожарного резервуара или искусственного водоема, м3;</w:t>
      </w:r>
    </w:p>
    <w:p w:rsidR="000E1487" w:rsidRPr="00095F61" w:rsidRDefault="000E1487" w:rsidP="000E1487">
      <w:pPr>
        <w:jc w:val="both"/>
        <w:rPr>
          <w:rFonts w:ascii="Times New Roman" w:hAnsi="Times New Roman" w:cs="Times New Roman"/>
          <w:sz w:val="24"/>
        </w:rPr>
      </w:pPr>
      <w:r w:rsidRPr="00095F61">
        <w:rPr>
          <w:rFonts w:ascii="Times New Roman" w:hAnsi="Times New Roman" w:cs="Times New Roman"/>
          <w:sz w:val="24"/>
        </w:rPr>
        <w:object w:dxaOrig="279" w:dyaOrig="360">
          <v:shape id="_x0000_i1027" type="#_x0000_t75" style="width:14.4pt;height:18.15pt" o:ole="">
            <v:imagedata r:id="rId26" o:title=""/>
          </v:shape>
          <o:OLEObject Type="Embed" ProgID="Equation.3" ShapeID="_x0000_i1027" DrawAspect="Content" ObjectID="_1785141719" r:id="rId27"/>
        </w:object>
      </w:r>
      <w:r w:rsidRPr="00095F61">
        <w:rPr>
          <w:rFonts w:ascii="Times New Roman" w:hAnsi="Times New Roman" w:cs="Times New Roman"/>
          <w:sz w:val="24"/>
        </w:rPr>
        <w:tab/>
        <w:t xml:space="preserve">– расход воды на наружное пожаротушение зданий, </w:t>
      </w:r>
      <w:proofErr w:type="gramStart"/>
      <w:r w:rsidRPr="00095F61">
        <w:rPr>
          <w:rFonts w:ascii="Times New Roman" w:hAnsi="Times New Roman" w:cs="Times New Roman"/>
          <w:sz w:val="24"/>
        </w:rPr>
        <w:t>л</w:t>
      </w:r>
      <w:proofErr w:type="gramEnd"/>
      <w:r w:rsidRPr="00095F61">
        <w:rPr>
          <w:rFonts w:ascii="Times New Roman" w:hAnsi="Times New Roman" w:cs="Times New Roman"/>
          <w:sz w:val="24"/>
        </w:rPr>
        <w:t>/сек;</w:t>
      </w:r>
    </w:p>
    <w:p w:rsidR="000E1487" w:rsidRPr="00095F61" w:rsidRDefault="000E1487" w:rsidP="000E1487">
      <w:pPr>
        <w:jc w:val="both"/>
        <w:rPr>
          <w:rFonts w:ascii="Times New Roman" w:hAnsi="Times New Roman" w:cs="Times New Roman"/>
          <w:sz w:val="24"/>
        </w:rPr>
      </w:pPr>
      <w:r w:rsidRPr="00095F61">
        <w:rPr>
          <w:rFonts w:ascii="Times New Roman" w:hAnsi="Times New Roman" w:cs="Times New Roman"/>
          <w:sz w:val="24"/>
        </w:rPr>
        <w:object w:dxaOrig="360" w:dyaOrig="360">
          <v:shape id="_x0000_i1028" type="#_x0000_t75" style="width:18.15pt;height:18.15pt" o:ole="">
            <v:imagedata r:id="rId28" o:title=""/>
          </v:shape>
          <o:OLEObject Type="Embed" ProgID="Equation.3" ShapeID="_x0000_i1028" DrawAspect="Content" ObjectID="_1785141720" r:id="rId29"/>
        </w:object>
      </w:r>
      <w:r w:rsidRPr="00095F61">
        <w:rPr>
          <w:rFonts w:ascii="Times New Roman" w:hAnsi="Times New Roman" w:cs="Times New Roman"/>
          <w:sz w:val="24"/>
        </w:rPr>
        <w:tab/>
        <w:t>– продолжительность тушения пожара, сек.</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lastRenderedPageBreak/>
        <w:t>П. 9.10 Количество пожарных резервуаров  или искусственных водоемов должно быть не менее двух, при этом в каждом из них должно храниться 50% объема воды на пожаротушение. Исходя из изложенного, допускается размещать двойные резервуары общим объемом 330 м3.</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Согласно п.6.4 СП 8.13130.2009 максимально допустимый срок восстановления пожарного объема воды должен быть не более 72 ч.</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Расстояние между пожарными резервуарами или искусственными водоемами следует принимать согласно п. 9.11, при этом подача воды на тушение пожара должна обеспечиваться из двух соседних резервуаров или водоемов.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 9.11 Пожарные резервуары или искусственные водоемы надлежит размещать из условия обслуживания ими зданий, находящиеся в радиусе:</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При наличии автонасосов – 200 метров;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При наличии мотопомп – 100-150 метров в зависимости от технических возможностей мотопомп.</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Для увеличения радиуса обслуживания допускается прокладка от резервуаров или искусственных водоемов тупиковых трубопроводов длиной не более 200 метров с учетом требований п. 9.9.</w:t>
      </w:r>
    </w:p>
    <w:p w:rsidR="000E1487" w:rsidRPr="00095F61" w:rsidRDefault="000E1487" w:rsidP="000E1487">
      <w:pPr>
        <w:pStyle w:val="10"/>
        <w:rPr>
          <w:rFonts w:ascii="Times New Roman" w:hAnsi="Times New Roman" w:cs="Times New Roman"/>
        </w:rPr>
      </w:pPr>
      <w:bookmarkStart w:id="80" w:name="_Toc132818019"/>
      <w:bookmarkStart w:id="81" w:name="_Toc159312093"/>
      <w:r w:rsidRPr="00095F61">
        <w:rPr>
          <w:rFonts w:ascii="Times New Roman" w:hAnsi="Times New Roman" w:cs="Times New Roman"/>
        </w:rPr>
        <w:t>6.4.2 Проезды и подъезды к зданиям, сооружениям и строениям</w:t>
      </w:r>
      <w:bookmarkEnd w:id="80"/>
      <w:bookmarkEnd w:id="81"/>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При проектировании проездов (в новой застройке) необходимо обеспечивать возможность проезда пожарных машин к жилым и общественным зданиям, в том числе со встроено-пристроенными помещениями и доступ пожарных с автолестниц или автоподъемников в любую квартиру или помещения.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Расстояние от края проезда до стены здания, как правило, следует принимать 5-8 метров для зданий до 10 этажей включительно. В этой зоне не допускается размещать ограждения, воздушные линии электропередач, осуществлять рядовую подсадку деревьев.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 xml:space="preserve">На территории </w:t>
      </w:r>
      <w:proofErr w:type="spellStart"/>
      <w:r w:rsidR="005E5011" w:rsidRPr="00095F61">
        <w:rPr>
          <w:rFonts w:ascii="Times New Roman" w:hAnsi="Times New Roman" w:cs="Times New Roman"/>
          <w:sz w:val="24"/>
          <w:szCs w:val="24"/>
        </w:rPr>
        <w:t>Большешуструйского</w:t>
      </w:r>
      <w:proofErr w:type="spellEnd"/>
      <w:r w:rsidRPr="00095F61">
        <w:rPr>
          <w:rFonts w:ascii="Times New Roman" w:hAnsi="Times New Roman" w:cs="Times New Roman"/>
          <w:sz w:val="24"/>
        </w:rPr>
        <w:t xml:space="preserve"> сельского поселения расположены естественные водоемы – реки, водоемы, которые можно использовать для целей пожаротушения. С этой целью должны предусматриваться устройства пожарных подъездов к ним, обеспечивающих забор воды в любое время года не менее чем 3-мя автомобилями одновременно.</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Согласно ФЗ главе 15 статьи 67 «Проходы, проезды и подъезды к зданиям, сооружениям и строениям»: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Ширина проездов для пожарной техники должна составлять не менее 6 метров.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В исторической застройке поселений допускается сохранять существующие размеры сквозных проездов (арок).</w:t>
      </w:r>
    </w:p>
    <w:p w:rsidR="000E1487" w:rsidRPr="00095F61" w:rsidRDefault="000E1487" w:rsidP="008701E9">
      <w:pPr>
        <w:widowControl w:val="0"/>
        <w:spacing w:after="0"/>
        <w:ind w:firstLine="851"/>
        <w:jc w:val="both"/>
        <w:rPr>
          <w:rFonts w:ascii="Times New Roman" w:hAnsi="Times New Roman" w:cs="Times New Roman"/>
          <w:sz w:val="24"/>
        </w:rPr>
      </w:pPr>
      <w:r w:rsidRPr="00095F61">
        <w:rPr>
          <w:rFonts w:ascii="Times New Roman" w:hAnsi="Times New Roman" w:cs="Times New Roman"/>
          <w:sz w:val="24"/>
        </w:rPr>
        <w:t>Тупиковые проезды должны заканчиваться площадками для разворота пожарной техники размером не менее чем 15x15 метров. Максимальная протяженность тупикового проезда не должна превышать 150 метров.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lastRenderedPageBreak/>
        <w:t>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0E1487" w:rsidRPr="00095F61" w:rsidRDefault="000E1487" w:rsidP="005E5011">
      <w:pPr>
        <w:pStyle w:val="10"/>
        <w:jc w:val="both"/>
        <w:rPr>
          <w:rFonts w:ascii="Times New Roman" w:hAnsi="Times New Roman" w:cs="Times New Roman"/>
        </w:rPr>
      </w:pPr>
      <w:bookmarkStart w:id="82" w:name="_Toc132818020"/>
      <w:bookmarkStart w:id="83" w:name="_Toc159312094"/>
      <w:r w:rsidRPr="00095F61">
        <w:rPr>
          <w:rFonts w:ascii="Times New Roman" w:hAnsi="Times New Roman" w:cs="Times New Roman"/>
        </w:rPr>
        <w:t>6.4.3 Противопожарные расстояния между зданиями, сооружениями и строениями</w:t>
      </w:r>
      <w:bookmarkEnd w:id="82"/>
      <w:bookmarkEnd w:id="83"/>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Основные понятия: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Противопожарный разрыв (противопожарное расстояние) – нормированное расстояние между зданиями, строениями и (или) сооружениями, устанавливаемое для предотвращения распространения пожара (ФЗ глава 1 статья 2 «Основные понятия»).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Согласно ФЗ главе 16 статьи 69 «Противопожарные расстояния между зданиями, сооружениями и строениями»: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Противопожарные расстояния между жилыми, общественными и административными зданиями, сооружениями и строениями промышленных организаций в зависимости о степени огнестойкости и класса (Свод правил 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 приказом МЧС России от 24 апреля 2013 г. N 288)) их конструктивной пожарной опасности следует принимать в соответствии с таблицей ниже.</w:t>
      </w:r>
    </w:p>
    <w:tbl>
      <w:tblPr>
        <w:tblW w:w="5099"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BFBFB"/>
        <w:tblCellMar>
          <w:top w:w="15" w:type="dxa"/>
          <w:left w:w="15" w:type="dxa"/>
          <w:bottom w:w="15" w:type="dxa"/>
          <w:right w:w="15" w:type="dxa"/>
        </w:tblCellMar>
        <w:tblLook w:val="04A0"/>
      </w:tblPr>
      <w:tblGrid>
        <w:gridCol w:w="2108"/>
        <w:gridCol w:w="2323"/>
        <w:gridCol w:w="1511"/>
        <w:gridCol w:w="1225"/>
        <w:gridCol w:w="1477"/>
        <w:gridCol w:w="1483"/>
      </w:tblGrid>
      <w:tr w:rsidR="000E1487" w:rsidRPr="00095F61" w:rsidTr="003C3568">
        <w:trPr>
          <w:trHeight w:hRule="exact" w:val="825"/>
        </w:trPr>
        <w:tc>
          <w:tcPr>
            <w:tcW w:w="1041" w:type="pct"/>
            <w:vMerge w:val="restar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Степень огнестойкости здания</w:t>
            </w:r>
          </w:p>
        </w:tc>
        <w:tc>
          <w:tcPr>
            <w:tcW w:w="1147" w:type="pct"/>
            <w:vMerge w:val="restar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Класс конструктивной пожарной опасности</w:t>
            </w:r>
          </w:p>
        </w:tc>
        <w:tc>
          <w:tcPr>
            <w:tcW w:w="2812" w:type="pct"/>
            <w:gridSpan w:val="4"/>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Минимальные расстояния при степени огнестойкости и классе конструктивной пожарной опасности жилых и общественных зданий, м</w:t>
            </w:r>
          </w:p>
        </w:tc>
      </w:tr>
      <w:tr w:rsidR="000E1487" w:rsidRPr="00095F61" w:rsidTr="003C3568">
        <w:trPr>
          <w:trHeight w:hRule="exact" w:val="615"/>
        </w:trPr>
        <w:tc>
          <w:tcPr>
            <w:tcW w:w="1041" w:type="pct"/>
            <w:vMerge/>
            <w:shd w:val="clear" w:color="auto" w:fill="FBFBFB"/>
            <w:vAlign w:val="center"/>
          </w:tcPr>
          <w:p w:rsidR="000E1487" w:rsidRPr="00095F61" w:rsidRDefault="000E1487" w:rsidP="003C3568">
            <w:pPr>
              <w:spacing w:after="0"/>
              <w:jc w:val="both"/>
              <w:rPr>
                <w:rFonts w:ascii="Times New Roman" w:hAnsi="Times New Roman" w:cs="Times New Roman"/>
              </w:rPr>
            </w:pPr>
          </w:p>
        </w:tc>
        <w:tc>
          <w:tcPr>
            <w:tcW w:w="1147" w:type="pct"/>
            <w:vMerge/>
            <w:shd w:val="clear" w:color="auto" w:fill="FBFBFB"/>
            <w:vAlign w:val="center"/>
          </w:tcPr>
          <w:p w:rsidR="000E1487" w:rsidRPr="00095F61" w:rsidRDefault="000E1487" w:rsidP="003C3568">
            <w:pPr>
              <w:spacing w:after="0"/>
              <w:jc w:val="both"/>
              <w:rPr>
                <w:rFonts w:ascii="Times New Roman" w:hAnsi="Times New Roman" w:cs="Times New Roman"/>
              </w:rPr>
            </w:pPr>
          </w:p>
        </w:tc>
        <w:tc>
          <w:tcPr>
            <w:tcW w:w="746"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I, II, III</w:t>
            </w:r>
          </w:p>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C0</w:t>
            </w:r>
          </w:p>
        </w:tc>
        <w:tc>
          <w:tcPr>
            <w:tcW w:w="605" w:type="pct"/>
            <w:shd w:val="clear" w:color="auto" w:fill="FBFBFB"/>
            <w:tcMar>
              <w:top w:w="75" w:type="dxa"/>
              <w:left w:w="75" w:type="dxa"/>
              <w:bottom w:w="75" w:type="dxa"/>
              <w:right w:w="75" w:type="dxa"/>
            </w:tcMar>
            <w:vAlign w:val="center"/>
          </w:tcPr>
          <w:p w:rsidR="000E1487" w:rsidRPr="00095F61" w:rsidRDefault="000E1487" w:rsidP="003C3568">
            <w:pPr>
              <w:spacing w:after="0"/>
              <w:rPr>
                <w:rFonts w:ascii="Times New Roman" w:hAnsi="Times New Roman" w:cs="Times New Roman"/>
              </w:rPr>
            </w:pPr>
            <w:r w:rsidRPr="00095F61">
              <w:rPr>
                <w:rFonts w:ascii="Times New Roman" w:hAnsi="Times New Roman" w:cs="Times New Roman"/>
              </w:rPr>
              <w:t>II, III C1</w:t>
            </w:r>
          </w:p>
        </w:tc>
        <w:tc>
          <w:tcPr>
            <w:tcW w:w="729"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IV</w:t>
            </w:r>
          </w:p>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С0, С1</w:t>
            </w:r>
          </w:p>
        </w:tc>
        <w:tc>
          <w:tcPr>
            <w:tcW w:w="732"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IV, V</w:t>
            </w:r>
          </w:p>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С2, С3</w:t>
            </w:r>
          </w:p>
        </w:tc>
      </w:tr>
      <w:tr w:rsidR="000E1487" w:rsidRPr="00095F61" w:rsidTr="003C3568">
        <w:trPr>
          <w:trHeight w:hRule="exact" w:val="556"/>
        </w:trPr>
        <w:tc>
          <w:tcPr>
            <w:tcW w:w="1041"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Жилые и общественные</w:t>
            </w:r>
          </w:p>
        </w:tc>
        <w:tc>
          <w:tcPr>
            <w:tcW w:w="1147"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p>
        </w:tc>
        <w:tc>
          <w:tcPr>
            <w:tcW w:w="746"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p>
        </w:tc>
        <w:tc>
          <w:tcPr>
            <w:tcW w:w="605"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p>
        </w:tc>
        <w:tc>
          <w:tcPr>
            <w:tcW w:w="729"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p>
        </w:tc>
        <w:tc>
          <w:tcPr>
            <w:tcW w:w="732"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p>
        </w:tc>
      </w:tr>
      <w:tr w:rsidR="000E1487" w:rsidRPr="00095F61" w:rsidTr="003C3568">
        <w:trPr>
          <w:trHeight w:hRule="exact" w:val="297"/>
        </w:trPr>
        <w:tc>
          <w:tcPr>
            <w:tcW w:w="1041"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I, II, III</w:t>
            </w:r>
          </w:p>
        </w:tc>
        <w:tc>
          <w:tcPr>
            <w:tcW w:w="1147"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С0</w:t>
            </w:r>
          </w:p>
        </w:tc>
        <w:tc>
          <w:tcPr>
            <w:tcW w:w="746"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6</w:t>
            </w:r>
          </w:p>
        </w:tc>
        <w:tc>
          <w:tcPr>
            <w:tcW w:w="605"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8</w:t>
            </w:r>
          </w:p>
        </w:tc>
        <w:tc>
          <w:tcPr>
            <w:tcW w:w="729"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8</w:t>
            </w:r>
          </w:p>
        </w:tc>
        <w:tc>
          <w:tcPr>
            <w:tcW w:w="732"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10</w:t>
            </w:r>
          </w:p>
        </w:tc>
      </w:tr>
      <w:tr w:rsidR="000E1487" w:rsidRPr="00095F61" w:rsidTr="003C3568">
        <w:trPr>
          <w:trHeight w:hRule="exact" w:val="297"/>
        </w:trPr>
        <w:tc>
          <w:tcPr>
            <w:tcW w:w="1041"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II, III</w:t>
            </w:r>
          </w:p>
        </w:tc>
        <w:tc>
          <w:tcPr>
            <w:tcW w:w="1147"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С1</w:t>
            </w:r>
          </w:p>
        </w:tc>
        <w:tc>
          <w:tcPr>
            <w:tcW w:w="746"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8</w:t>
            </w:r>
          </w:p>
        </w:tc>
        <w:tc>
          <w:tcPr>
            <w:tcW w:w="605"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10</w:t>
            </w:r>
          </w:p>
        </w:tc>
        <w:tc>
          <w:tcPr>
            <w:tcW w:w="729"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10</w:t>
            </w:r>
          </w:p>
        </w:tc>
        <w:tc>
          <w:tcPr>
            <w:tcW w:w="732"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r>
      <w:tr w:rsidR="000E1487" w:rsidRPr="00095F61" w:rsidTr="003C3568">
        <w:trPr>
          <w:trHeight w:hRule="exact" w:val="297"/>
        </w:trPr>
        <w:tc>
          <w:tcPr>
            <w:tcW w:w="1041"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IV</w:t>
            </w:r>
          </w:p>
        </w:tc>
        <w:tc>
          <w:tcPr>
            <w:tcW w:w="1147"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С0, С1</w:t>
            </w:r>
          </w:p>
        </w:tc>
        <w:tc>
          <w:tcPr>
            <w:tcW w:w="746"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8</w:t>
            </w:r>
          </w:p>
        </w:tc>
        <w:tc>
          <w:tcPr>
            <w:tcW w:w="605"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10</w:t>
            </w:r>
          </w:p>
        </w:tc>
        <w:tc>
          <w:tcPr>
            <w:tcW w:w="729"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10</w:t>
            </w:r>
          </w:p>
        </w:tc>
        <w:tc>
          <w:tcPr>
            <w:tcW w:w="732"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r>
      <w:tr w:rsidR="000E1487" w:rsidRPr="00095F61" w:rsidTr="003C3568">
        <w:trPr>
          <w:trHeight w:hRule="exact" w:val="297"/>
        </w:trPr>
        <w:tc>
          <w:tcPr>
            <w:tcW w:w="1041"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IV, V</w:t>
            </w:r>
          </w:p>
        </w:tc>
        <w:tc>
          <w:tcPr>
            <w:tcW w:w="1147"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С2, С3</w:t>
            </w:r>
          </w:p>
        </w:tc>
        <w:tc>
          <w:tcPr>
            <w:tcW w:w="746"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10</w:t>
            </w:r>
          </w:p>
        </w:tc>
        <w:tc>
          <w:tcPr>
            <w:tcW w:w="605"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c>
          <w:tcPr>
            <w:tcW w:w="729"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c>
          <w:tcPr>
            <w:tcW w:w="732"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15</w:t>
            </w:r>
          </w:p>
        </w:tc>
      </w:tr>
      <w:tr w:rsidR="000E1487" w:rsidRPr="00095F61" w:rsidTr="003C3568">
        <w:trPr>
          <w:trHeight w:hRule="exact" w:val="576"/>
        </w:trPr>
        <w:tc>
          <w:tcPr>
            <w:tcW w:w="1041"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Производственные и складские</w:t>
            </w:r>
          </w:p>
        </w:tc>
        <w:tc>
          <w:tcPr>
            <w:tcW w:w="1147"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p>
        </w:tc>
        <w:tc>
          <w:tcPr>
            <w:tcW w:w="746"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p>
        </w:tc>
        <w:tc>
          <w:tcPr>
            <w:tcW w:w="605"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p>
        </w:tc>
        <w:tc>
          <w:tcPr>
            <w:tcW w:w="729"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p>
        </w:tc>
        <w:tc>
          <w:tcPr>
            <w:tcW w:w="732"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p>
        </w:tc>
      </w:tr>
      <w:tr w:rsidR="000E1487" w:rsidRPr="00095F61" w:rsidTr="003C3568">
        <w:trPr>
          <w:trHeight w:hRule="exact" w:val="297"/>
        </w:trPr>
        <w:tc>
          <w:tcPr>
            <w:tcW w:w="1041"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I, II, III</w:t>
            </w:r>
          </w:p>
        </w:tc>
        <w:tc>
          <w:tcPr>
            <w:tcW w:w="1147"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С0</w:t>
            </w:r>
          </w:p>
        </w:tc>
        <w:tc>
          <w:tcPr>
            <w:tcW w:w="746"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10</w:t>
            </w:r>
          </w:p>
        </w:tc>
        <w:tc>
          <w:tcPr>
            <w:tcW w:w="605"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c>
          <w:tcPr>
            <w:tcW w:w="729"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c>
          <w:tcPr>
            <w:tcW w:w="732"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r>
      <w:tr w:rsidR="000E1487" w:rsidRPr="00095F61" w:rsidTr="003C3568">
        <w:trPr>
          <w:trHeight w:hRule="exact" w:val="297"/>
        </w:trPr>
        <w:tc>
          <w:tcPr>
            <w:tcW w:w="1041"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II, III</w:t>
            </w:r>
          </w:p>
        </w:tc>
        <w:tc>
          <w:tcPr>
            <w:tcW w:w="1147"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С1</w:t>
            </w:r>
          </w:p>
        </w:tc>
        <w:tc>
          <w:tcPr>
            <w:tcW w:w="746"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c>
          <w:tcPr>
            <w:tcW w:w="605"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c>
          <w:tcPr>
            <w:tcW w:w="729"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c>
          <w:tcPr>
            <w:tcW w:w="732"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r>
      <w:tr w:rsidR="000E1487" w:rsidRPr="00095F61" w:rsidTr="003C3568">
        <w:trPr>
          <w:trHeight w:hRule="exact" w:val="297"/>
        </w:trPr>
        <w:tc>
          <w:tcPr>
            <w:tcW w:w="1041"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IV</w:t>
            </w:r>
          </w:p>
        </w:tc>
        <w:tc>
          <w:tcPr>
            <w:tcW w:w="1147"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С0, С1</w:t>
            </w:r>
          </w:p>
        </w:tc>
        <w:tc>
          <w:tcPr>
            <w:tcW w:w="746"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c>
          <w:tcPr>
            <w:tcW w:w="605"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c>
          <w:tcPr>
            <w:tcW w:w="729"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12</w:t>
            </w:r>
          </w:p>
        </w:tc>
        <w:tc>
          <w:tcPr>
            <w:tcW w:w="732"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15</w:t>
            </w:r>
          </w:p>
        </w:tc>
      </w:tr>
      <w:tr w:rsidR="000E1487" w:rsidRPr="00095F61" w:rsidTr="003C3568">
        <w:trPr>
          <w:trHeight w:hRule="exact" w:val="297"/>
        </w:trPr>
        <w:tc>
          <w:tcPr>
            <w:tcW w:w="1041"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lastRenderedPageBreak/>
              <w:t>IV, V</w:t>
            </w:r>
          </w:p>
        </w:tc>
        <w:tc>
          <w:tcPr>
            <w:tcW w:w="1147"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С2, С3</w:t>
            </w:r>
          </w:p>
        </w:tc>
        <w:tc>
          <w:tcPr>
            <w:tcW w:w="746"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15</w:t>
            </w:r>
          </w:p>
        </w:tc>
        <w:tc>
          <w:tcPr>
            <w:tcW w:w="605"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15</w:t>
            </w:r>
          </w:p>
        </w:tc>
        <w:tc>
          <w:tcPr>
            <w:tcW w:w="729"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15</w:t>
            </w:r>
          </w:p>
        </w:tc>
        <w:tc>
          <w:tcPr>
            <w:tcW w:w="732" w:type="pct"/>
            <w:shd w:val="clear" w:color="auto" w:fill="FBFBFB"/>
            <w:tcMar>
              <w:top w:w="75" w:type="dxa"/>
              <w:left w:w="75" w:type="dxa"/>
              <w:bottom w:w="75" w:type="dxa"/>
              <w:right w:w="75" w:type="dxa"/>
            </w:tcMar>
            <w:vAlign w:val="center"/>
          </w:tcPr>
          <w:p w:rsidR="000E1487" w:rsidRPr="00095F61" w:rsidRDefault="000E1487" w:rsidP="003C3568">
            <w:pPr>
              <w:spacing w:after="0"/>
              <w:jc w:val="both"/>
              <w:rPr>
                <w:rFonts w:ascii="Times New Roman" w:hAnsi="Times New Roman" w:cs="Times New Roman"/>
              </w:rPr>
            </w:pPr>
            <w:r w:rsidRPr="00095F61">
              <w:rPr>
                <w:rFonts w:ascii="Times New Roman" w:hAnsi="Times New Roman" w:cs="Times New Roman"/>
              </w:rPr>
              <w:t>18</w:t>
            </w:r>
          </w:p>
        </w:tc>
      </w:tr>
    </w:tbl>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Противопожарные расстояния от одно-, двухквартирных жилых домов и хозяйственных построек (сараев, гаражей, бань) на приусадебном участке до жилых домов и хозяйственных построек на соседних приусадебных земельных участках следует принимать в соответствии с таблицей выше. Допускается уменьшать до 6 метров противопожарные расстояния между указанными типами зданий при условии, что стены зданий, обращенные друг к другу, не имеют оконных проемов, выполнены из негорючих материалов или подвергнуты огнезащите, а кровля и карнизы выполнены из негорючих материалов.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Минимальные противопожарные расстояния от жилых, общественных и административных зданий (классов функциональной пожарной опасности Ф1, Ф2, Ф3, Ф4) I и II степеней огнестойкости до производственных и складских зданий, сооружений и строений (класса функциональной пожарной опасности Ф5) должны составлять не менее 9 метров (до зданий класса функциональной пожарной опасности Ф5 и классов конструктивной пожарной опасности С2, С3 - 15 метров), III степени огнестойкости - 12 метров, IV и V степеней огнестойкости - 15 метров. Расстояния от жилых, общественных и административных зданий (классов функциональной пожарной опасности Ф1, Ф2, Ф3, Ф4) IV и V степеней огнестойкости до производственных и складских зданий, сооружений и строений (класса функциональной пожарной опасности Ф5) должны составлять 18 метров. Для указанных зданий III степени огнестойкости расстояния между ними должны составлять не менее 12 метров.</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Согласно  СП 4.13130 Противопожарные расстояния от границ застройки сельских поселений до лесных насаждений в лесничествах (лесопарках) должны быть не менее 50 м, а от границ застройки городских 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не менее 30 м.</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В соответствии c ФЗ статьей 32 «Технического регламента о требованиях пожарной безопасности» все запроектированные здания по классу функциональной пожарной опасности в зависимости от их назначения, а также от возраста, физического состояния и количества людей, находящихся в здании, сооружении, строении, возможности пребывания их в состоянии сна подразделяются на:</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Ф1 - здания, предназначенные для постоянного проживания и временного пребывания людей;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Ф2 - здания зрелищных и культурно-просветительных учреждений;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Ф3 - здания организаций по обслуживанию населения;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Ф4 – здания научных и образовательных учреждений, научных и проектных организаций, органов управления учреждений;</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Ф5 - здания производственного или складского назначения.</w:t>
      </w:r>
    </w:p>
    <w:p w:rsidR="000E1487" w:rsidRPr="00095F61" w:rsidRDefault="000E1487" w:rsidP="000E1487">
      <w:pPr>
        <w:pStyle w:val="10"/>
        <w:jc w:val="both"/>
        <w:rPr>
          <w:rFonts w:ascii="Times New Roman" w:hAnsi="Times New Roman" w:cs="Times New Roman"/>
          <w:sz w:val="24"/>
        </w:rPr>
      </w:pPr>
      <w:bookmarkStart w:id="84" w:name="_Toc132818021"/>
      <w:bookmarkStart w:id="85" w:name="_Toc159312095"/>
      <w:r w:rsidRPr="00095F61">
        <w:rPr>
          <w:rFonts w:ascii="Times New Roman" w:hAnsi="Times New Roman" w:cs="Times New Roman"/>
          <w:sz w:val="24"/>
        </w:rPr>
        <w:lastRenderedPageBreak/>
        <w:t>6.4.4  Противопожарные мероприятия на период устойчивой сухой, жаркой и ветреной погоды, а также при введении особого противопожарного режима на территориях поселения, садоводческих, огороднических и дачных некоммерческих объединений граждан, на предприятиях.</w:t>
      </w:r>
      <w:bookmarkEnd w:id="84"/>
      <w:bookmarkEnd w:id="85"/>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Согласно пункту 17 Правил противопожарного режима в Российской Федерации (утв. постановлением Правительства РФ от 25 апреля 2012 г. N 390) на период устойчивой сухой, жаркой и ветреной погоды, а также при введении особого противопожарного режима на территориях поселений и городских округов, садоводческих, огороднических и дачных некоммерческих объединений граждан, на предприятиях осуществляются следующие мероприятия:</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а) введение запрета на разведение костров, проведение пожароопасных работ на определенных участках, на топку печей, кухонных очагов и котельных установок;</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б) организация патрулирования добровольными пожарными и (или) гражданами Российской Федерации;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в) подготовка для возможного использования в тушении пожаров имеющейся водовозной и землеройной техники;</w:t>
      </w:r>
    </w:p>
    <w:p w:rsidR="000E1487" w:rsidRPr="00095F61" w:rsidRDefault="000E1487" w:rsidP="000E1487">
      <w:pPr>
        <w:spacing w:after="0"/>
        <w:ind w:firstLine="851"/>
        <w:jc w:val="both"/>
        <w:rPr>
          <w:rFonts w:ascii="Times New Roman" w:hAnsi="Times New Roman" w:cs="Times New Roman"/>
          <w:sz w:val="24"/>
        </w:rPr>
      </w:pPr>
      <w:r w:rsidRPr="00095F61">
        <w:rPr>
          <w:rFonts w:ascii="Times New Roman" w:hAnsi="Times New Roman" w:cs="Times New Roman"/>
          <w:sz w:val="24"/>
        </w:rPr>
        <w:t>г) проведение соответствующей разъяснительной работы с гражданами о мерах пожарной безопасности и действиях при пожаре.</w:t>
      </w:r>
    </w:p>
    <w:p w:rsidR="000E1487" w:rsidRPr="00095F61" w:rsidRDefault="000E1487" w:rsidP="005E5011">
      <w:pPr>
        <w:pStyle w:val="10"/>
        <w:jc w:val="both"/>
        <w:rPr>
          <w:rFonts w:ascii="Times New Roman" w:hAnsi="Times New Roman" w:cs="Times New Roman"/>
          <w:sz w:val="24"/>
        </w:rPr>
      </w:pPr>
      <w:bookmarkStart w:id="86" w:name="_Toc132818022"/>
      <w:bookmarkStart w:id="87" w:name="_Toc159312096"/>
      <w:r w:rsidRPr="00095F61">
        <w:rPr>
          <w:rFonts w:ascii="Times New Roman" w:hAnsi="Times New Roman" w:cs="Times New Roman"/>
          <w:sz w:val="24"/>
        </w:rPr>
        <w:t>6.4.5 Рекомендации по противопожарным мероприятиям для объектов историко-культурного наследия.</w:t>
      </w:r>
      <w:bookmarkEnd w:id="86"/>
      <w:bookmarkEnd w:id="87"/>
    </w:p>
    <w:p w:rsidR="000E1487" w:rsidRPr="00095F61" w:rsidRDefault="000E1487" w:rsidP="000E1487">
      <w:pPr>
        <w:ind w:firstLine="851"/>
        <w:jc w:val="both"/>
        <w:rPr>
          <w:rFonts w:ascii="Times New Roman" w:hAnsi="Times New Roman" w:cs="Times New Roman"/>
          <w:sz w:val="24"/>
        </w:rPr>
      </w:pPr>
      <w:r w:rsidRPr="00095F61">
        <w:rPr>
          <w:rFonts w:ascii="Times New Roman" w:hAnsi="Times New Roman" w:cs="Times New Roman"/>
          <w:sz w:val="24"/>
        </w:rPr>
        <w:t>В целях защиты жизни, здоровья, имущества граждан и юридических лиц, государственного и муниципального имущества от пожаров 4 июля 2008 года Государственной Думой принят федеральный закон № 123-ФЗ «Технический регламент о требованиях пожарной безопасности», который определяет основные положения технического регулирования в области пожарной безопасности и устанавливает общие требования пожарной безопасности к объектам защиты (продукции), в том числе к зданиям и сооружениям, промышленным объектам, пожарно-технической продукции и продукции общего назначения.</w:t>
      </w:r>
    </w:p>
    <w:p w:rsidR="000E1487" w:rsidRPr="00095F61" w:rsidRDefault="000E1487" w:rsidP="000E1487">
      <w:pPr>
        <w:spacing w:after="0"/>
        <w:ind w:firstLine="851"/>
        <w:jc w:val="both"/>
        <w:rPr>
          <w:rFonts w:ascii="Times New Roman" w:hAnsi="Times New Roman" w:cs="Times New Roman"/>
          <w:b/>
          <w:sz w:val="24"/>
          <w:szCs w:val="24"/>
        </w:rPr>
      </w:pPr>
      <w:r w:rsidRPr="00095F61">
        <w:rPr>
          <w:rFonts w:ascii="Times New Roman" w:hAnsi="Times New Roman" w:cs="Times New Roman"/>
          <w:sz w:val="24"/>
        </w:rPr>
        <w:t>Положения этого федерального закона об обеспечении пожарной безопасности обязательны для исполнения при проектировании, строительстве, капитальном ремонте, реконструкции, техническом перевооружении, изменении функционального назначения, техническом обслуживании, эксплуатации и утилизации объектов защиты.</w:t>
      </w:r>
    </w:p>
    <w:p w:rsidR="000C4AEC" w:rsidRPr="00095F61" w:rsidRDefault="000C4AEC" w:rsidP="000C4AEC">
      <w:pPr>
        <w:pStyle w:val="10"/>
        <w:jc w:val="both"/>
        <w:rPr>
          <w:rFonts w:ascii="Times New Roman" w:eastAsia="Times New Roman" w:hAnsi="Times New Roman" w:cs="Times New Roman"/>
          <w:sz w:val="24"/>
          <w:szCs w:val="24"/>
        </w:rPr>
      </w:pPr>
      <w:bookmarkStart w:id="88" w:name="_Toc159312097"/>
    </w:p>
    <w:p w:rsidR="000C4AEC" w:rsidRPr="00095F61" w:rsidRDefault="000C4AEC" w:rsidP="000C4AEC">
      <w:pPr>
        <w:pStyle w:val="10"/>
        <w:jc w:val="both"/>
        <w:rPr>
          <w:rFonts w:ascii="Times New Roman" w:eastAsia="Times New Roman" w:hAnsi="Times New Roman" w:cs="Times New Roman"/>
          <w:sz w:val="24"/>
          <w:szCs w:val="24"/>
        </w:rPr>
      </w:pPr>
    </w:p>
    <w:p w:rsidR="000C4AEC" w:rsidRPr="00095F61" w:rsidRDefault="000C4AEC" w:rsidP="000C4AEC">
      <w:pPr>
        <w:rPr>
          <w:rFonts w:ascii="Times New Roman" w:hAnsi="Times New Roman" w:cs="Times New Roman"/>
        </w:rPr>
      </w:pPr>
    </w:p>
    <w:p w:rsidR="008B50B7" w:rsidRPr="00095F61" w:rsidRDefault="00175607" w:rsidP="000C4AEC">
      <w:pPr>
        <w:pStyle w:val="10"/>
        <w:jc w:val="both"/>
        <w:rPr>
          <w:rFonts w:ascii="Times New Roman" w:eastAsia="Times New Roman" w:hAnsi="Times New Roman" w:cs="Times New Roman"/>
          <w:sz w:val="24"/>
          <w:szCs w:val="24"/>
        </w:rPr>
      </w:pPr>
      <w:r w:rsidRPr="00095F61">
        <w:rPr>
          <w:rFonts w:ascii="Times New Roman" w:eastAsia="Times New Roman" w:hAnsi="Times New Roman" w:cs="Times New Roman"/>
          <w:sz w:val="24"/>
          <w:szCs w:val="24"/>
        </w:rPr>
        <w:lastRenderedPageBreak/>
        <w:t>7</w:t>
      </w:r>
      <w:r w:rsidR="00A843B3" w:rsidRPr="00095F61">
        <w:rPr>
          <w:rFonts w:ascii="Times New Roman" w:eastAsia="Times New Roman" w:hAnsi="Times New Roman" w:cs="Times New Roman"/>
          <w:sz w:val="24"/>
          <w:szCs w:val="24"/>
        </w:rPr>
        <w:t>.</w:t>
      </w:r>
      <w:r w:rsidR="00AE5A95" w:rsidRPr="00095F61">
        <w:rPr>
          <w:rFonts w:ascii="Times New Roman" w:eastAsia="Times New Roman" w:hAnsi="Times New Roman" w:cs="Times New Roman"/>
          <w:sz w:val="24"/>
          <w:szCs w:val="24"/>
        </w:rPr>
        <w:t xml:space="preserve"> </w:t>
      </w:r>
      <w:bookmarkStart w:id="89" w:name="dst101701"/>
      <w:bookmarkEnd w:id="89"/>
      <w:r w:rsidR="0059233E" w:rsidRPr="00095F61">
        <w:rPr>
          <w:rFonts w:ascii="Times New Roman" w:eastAsia="Times New Roman" w:hAnsi="Times New Roman" w:cs="Times New Roman"/>
          <w:sz w:val="24"/>
          <w:szCs w:val="24"/>
        </w:rPr>
        <w:t xml:space="preserve"> П</w:t>
      </w:r>
      <w:r w:rsidR="00AE5A95" w:rsidRPr="00095F61">
        <w:rPr>
          <w:rFonts w:ascii="Times New Roman" w:eastAsia="Times New Roman" w:hAnsi="Times New Roman" w:cs="Times New Roman"/>
          <w:sz w:val="24"/>
          <w:szCs w:val="24"/>
        </w:rPr>
        <w:t>еречень земельных участков, которые включаются в границы населенных пунктов, входящих в состав поселения, или исключаются из их границ, с указанием категорий земель, к которым планируется отнести эти земельные участки, и целе</w:t>
      </w:r>
      <w:r w:rsidR="0059233E" w:rsidRPr="00095F61">
        <w:rPr>
          <w:rFonts w:ascii="Times New Roman" w:eastAsia="Times New Roman" w:hAnsi="Times New Roman" w:cs="Times New Roman"/>
          <w:sz w:val="24"/>
          <w:szCs w:val="24"/>
        </w:rPr>
        <w:t>й их планируемого использования.</w:t>
      </w:r>
      <w:bookmarkEnd w:id="88"/>
    </w:p>
    <w:p w:rsidR="008B50B7" w:rsidRPr="00095F61" w:rsidRDefault="005E5011" w:rsidP="005E5011">
      <w:pPr>
        <w:ind w:firstLine="709"/>
        <w:rPr>
          <w:rFonts w:ascii="Times New Roman" w:hAnsi="Times New Roman" w:cs="Times New Roman"/>
          <w:sz w:val="24"/>
          <w:szCs w:val="24"/>
        </w:rPr>
      </w:pPr>
      <w:r w:rsidRPr="00095F61">
        <w:rPr>
          <w:rFonts w:ascii="Times New Roman" w:hAnsi="Times New Roman" w:cs="Times New Roman"/>
          <w:sz w:val="24"/>
          <w:szCs w:val="24"/>
        </w:rPr>
        <w:t>Отсутствуют.</w:t>
      </w: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0C4AEC" w:rsidRPr="00095F61" w:rsidRDefault="000C4AEC" w:rsidP="005E5011">
      <w:pPr>
        <w:ind w:firstLine="709"/>
        <w:rPr>
          <w:rFonts w:ascii="Times New Roman" w:hAnsi="Times New Roman" w:cs="Times New Roman"/>
          <w:sz w:val="24"/>
          <w:szCs w:val="24"/>
        </w:rPr>
      </w:pPr>
    </w:p>
    <w:p w:rsidR="00AE5A95" w:rsidRPr="00095F61" w:rsidRDefault="00175607" w:rsidP="00012131">
      <w:pPr>
        <w:pStyle w:val="10"/>
        <w:ind w:firstLine="851"/>
        <w:jc w:val="both"/>
        <w:rPr>
          <w:rFonts w:ascii="Times New Roman" w:eastAsia="Times New Roman" w:hAnsi="Times New Roman" w:cs="Times New Roman"/>
          <w:sz w:val="24"/>
          <w:szCs w:val="24"/>
        </w:rPr>
      </w:pPr>
      <w:bookmarkStart w:id="90" w:name="_Toc159312098"/>
      <w:r w:rsidRPr="00095F61">
        <w:rPr>
          <w:rFonts w:ascii="Times New Roman" w:eastAsia="Times New Roman" w:hAnsi="Times New Roman" w:cs="Times New Roman"/>
          <w:sz w:val="24"/>
          <w:szCs w:val="24"/>
        </w:rPr>
        <w:lastRenderedPageBreak/>
        <w:t>8</w:t>
      </w:r>
      <w:r w:rsidR="00FA4FCC" w:rsidRPr="00095F61">
        <w:rPr>
          <w:rFonts w:ascii="Times New Roman" w:eastAsia="Times New Roman" w:hAnsi="Times New Roman" w:cs="Times New Roman"/>
          <w:sz w:val="24"/>
          <w:szCs w:val="24"/>
        </w:rPr>
        <w:t>.</w:t>
      </w:r>
      <w:r w:rsidR="00012131" w:rsidRPr="00095F61">
        <w:rPr>
          <w:rFonts w:ascii="Times New Roman" w:eastAsia="Times New Roman" w:hAnsi="Times New Roman" w:cs="Times New Roman"/>
          <w:sz w:val="24"/>
          <w:szCs w:val="24"/>
        </w:rPr>
        <w:t xml:space="preserve"> С</w:t>
      </w:r>
      <w:r w:rsidR="00AE5A95" w:rsidRPr="00095F61">
        <w:rPr>
          <w:rFonts w:ascii="Times New Roman" w:eastAsia="Times New Roman" w:hAnsi="Times New Roman" w:cs="Times New Roman"/>
          <w:sz w:val="24"/>
          <w:szCs w:val="24"/>
        </w:rPr>
        <w:t>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w:t>
      </w:r>
      <w:bookmarkEnd w:id="90"/>
    </w:p>
    <w:p w:rsidR="00F943F5" w:rsidRPr="00095F61" w:rsidRDefault="00186976" w:rsidP="00CE6A90">
      <w:pPr>
        <w:spacing w:line="360" w:lineRule="auto"/>
        <w:ind w:firstLine="851"/>
        <w:rPr>
          <w:rFonts w:ascii="Times New Roman" w:hAnsi="Times New Roman" w:cs="Times New Roman"/>
          <w:sz w:val="24"/>
          <w:szCs w:val="24"/>
        </w:rPr>
      </w:pPr>
      <w:r w:rsidRPr="00095F61">
        <w:rPr>
          <w:rFonts w:ascii="Times New Roman" w:hAnsi="Times New Roman" w:cs="Times New Roman"/>
          <w:sz w:val="24"/>
          <w:szCs w:val="24"/>
        </w:rPr>
        <w:t>Отсутствуют.</w:t>
      </w:r>
      <w:bookmarkEnd w:id="2"/>
      <w:bookmarkEnd w:id="3"/>
    </w:p>
    <w:p w:rsidR="00186976" w:rsidRPr="00095F61" w:rsidRDefault="00186976" w:rsidP="00F943F5">
      <w:pPr>
        <w:rPr>
          <w:rFonts w:ascii="Times New Roman" w:hAnsi="Times New Roman" w:cs="Times New Roman"/>
        </w:rPr>
      </w:pPr>
    </w:p>
    <w:sectPr w:rsidR="00186976" w:rsidRPr="00095F61" w:rsidSect="00856B34">
      <w:pgSz w:w="11906" w:h="16838"/>
      <w:pgMar w:top="1134" w:right="850" w:bottom="1134" w:left="1276"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E7E" w:rsidRDefault="001B7E7E" w:rsidP="00E15FAC">
      <w:pPr>
        <w:spacing w:after="0" w:line="240" w:lineRule="auto"/>
      </w:pPr>
      <w:r>
        <w:separator/>
      </w:r>
    </w:p>
  </w:endnote>
  <w:endnote w:type="continuationSeparator" w:id="0">
    <w:p w:rsidR="001B7E7E" w:rsidRDefault="001B7E7E" w:rsidP="00E15F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entury Schoolbook">
    <w:panose1 w:val="0204060405050502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DejaVu Sans">
    <w:altName w:val="Calibri"/>
    <w:charset w:val="CC"/>
    <w:family w:val="swiss"/>
    <w:pitch w:val="variable"/>
    <w:sig w:usb0="E7002EFF" w:usb1="D200FDFF" w:usb2="0A246029" w:usb3="00000000" w:csb0="000001F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Candara">
    <w:panose1 w:val="020E0502030303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3455287"/>
      <w:docPartObj>
        <w:docPartGallery w:val="Page Numbers (Bottom of Page)"/>
        <w:docPartUnique/>
      </w:docPartObj>
    </w:sdtPr>
    <w:sdtEndPr>
      <w:rPr>
        <w:rFonts w:ascii="Times New Roman" w:hAnsi="Times New Roman" w:cs="Times New Roman"/>
        <w:sz w:val="24"/>
      </w:rPr>
    </w:sdtEndPr>
    <w:sdtContent>
      <w:p w:rsidR="008701E9" w:rsidRDefault="008701E9" w:rsidP="00C80560">
        <w:pPr>
          <w:pStyle w:val="a7"/>
          <w:jc w:val="center"/>
        </w:pPr>
        <w:r>
          <w:rPr>
            <w:noProof/>
            <w:lang w:eastAsia="ru-RU"/>
          </w:rPr>
        </w:r>
        <w:r>
          <w:rPr>
            <w:noProof/>
            <w:lang w:eastAsia="ru-RU"/>
          </w:rPr>
          <w:pict>
            <v:shapetype id="_x0000_t110" coordsize="21600,21600" o:spt="110" path="m10800,l,10800,10800,21600,21600,10800xe">
              <v:stroke joinstyle="miter"/>
              <v:path gradientshapeok="t" o:connecttype="rect" textboxrect="5400,5400,16200,16200"/>
            </v:shapetype>
            <v:shape id="AutoShape 1" o:spid="_x0000_s1025" type="#_x0000_t110" alt="Light horizontal" style="width:430.5pt;height:3.55pt;flip:y;visibility:visible;mso-position-horizontal-relative:char;mso-position-vertical-relative:line" fillcolor="black" stroked="f">
              <v:fill r:id="rId1" o:title="" type="pattern"/>
              <w10:wrap type="none"/>
              <w10:anchorlock/>
            </v:shape>
          </w:pict>
        </w:r>
      </w:p>
      <w:p w:rsidR="008701E9" w:rsidRPr="00464FC6" w:rsidRDefault="008701E9" w:rsidP="00C80560">
        <w:pPr>
          <w:pStyle w:val="a7"/>
          <w:jc w:val="both"/>
          <w:rPr>
            <w:rFonts w:ascii="Times New Roman" w:hAnsi="Times New Roman" w:cs="Times New Roman"/>
            <w:sz w:val="24"/>
          </w:rPr>
        </w:pPr>
        <w:r>
          <w:rPr>
            <w:rFonts w:ascii="Times New Roman" w:hAnsi="Times New Roman" w:cs="Times New Roman"/>
            <w:sz w:val="24"/>
          </w:rPr>
          <w:t xml:space="preserve">АО «РЦПД «КАДАСТР» 2024 г.                                                </w:t>
        </w:r>
        <w:r w:rsidRPr="00464FC6">
          <w:rPr>
            <w:rFonts w:ascii="Times New Roman" w:hAnsi="Times New Roman" w:cs="Times New Roman"/>
            <w:sz w:val="24"/>
          </w:rPr>
          <w:fldChar w:fldCharType="begin"/>
        </w:r>
        <w:r w:rsidRPr="00464FC6">
          <w:rPr>
            <w:rFonts w:ascii="Times New Roman" w:hAnsi="Times New Roman" w:cs="Times New Roman"/>
            <w:sz w:val="24"/>
          </w:rPr>
          <w:instrText>PAGE    \* MERGEFORMAT</w:instrText>
        </w:r>
        <w:r w:rsidRPr="00464FC6">
          <w:rPr>
            <w:rFonts w:ascii="Times New Roman" w:hAnsi="Times New Roman" w:cs="Times New Roman"/>
            <w:sz w:val="24"/>
          </w:rPr>
          <w:fldChar w:fldCharType="separate"/>
        </w:r>
        <w:r w:rsidR="006B5F32">
          <w:rPr>
            <w:rFonts w:ascii="Times New Roman" w:hAnsi="Times New Roman" w:cs="Times New Roman"/>
            <w:noProof/>
            <w:sz w:val="24"/>
          </w:rPr>
          <w:t>5</w:t>
        </w:r>
        <w:r w:rsidRPr="00464FC6">
          <w:rPr>
            <w:rFonts w:ascii="Times New Roman" w:hAnsi="Times New Roman" w:cs="Times New Roman"/>
            <w:sz w:val="24"/>
          </w:rPr>
          <w:fldChar w:fldCharType="end"/>
        </w:r>
      </w:p>
    </w:sdtContent>
  </w:sdt>
  <w:p w:rsidR="008701E9" w:rsidRDefault="008701E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E7E" w:rsidRDefault="001B7E7E" w:rsidP="00E15FAC">
      <w:pPr>
        <w:spacing w:after="0" w:line="240" w:lineRule="auto"/>
      </w:pPr>
      <w:r>
        <w:separator/>
      </w:r>
    </w:p>
  </w:footnote>
  <w:footnote w:type="continuationSeparator" w:id="0">
    <w:p w:rsidR="001B7E7E" w:rsidRDefault="001B7E7E" w:rsidP="00E15F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1E9" w:rsidRPr="00F9383D" w:rsidRDefault="008701E9" w:rsidP="00F9383D">
    <w:pPr>
      <w:pStyle w:val="a5"/>
      <w:jc w:val="center"/>
      <w:rPr>
        <w:u w:val="single"/>
      </w:rPr>
    </w:pPr>
    <w:r w:rsidRPr="00F9383D">
      <w:rPr>
        <w:rFonts w:ascii="Times New Roman" w:eastAsiaTheme="majorEastAsia" w:hAnsi="Times New Roman" w:cs="Times New Roman"/>
        <w:sz w:val="24"/>
        <w:szCs w:val="24"/>
        <w:u w:val="single"/>
      </w:rPr>
      <w:t xml:space="preserve">Генеральный план </w:t>
    </w:r>
    <w:proofErr w:type="spellStart"/>
    <w:r>
      <w:rPr>
        <w:rFonts w:ascii="Times New Roman" w:eastAsiaTheme="majorEastAsia" w:hAnsi="Times New Roman" w:cs="Times New Roman"/>
        <w:sz w:val="24"/>
        <w:szCs w:val="24"/>
        <w:u w:val="single"/>
      </w:rPr>
      <w:t>Большешуструйског</w:t>
    </w:r>
    <w:r w:rsidRPr="00F9383D">
      <w:rPr>
        <w:rFonts w:ascii="Times New Roman" w:eastAsiaTheme="majorEastAsia" w:hAnsi="Times New Roman" w:cs="Times New Roman"/>
        <w:sz w:val="24"/>
        <w:szCs w:val="24"/>
        <w:u w:val="single"/>
      </w:rPr>
      <w:t>о</w:t>
    </w:r>
    <w:proofErr w:type="spellEnd"/>
    <w:r w:rsidRPr="00F9383D">
      <w:rPr>
        <w:rFonts w:ascii="Times New Roman" w:eastAsiaTheme="majorEastAsia" w:hAnsi="Times New Roman" w:cs="Times New Roman"/>
        <w:sz w:val="24"/>
        <w:szCs w:val="24"/>
        <w:u w:val="single"/>
      </w:rPr>
      <w:t xml:space="preserve"> сельского поселения</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nsid w:val="00000003"/>
    <w:multiLevelType w:val="multilevel"/>
    <w:tmpl w:val="00000003"/>
    <w:name w:val="WWNum4"/>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nsid w:val="00000004"/>
    <w:multiLevelType w:val="singleLevel"/>
    <w:tmpl w:val="00000004"/>
    <w:name w:val="WW8Num3"/>
    <w:lvl w:ilvl="0">
      <w:start w:val="1"/>
      <w:numFmt w:val="bullet"/>
      <w:lvlText w:val=""/>
      <w:lvlJc w:val="left"/>
      <w:pPr>
        <w:tabs>
          <w:tab w:val="num" w:pos="1980"/>
        </w:tabs>
        <w:ind w:left="1980" w:hanging="360"/>
      </w:pPr>
      <w:rPr>
        <w:rFonts w:ascii="Symbol" w:hAnsi="Symbol" w:cs="Symbol"/>
        <w:color w:val="auto"/>
      </w:rPr>
    </w:lvl>
  </w:abstractNum>
  <w:abstractNum w:abstractNumId="4">
    <w:nsid w:val="00000005"/>
    <w:multiLevelType w:val="multilevel"/>
    <w:tmpl w:val="00000005"/>
    <w:name w:val="WW8Num4"/>
    <w:lvl w:ilvl="0">
      <w:start w:val="6"/>
      <w:numFmt w:val="decimal"/>
      <w:lvlText w:val="%1."/>
      <w:lvlJc w:val="left"/>
      <w:pPr>
        <w:tabs>
          <w:tab w:val="num" w:pos="0"/>
        </w:tabs>
        <w:ind w:left="928" w:hanging="360"/>
      </w:pPr>
    </w:lvl>
    <w:lvl w:ilvl="1">
      <w:start w:val="1"/>
      <w:numFmt w:val="lowerLetter"/>
      <w:lvlText w:val="%2."/>
      <w:lvlJc w:val="left"/>
      <w:pPr>
        <w:tabs>
          <w:tab w:val="num" w:pos="0"/>
        </w:tabs>
        <w:ind w:left="1648" w:hanging="360"/>
      </w:pPr>
    </w:lvl>
    <w:lvl w:ilvl="2">
      <w:start w:val="1"/>
      <w:numFmt w:val="lowerRoman"/>
      <w:lvlText w:val="%3."/>
      <w:lvlJc w:val="left"/>
      <w:pPr>
        <w:tabs>
          <w:tab w:val="num" w:pos="0"/>
        </w:tabs>
        <w:ind w:left="2368" w:hanging="180"/>
      </w:pPr>
    </w:lvl>
    <w:lvl w:ilvl="3">
      <w:start w:val="1"/>
      <w:numFmt w:val="decimal"/>
      <w:lvlText w:val="%4."/>
      <w:lvlJc w:val="left"/>
      <w:pPr>
        <w:tabs>
          <w:tab w:val="num" w:pos="0"/>
        </w:tabs>
        <w:ind w:left="3088" w:hanging="360"/>
      </w:pPr>
    </w:lvl>
    <w:lvl w:ilvl="4">
      <w:start w:val="1"/>
      <w:numFmt w:val="lowerLetter"/>
      <w:lvlText w:val="%5."/>
      <w:lvlJc w:val="left"/>
      <w:pPr>
        <w:tabs>
          <w:tab w:val="num" w:pos="0"/>
        </w:tabs>
        <w:ind w:left="3808" w:hanging="360"/>
      </w:pPr>
    </w:lvl>
    <w:lvl w:ilvl="5">
      <w:start w:val="1"/>
      <w:numFmt w:val="lowerRoman"/>
      <w:lvlText w:val="%6."/>
      <w:lvlJc w:val="left"/>
      <w:pPr>
        <w:tabs>
          <w:tab w:val="num" w:pos="0"/>
        </w:tabs>
        <w:ind w:left="4528" w:hanging="180"/>
      </w:pPr>
    </w:lvl>
    <w:lvl w:ilvl="6">
      <w:start w:val="1"/>
      <w:numFmt w:val="decimal"/>
      <w:lvlText w:val="%7."/>
      <w:lvlJc w:val="left"/>
      <w:pPr>
        <w:tabs>
          <w:tab w:val="num" w:pos="0"/>
        </w:tabs>
        <w:ind w:left="5248" w:hanging="360"/>
      </w:pPr>
    </w:lvl>
    <w:lvl w:ilvl="7">
      <w:start w:val="1"/>
      <w:numFmt w:val="lowerLetter"/>
      <w:lvlText w:val="%8."/>
      <w:lvlJc w:val="left"/>
      <w:pPr>
        <w:tabs>
          <w:tab w:val="num" w:pos="0"/>
        </w:tabs>
        <w:ind w:left="5968" w:hanging="360"/>
      </w:pPr>
    </w:lvl>
    <w:lvl w:ilvl="8">
      <w:start w:val="1"/>
      <w:numFmt w:val="lowerRoman"/>
      <w:lvlText w:val="%9."/>
      <w:lvlJc w:val="left"/>
      <w:pPr>
        <w:tabs>
          <w:tab w:val="num" w:pos="0"/>
        </w:tabs>
        <w:ind w:left="6688" w:hanging="180"/>
      </w:pPr>
    </w:lvl>
  </w:abstractNum>
  <w:abstractNum w:abstractNumId="5">
    <w:nsid w:val="00000009"/>
    <w:multiLevelType w:val="singleLevel"/>
    <w:tmpl w:val="00000009"/>
    <w:name w:val="WW8Num9"/>
    <w:lvl w:ilvl="0">
      <w:start w:val="1"/>
      <w:numFmt w:val="bullet"/>
      <w:lvlText w:val=""/>
      <w:lvlJc w:val="left"/>
      <w:pPr>
        <w:tabs>
          <w:tab w:val="num" w:pos="0"/>
        </w:tabs>
        <w:ind w:left="720" w:hanging="360"/>
      </w:pPr>
      <w:rPr>
        <w:rFonts w:ascii="Symbol" w:hAnsi="Symbol"/>
      </w:rPr>
    </w:lvl>
  </w:abstractNum>
  <w:abstractNum w:abstractNumId="6">
    <w:nsid w:val="00000055"/>
    <w:multiLevelType w:val="singleLevel"/>
    <w:tmpl w:val="00000055"/>
    <w:name w:val="WW8Num85"/>
    <w:lvl w:ilvl="0">
      <w:start w:val="1"/>
      <w:numFmt w:val="bullet"/>
      <w:lvlText w:val=""/>
      <w:lvlJc w:val="left"/>
      <w:pPr>
        <w:tabs>
          <w:tab w:val="num" w:pos="0"/>
        </w:tabs>
        <w:ind w:left="720" w:hanging="360"/>
      </w:pPr>
      <w:rPr>
        <w:rFonts w:ascii="Symbol" w:hAnsi="Symbol"/>
      </w:rPr>
    </w:lvl>
  </w:abstractNum>
  <w:abstractNum w:abstractNumId="7">
    <w:nsid w:val="00351E11"/>
    <w:multiLevelType w:val="hybridMultilevel"/>
    <w:tmpl w:val="43A2F74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01780B51"/>
    <w:multiLevelType w:val="hybridMultilevel"/>
    <w:tmpl w:val="A15CC6B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028562D3"/>
    <w:multiLevelType w:val="multilevel"/>
    <w:tmpl w:val="0A26A2F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3296E26"/>
    <w:multiLevelType w:val="hybridMultilevel"/>
    <w:tmpl w:val="128610D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03E354CC"/>
    <w:multiLevelType w:val="multilevel"/>
    <w:tmpl w:val="CAFA75F0"/>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6186AEC"/>
    <w:multiLevelType w:val="hybridMultilevel"/>
    <w:tmpl w:val="413E761E"/>
    <w:lvl w:ilvl="0" w:tplc="0419000D">
      <w:start w:val="1"/>
      <w:numFmt w:val="bullet"/>
      <w:lvlText w:val=""/>
      <w:lvlJc w:val="left"/>
      <w:pPr>
        <w:ind w:left="1560" w:hanging="360"/>
      </w:pPr>
      <w:rPr>
        <w:rFonts w:ascii="Wingdings" w:hAnsi="Wingdings"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13">
    <w:nsid w:val="09955D43"/>
    <w:multiLevelType w:val="hybridMultilevel"/>
    <w:tmpl w:val="219A8244"/>
    <w:name w:val="WWNum42"/>
    <w:lvl w:ilvl="0" w:tplc="584483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BC0648A"/>
    <w:multiLevelType w:val="hybridMultilevel"/>
    <w:tmpl w:val="94261BF8"/>
    <w:name w:val="WW8Num35"/>
    <w:lvl w:ilvl="0" w:tplc="FFFFFFFF">
      <w:start w:val="1"/>
      <w:numFmt w:val="decimal"/>
      <w:lvlText w:val="%1."/>
      <w:lvlJc w:val="left"/>
      <w:pPr>
        <w:tabs>
          <w:tab w:val="num" w:pos="1429"/>
        </w:tabs>
        <w:ind w:left="1429" w:hanging="360"/>
      </w:p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15">
    <w:nsid w:val="0BF44492"/>
    <w:multiLevelType w:val="hybridMultilevel"/>
    <w:tmpl w:val="B636C86C"/>
    <w:lvl w:ilvl="0" w:tplc="FFFFFFFF">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0EAF11C1"/>
    <w:multiLevelType w:val="hybridMultilevel"/>
    <w:tmpl w:val="BD6EBD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876AF2"/>
    <w:multiLevelType w:val="multilevel"/>
    <w:tmpl w:val="19A63A86"/>
    <w:lvl w:ilvl="0">
      <w:start w:val="1"/>
      <w:numFmt w:val="decimal"/>
      <w:lvlText w:val="%1."/>
      <w:lvlJc w:val="left"/>
      <w:pPr>
        <w:ind w:left="930" w:hanging="363"/>
      </w:pPr>
      <w:rPr>
        <w:rFonts w:hint="default"/>
      </w:rPr>
    </w:lvl>
    <w:lvl w:ilvl="1">
      <w:start w:val="1"/>
      <w:numFmt w:val="decimal"/>
      <w:isLgl/>
      <w:lvlText w:val="%1.%2."/>
      <w:lvlJc w:val="left"/>
      <w:pPr>
        <w:ind w:left="930" w:hanging="363"/>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specVanish w:val="0"/>
      </w:rPr>
    </w:lvl>
    <w:lvl w:ilvl="2">
      <w:start w:val="1"/>
      <w:numFmt w:val="decimal"/>
      <w:isLgl/>
      <w:lvlText w:val="%1.%2.%3."/>
      <w:lvlJc w:val="left"/>
      <w:pPr>
        <w:ind w:left="930" w:hanging="363"/>
      </w:pPr>
      <w:rPr>
        <w:rFonts w:hint="default"/>
      </w:rPr>
    </w:lvl>
    <w:lvl w:ilvl="3">
      <w:start w:val="1"/>
      <w:numFmt w:val="decimal"/>
      <w:isLgl/>
      <w:lvlText w:val="%1.%2.%3.%4."/>
      <w:lvlJc w:val="left"/>
      <w:pPr>
        <w:tabs>
          <w:tab w:val="num" w:pos="567"/>
        </w:tabs>
        <w:ind w:left="930" w:hanging="363"/>
      </w:pPr>
      <w:rPr>
        <w:rFonts w:hint="default"/>
      </w:rPr>
    </w:lvl>
    <w:lvl w:ilvl="4">
      <w:start w:val="1"/>
      <w:numFmt w:val="decimal"/>
      <w:lvlRestart w:val="1"/>
      <w:pStyle w:val="a"/>
      <w:isLgl/>
      <w:lvlText w:val="Рисунок %1-%5."/>
      <w:lvlJc w:val="left"/>
      <w:pPr>
        <w:ind w:left="930" w:hanging="36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specVanish w:val="0"/>
      </w:rPr>
    </w:lvl>
    <w:lvl w:ilvl="5">
      <w:start w:val="1"/>
      <w:numFmt w:val="decimal"/>
      <w:pStyle w:val="11"/>
      <w:isLgl/>
      <w:lvlText w:val="Таблица %1-%6."/>
      <w:lvlJc w:val="left"/>
      <w:pPr>
        <w:ind w:left="930" w:hanging="363"/>
      </w:pPr>
      <w:rPr>
        <w:rFonts w:hint="default"/>
        <w:b w:val="0"/>
        <w:i w:val="0"/>
      </w:rPr>
    </w:lvl>
    <w:lvl w:ilvl="6">
      <w:start w:val="1"/>
      <w:numFmt w:val="decimal"/>
      <w:pStyle w:val="111"/>
      <w:isLgl/>
      <w:lvlText w:val="Таблица %1.%2-%7."/>
      <w:lvlJc w:val="left"/>
      <w:pPr>
        <w:ind w:left="930" w:hanging="363"/>
      </w:pPr>
      <w:rPr>
        <w:rFonts w:ascii="Times New Roman" w:hAnsi="Times New Roman" w:cs="Times New Roman" w:hint="default"/>
        <w:i w:val="0"/>
        <w:iCs w:val="0"/>
        <w:caps w:val="0"/>
        <w:smallCaps w:val="0"/>
        <w:strike w:val="0"/>
        <w:dstrike w:val="0"/>
        <w:vanish w:val="0"/>
        <w:color w:val="000000"/>
        <w:spacing w:val="0"/>
        <w:kern w:val="0"/>
        <w:position w:val="0"/>
        <w:u w:val="none"/>
        <w:effect w:val="none"/>
        <w:vertAlign w:val="baseline"/>
        <w:em w:val="none"/>
      </w:rPr>
    </w:lvl>
    <w:lvl w:ilvl="7">
      <w:start w:val="1"/>
      <w:numFmt w:val="decimal"/>
      <w:isLgl/>
      <w:lvlText w:val="Таблица %1.%2.%3-%8."/>
      <w:lvlJc w:val="left"/>
      <w:pPr>
        <w:ind w:left="930" w:hanging="363"/>
      </w:pPr>
      <w:rPr>
        <w:rFonts w:hint="default"/>
      </w:rPr>
    </w:lvl>
    <w:lvl w:ilvl="8">
      <w:start w:val="1"/>
      <w:numFmt w:val="decimal"/>
      <w:isLgl/>
      <w:lvlText w:val="Таблица %1.%2.%3.%4-%9."/>
      <w:lvlJc w:val="left"/>
      <w:pPr>
        <w:ind w:left="930" w:hanging="363"/>
      </w:pPr>
      <w:rPr>
        <w:rFonts w:hint="default"/>
      </w:rPr>
    </w:lvl>
  </w:abstractNum>
  <w:abstractNum w:abstractNumId="18">
    <w:nsid w:val="1A7403D6"/>
    <w:multiLevelType w:val="hybridMultilevel"/>
    <w:tmpl w:val="B0FA1664"/>
    <w:lvl w:ilvl="0" w:tplc="8DF4370E">
      <w:start w:val="1"/>
      <w:numFmt w:val="bullet"/>
      <w:lvlText w:val="-"/>
      <w:lvlJc w:val="left"/>
      <w:pPr>
        <w:ind w:left="1428" w:hanging="360"/>
      </w:pPr>
      <w:rPr>
        <w:rFonts w:ascii="Courier New" w:hAnsi="Courier New" w:hint="default"/>
        <w:spacing w:val="0"/>
        <w:position w:val="0"/>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1F831896"/>
    <w:multiLevelType w:val="hybridMultilevel"/>
    <w:tmpl w:val="CF16FA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D95853"/>
    <w:multiLevelType w:val="multilevel"/>
    <w:tmpl w:val="63F653C6"/>
    <w:styleLink w:val="WW8Num1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21BF5AB5"/>
    <w:multiLevelType w:val="multilevel"/>
    <w:tmpl w:val="1D34B6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3011DE4"/>
    <w:multiLevelType w:val="multilevel"/>
    <w:tmpl w:val="E36E905A"/>
    <w:styleLink w:val="WWNum1"/>
    <w:lvl w:ilvl="0">
      <w:numFmt w:val="bullet"/>
      <w:lvlText w:val=""/>
      <w:lvlJc w:val="left"/>
      <w:rPr>
        <w:rFonts w:ascii="Symbol" w:hAnsi="Symbol"/>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2B435BFC"/>
    <w:multiLevelType w:val="hybridMultilevel"/>
    <w:tmpl w:val="2D823A3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2E76143D"/>
    <w:multiLevelType w:val="multilevel"/>
    <w:tmpl w:val="AFFCFABA"/>
    <w:lvl w:ilvl="0">
      <w:start w:val="1"/>
      <w:numFmt w:val="decimal"/>
      <w:lvlText w:val="%1."/>
      <w:lvlJc w:val="left"/>
      <w:pPr>
        <w:ind w:left="1070" w:hanging="360"/>
      </w:pPr>
      <w:rPr>
        <w:rFonts w:hint="default"/>
      </w:r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2ED739A8"/>
    <w:multiLevelType w:val="hybridMultilevel"/>
    <w:tmpl w:val="3A94D260"/>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2F6B6373"/>
    <w:multiLevelType w:val="hybridMultilevel"/>
    <w:tmpl w:val="11F6769E"/>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nsid w:val="382C3E68"/>
    <w:multiLevelType w:val="hybridMultilevel"/>
    <w:tmpl w:val="06068A54"/>
    <w:lvl w:ilvl="0" w:tplc="3BDE2594">
      <w:start w:val="1"/>
      <w:numFmt w:val="decimal"/>
      <w:pStyle w:val="a0"/>
      <w:lvlText w:val="%1."/>
      <w:lvlJc w:val="left"/>
      <w:pPr>
        <w:ind w:left="2321" w:hanging="147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38345307"/>
    <w:multiLevelType w:val="multilevel"/>
    <w:tmpl w:val="D7F2FCD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80"/>
        </w:tabs>
        <w:ind w:left="1080" w:hanging="360"/>
      </w:pPr>
      <w:rPr>
        <w:rFonts w:hint="default"/>
        <w:b/>
      </w:rPr>
    </w:lvl>
    <w:lvl w:ilvl="2">
      <w:start w:val="1"/>
      <w:numFmt w:val="decimal"/>
      <w:pStyle w:val="S4"/>
      <w:lvlText w:val="%1.%2.%3"/>
      <w:lvlJc w:val="left"/>
      <w:pPr>
        <w:tabs>
          <w:tab w:val="num" w:pos="1440"/>
        </w:tabs>
        <w:ind w:left="1440" w:hanging="720"/>
      </w:pPr>
      <w:rPr>
        <w:rFonts w:hint="default"/>
        <w:color w:val="auto"/>
      </w:rPr>
    </w:lvl>
    <w:lvl w:ilvl="3">
      <w:start w:val="1"/>
      <w:numFmt w:val="decimal"/>
      <w:pStyle w:val="S4"/>
      <w:lvlText w:val="%1.%2.%3.%4"/>
      <w:lvlJc w:val="left"/>
      <w:pPr>
        <w:tabs>
          <w:tab w:val="num" w:pos="2280"/>
        </w:tabs>
        <w:ind w:left="2280" w:hanging="720"/>
      </w:pPr>
      <w:rPr>
        <w:rFonts w:hint="default"/>
      </w:rPr>
    </w:lvl>
    <w:lvl w:ilvl="4">
      <w:start w:val="1"/>
      <w:numFmt w:val="decimal"/>
      <w:pStyle w:val="S5"/>
      <w:lvlText w:val="%1.%2.%3.%4.%5"/>
      <w:lvlJc w:val="left"/>
      <w:pPr>
        <w:tabs>
          <w:tab w:val="num" w:pos="2520"/>
        </w:tabs>
        <w:ind w:left="2520" w:hanging="108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nsid w:val="3D0F2406"/>
    <w:multiLevelType w:val="hybridMultilevel"/>
    <w:tmpl w:val="59208E7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3D6348F1"/>
    <w:multiLevelType w:val="hybridMultilevel"/>
    <w:tmpl w:val="92A43EC8"/>
    <w:lvl w:ilvl="0" w:tplc="FFCCF018">
      <w:start w:val="1"/>
      <w:numFmt w:val="decimal"/>
      <w:lvlText w:val="%1."/>
      <w:lvlJc w:val="left"/>
      <w:pPr>
        <w:ind w:left="652"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190C54"/>
    <w:multiLevelType w:val="multilevel"/>
    <w:tmpl w:val="BC78C374"/>
    <w:lvl w:ilvl="0">
      <w:start w:val="1"/>
      <w:numFmt w:val="decimal"/>
      <w:lvlText w:val="%1."/>
      <w:lvlJc w:val="left"/>
      <w:pPr>
        <w:ind w:left="928"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2">
    <w:nsid w:val="3E8C4947"/>
    <w:multiLevelType w:val="hybridMultilevel"/>
    <w:tmpl w:val="DD70A334"/>
    <w:lvl w:ilvl="0" w:tplc="2D987A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42376CD6"/>
    <w:multiLevelType w:val="hybridMultilevel"/>
    <w:tmpl w:val="7C5E9842"/>
    <w:lvl w:ilvl="0" w:tplc="FFCE4856">
      <w:start w:val="1"/>
      <w:numFmt w:val="decimal"/>
      <w:pStyle w:val="S"/>
      <w:lvlText w:val="Таблица %1."/>
      <w:lvlJc w:val="left"/>
      <w:pPr>
        <w:tabs>
          <w:tab w:val="num" w:pos="9717"/>
        </w:tabs>
        <w:ind w:left="9717"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tplc="04190003" w:tentative="1">
      <w:start w:val="1"/>
      <w:numFmt w:val="lowerLetter"/>
      <w:lvlText w:val="%2."/>
      <w:lvlJc w:val="left"/>
      <w:pPr>
        <w:tabs>
          <w:tab w:val="num" w:pos="8820"/>
        </w:tabs>
        <w:ind w:left="8820" w:hanging="360"/>
      </w:pPr>
    </w:lvl>
    <w:lvl w:ilvl="2" w:tplc="04190005" w:tentative="1">
      <w:start w:val="1"/>
      <w:numFmt w:val="lowerRoman"/>
      <w:lvlText w:val="%3."/>
      <w:lvlJc w:val="right"/>
      <w:pPr>
        <w:tabs>
          <w:tab w:val="num" w:pos="9540"/>
        </w:tabs>
        <w:ind w:left="9540" w:hanging="180"/>
      </w:pPr>
    </w:lvl>
    <w:lvl w:ilvl="3" w:tplc="04190001" w:tentative="1">
      <w:start w:val="1"/>
      <w:numFmt w:val="decimal"/>
      <w:lvlText w:val="%4."/>
      <w:lvlJc w:val="left"/>
      <w:pPr>
        <w:tabs>
          <w:tab w:val="num" w:pos="10260"/>
        </w:tabs>
        <w:ind w:left="10260" w:hanging="360"/>
      </w:pPr>
    </w:lvl>
    <w:lvl w:ilvl="4" w:tplc="04190003" w:tentative="1">
      <w:start w:val="1"/>
      <w:numFmt w:val="lowerLetter"/>
      <w:lvlText w:val="%5."/>
      <w:lvlJc w:val="left"/>
      <w:pPr>
        <w:tabs>
          <w:tab w:val="num" w:pos="10980"/>
        </w:tabs>
        <w:ind w:left="10980" w:hanging="360"/>
      </w:pPr>
    </w:lvl>
    <w:lvl w:ilvl="5" w:tplc="04190005" w:tentative="1">
      <w:start w:val="1"/>
      <w:numFmt w:val="lowerRoman"/>
      <w:lvlText w:val="%6."/>
      <w:lvlJc w:val="right"/>
      <w:pPr>
        <w:tabs>
          <w:tab w:val="num" w:pos="11700"/>
        </w:tabs>
        <w:ind w:left="11700" w:hanging="180"/>
      </w:pPr>
    </w:lvl>
    <w:lvl w:ilvl="6" w:tplc="04190001" w:tentative="1">
      <w:start w:val="1"/>
      <w:numFmt w:val="decimal"/>
      <w:lvlText w:val="%7."/>
      <w:lvlJc w:val="left"/>
      <w:pPr>
        <w:tabs>
          <w:tab w:val="num" w:pos="12420"/>
        </w:tabs>
        <w:ind w:left="12420" w:hanging="360"/>
      </w:pPr>
    </w:lvl>
    <w:lvl w:ilvl="7" w:tplc="04190003" w:tentative="1">
      <w:start w:val="1"/>
      <w:numFmt w:val="lowerLetter"/>
      <w:lvlText w:val="%8."/>
      <w:lvlJc w:val="left"/>
      <w:pPr>
        <w:tabs>
          <w:tab w:val="num" w:pos="13140"/>
        </w:tabs>
        <w:ind w:left="13140" w:hanging="360"/>
      </w:pPr>
    </w:lvl>
    <w:lvl w:ilvl="8" w:tplc="04190005" w:tentative="1">
      <w:start w:val="1"/>
      <w:numFmt w:val="lowerRoman"/>
      <w:lvlText w:val="%9."/>
      <w:lvlJc w:val="right"/>
      <w:pPr>
        <w:tabs>
          <w:tab w:val="num" w:pos="13860"/>
        </w:tabs>
        <w:ind w:left="13860" w:hanging="180"/>
      </w:pPr>
    </w:lvl>
  </w:abstractNum>
  <w:abstractNum w:abstractNumId="34">
    <w:nsid w:val="44595DB3"/>
    <w:multiLevelType w:val="hybridMultilevel"/>
    <w:tmpl w:val="C45EF33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82911D0"/>
    <w:multiLevelType w:val="multilevel"/>
    <w:tmpl w:val="35D245D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1DB07F9"/>
    <w:multiLevelType w:val="hybridMultilevel"/>
    <w:tmpl w:val="27508B44"/>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53B332DE"/>
    <w:multiLevelType w:val="hybridMultilevel"/>
    <w:tmpl w:val="A29EEFF0"/>
    <w:lvl w:ilvl="0" w:tplc="589E423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nsid w:val="5674696F"/>
    <w:multiLevelType w:val="hybridMultilevel"/>
    <w:tmpl w:val="43A2F74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62CB51C4"/>
    <w:multiLevelType w:val="multilevel"/>
    <w:tmpl w:val="115A089A"/>
    <w:styleLink w:val="WW8Num14"/>
    <w:lvl w:ilvl="0">
      <w:numFmt w:val="bullet"/>
      <w:lvlText w:val=""/>
      <w:lvlJc w:val="left"/>
      <w:rPr>
        <w:rFonts w:ascii="Symbol" w:hAnsi="Symbol"/>
        <w:color w:val="000000"/>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0">
    <w:nsid w:val="6AC01DC0"/>
    <w:multiLevelType w:val="multilevel"/>
    <w:tmpl w:val="2A58DB2C"/>
    <w:styleLink w:val="WW8Num25"/>
    <w:lvl w:ilvl="0">
      <w:numFmt w:val="bullet"/>
      <w:pStyle w:val="1"/>
      <w:lvlText w:val=""/>
      <w:lvlJc w:val="left"/>
      <w:rPr>
        <w:rFonts w:ascii="Symbol" w:hAnsi="Symbol"/>
        <w:color w:val="000000"/>
      </w:rPr>
    </w:lvl>
    <w:lvl w:ilvl="1">
      <w:numFmt w:val="bullet"/>
      <w:lvlText w:val=""/>
      <w:lvlJc w:val="left"/>
      <w:rPr>
        <w:rFonts w:ascii="Symbol" w:hAnsi="Symbol"/>
        <w:color w:val="000000"/>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1">
    <w:nsid w:val="6B085C2E"/>
    <w:multiLevelType w:val="multilevel"/>
    <w:tmpl w:val="2F08CF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E1E3997"/>
    <w:multiLevelType w:val="hybridMultilevel"/>
    <w:tmpl w:val="19923F3A"/>
    <w:lvl w:ilvl="0" w:tplc="1CE4BBC2">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3">
    <w:nsid w:val="7C3E266D"/>
    <w:multiLevelType w:val="hybridMultilevel"/>
    <w:tmpl w:val="95626502"/>
    <w:lvl w:ilvl="0" w:tplc="5DC0EBD6">
      <w:start w:val="1"/>
      <w:numFmt w:val="bullet"/>
      <w:pStyle w:val="2"/>
      <w:lvlText w:val=""/>
      <w:lvlJc w:val="left"/>
      <w:pPr>
        <w:tabs>
          <w:tab w:val="num" w:pos="2280"/>
        </w:tabs>
        <w:ind w:left="2280"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37"/>
  </w:num>
  <w:num w:numId="2">
    <w:abstractNumId w:val="0"/>
  </w:num>
  <w:num w:numId="3">
    <w:abstractNumId w:val="31"/>
  </w:num>
  <w:num w:numId="4">
    <w:abstractNumId w:val="27"/>
  </w:num>
  <w:num w:numId="5">
    <w:abstractNumId w:val="43"/>
  </w:num>
  <w:num w:numId="6">
    <w:abstractNumId w:val="28"/>
  </w:num>
  <w:num w:numId="7">
    <w:abstractNumId w:val="19"/>
  </w:num>
  <w:num w:numId="8">
    <w:abstractNumId w:val="30"/>
  </w:num>
  <w:num w:numId="9">
    <w:abstractNumId w:val="35"/>
  </w:num>
  <w:num w:numId="10">
    <w:abstractNumId w:val="11"/>
  </w:num>
  <w:num w:numId="11">
    <w:abstractNumId w:val="9"/>
  </w:num>
  <w:num w:numId="12">
    <w:abstractNumId w:val="21"/>
  </w:num>
  <w:num w:numId="13">
    <w:abstractNumId w:val="41"/>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num>
  <w:num w:numId="16">
    <w:abstractNumId w:val="39"/>
  </w:num>
  <w:num w:numId="17">
    <w:abstractNumId w:val="20"/>
  </w:num>
  <w:num w:numId="18">
    <w:abstractNumId w:val="22"/>
  </w:num>
  <w:num w:numId="19">
    <w:abstractNumId w:val="33"/>
  </w:num>
  <w:num w:numId="20">
    <w:abstractNumId w:val="18"/>
  </w:num>
  <w:num w:numId="21">
    <w:abstractNumId w:val="32"/>
  </w:num>
  <w:num w:numId="22">
    <w:abstractNumId w:val="12"/>
  </w:num>
  <w:num w:numId="23">
    <w:abstractNumId w:val="23"/>
  </w:num>
  <w:num w:numId="24">
    <w:abstractNumId w:val="26"/>
  </w:num>
  <w:num w:numId="25">
    <w:abstractNumId w:val="15"/>
  </w:num>
  <w:num w:numId="26">
    <w:abstractNumId w:val="8"/>
  </w:num>
  <w:num w:numId="27">
    <w:abstractNumId w:val="25"/>
  </w:num>
  <w:num w:numId="28">
    <w:abstractNumId w:val="10"/>
  </w:num>
  <w:num w:numId="29">
    <w:abstractNumId w:val="36"/>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num>
  <w:num w:numId="32">
    <w:abstractNumId w:val="29"/>
  </w:num>
  <w:num w:numId="33">
    <w:abstractNumId w:val="34"/>
  </w:num>
  <w:num w:numId="34">
    <w:abstractNumId w:val="17"/>
  </w:num>
  <w:num w:numId="35">
    <w:abstractNumId w:val="7"/>
  </w:num>
  <w:num w:numId="36">
    <w:abstractNumId w:val="38"/>
  </w:num>
  <w:num w:numId="37">
    <w:abstractNumId w:val="2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10242"/>
    <o:shapelayout v:ext="edit">
      <o:idmap v:ext="edit" data="1"/>
    </o:shapelayout>
  </w:hdrShapeDefaults>
  <w:footnotePr>
    <w:footnote w:id="-1"/>
    <w:footnote w:id="0"/>
  </w:footnotePr>
  <w:endnotePr>
    <w:endnote w:id="-1"/>
    <w:endnote w:id="0"/>
  </w:endnotePr>
  <w:compat>
    <w:useFELayout/>
  </w:compat>
  <w:rsids>
    <w:rsidRoot w:val="00F0722F"/>
    <w:rsid w:val="00000497"/>
    <w:rsid w:val="00000DFC"/>
    <w:rsid w:val="00001321"/>
    <w:rsid w:val="000024F5"/>
    <w:rsid w:val="00004874"/>
    <w:rsid w:val="000061ED"/>
    <w:rsid w:val="00006955"/>
    <w:rsid w:val="00011895"/>
    <w:rsid w:val="00011B6F"/>
    <w:rsid w:val="00012131"/>
    <w:rsid w:val="000131F5"/>
    <w:rsid w:val="00014765"/>
    <w:rsid w:val="00014C43"/>
    <w:rsid w:val="00020D21"/>
    <w:rsid w:val="000218D1"/>
    <w:rsid w:val="0002515B"/>
    <w:rsid w:val="00031F6C"/>
    <w:rsid w:val="000327F3"/>
    <w:rsid w:val="00035546"/>
    <w:rsid w:val="00036A8F"/>
    <w:rsid w:val="00036FCC"/>
    <w:rsid w:val="00037EEC"/>
    <w:rsid w:val="000402AA"/>
    <w:rsid w:val="00047087"/>
    <w:rsid w:val="000479AB"/>
    <w:rsid w:val="00047E08"/>
    <w:rsid w:val="00050807"/>
    <w:rsid w:val="00050F50"/>
    <w:rsid w:val="00051785"/>
    <w:rsid w:val="00051ED5"/>
    <w:rsid w:val="000545A7"/>
    <w:rsid w:val="000562D8"/>
    <w:rsid w:val="00056B0A"/>
    <w:rsid w:val="0006672C"/>
    <w:rsid w:val="00067912"/>
    <w:rsid w:val="00070927"/>
    <w:rsid w:val="0007128E"/>
    <w:rsid w:val="00071A63"/>
    <w:rsid w:val="00072D9C"/>
    <w:rsid w:val="00075952"/>
    <w:rsid w:val="000872D0"/>
    <w:rsid w:val="000909AB"/>
    <w:rsid w:val="00092A58"/>
    <w:rsid w:val="0009313B"/>
    <w:rsid w:val="00095AA0"/>
    <w:rsid w:val="00095F61"/>
    <w:rsid w:val="000964DB"/>
    <w:rsid w:val="00096582"/>
    <w:rsid w:val="00096BC1"/>
    <w:rsid w:val="000A054D"/>
    <w:rsid w:val="000A524D"/>
    <w:rsid w:val="000A68C3"/>
    <w:rsid w:val="000A7D70"/>
    <w:rsid w:val="000B159C"/>
    <w:rsid w:val="000C0E78"/>
    <w:rsid w:val="000C20EB"/>
    <w:rsid w:val="000C4AEC"/>
    <w:rsid w:val="000C6E54"/>
    <w:rsid w:val="000C7AF6"/>
    <w:rsid w:val="000D7983"/>
    <w:rsid w:val="000E0AEE"/>
    <w:rsid w:val="000E1487"/>
    <w:rsid w:val="000E31AD"/>
    <w:rsid w:val="000F0E84"/>
    <w:rsid w:val="000F0E8E"/>
    <w:rsid w:val="000F28A0"/>
    <w:rsid w:val="000F477F"/>
    <w:rsid w:val="000F524D"/>
    <w:rsid w:val="000F721B"/>
    <w:rsid w:val="00101513"/>
    <w:rsid w:val="00104B57"/>
    <w:rsid w:val="00106E78"/>
    <w:rsid w:val="00111ADA"/>
    <w:rsid w:val="00111BD9"/>
    <w:rsid w:val="00114FEE"/>
    <w:rsid w:val="0011584D"/>
    <w:rsid w:val="001160C8"/>
    <w:rsid w:val="001168BE"/>
    <w:rsid w:val="001177D8"/>
    <w:rsid w:val="00123221"/>
    <w:rsid w:val="00125C71"/>
    <w:rsid w:val="00130B67"/>
    <w:rsid w:val="00130CC6"/>
    <w:rsid w:val="001326A0"/>
    <w:rsid w:val="001332C0"/>
    <w:rsid w:val="0013376E"/>
    <w:rsid w:val="00140BBC"/>
    <w:rsid w:val="0014152B"/>
    <w:rsid w:val="001538E2"/>
    <w:rsid w:val="00153C9D"/>
    <w:rsid w:val="00162B3A"/>
    <w:rsid w:val="00163187"/>
    <w:rsid w:val="00174766"/>
    <w:rsid w:val="00174856"/>
    <w:rsid w:val="00175607"/>
    <w:rsid w:val="00177D55"/>
    <w:rsid w:val="001814C5"/>
    <w:rsid w:val="0018355F"/>
    <w:rsid w:val="00183C8B"/>
    <w:rsid w:val="00184C94"/>
    <w:rsid w:val="00186814"/>
    <w:rsid w:val="00186976"/>
    <w:rsid w:val="0019350E"/>
    <w:rsid w:val="001956DF"/>
    <w:rsid w:val="00195B1E"/>
    <w:rsid w:val="001961B7"/>
    <w:rsid w:val="001A0D1B"/>
    <w:rsid w:val="001A0EEF"/>
    <w:rsid w:val="001A1C38"/>
    <w:rsid w:val="001A3D6F"/>
    <w:rsid w:val="001A4A7E"/>
    <w:rsid w:val="001A5C8E"/>
    <w:rsid w:val="001B0677"/>
    <w:rsid w:val="001B280F"/>
    <w:rsid w:val="001B5C33"/>
    <w:rsid w:val="001B721C"/>
    <w:rsid w:val="001B7E7E"/>
    <w:rsid w:val="001C00AB"/>
    <w:rsid w:val="001C0B55"/>
    <w:rsid w:val="001C4735"/>
    <w:rsid w:val="001C6574"/>
    <w:rsid w:val="001C6896"/>
    <w:rsid w:val="001C6B82"/>
    <w:rsid w:val="001D1EDF"/>
    <w:rsid w:val="001D6338"/>
    <w:rsid w:val="001D707F"/>
    <w:rsid w:val="001E01BD"/>
    <w:rsid w:val="001E21DE"/>
    <w:rsid w:val="001E4FC9"/>
    <w:rsid w:val="001E659D"/>
    <w:rsid w:val="001E6D77"/>
    <w:rsid w:val="001E79CC"/>
    <w:rsid w:val="001F178E"/>
    <w:rsid w:val="001F7530"/>
    <w:rsid w:val="001F7E58"/>
    <w:rsid w:val="002053CB"/>
    <w:rsid w:val="00206CA3"/>
    <w:rsid w:val="002103FF"/>
    <w:rsid w:val="002109C3"/>
    <w:rsid w:val="00211A94"/>
    <w:rsid w:val="00216CC5"/>
    <w:rsid w:val="00221A30"/>
    <w:rsid w:val="00223206"/>
    <w:rsid w:val="002249E5"/>
    <w:rsid w:val="00224F96"/>
    <w:rsid w:val="00224FA1"/>
    <w:rsid w:val="002316D1"/>
    <w:rsid w:val="00231B59"/>
    <w:rsid w:val="00234531"/>
    <w:rsid w:val="00235418"/>
    <w:rsid w:val="00235A28"/>
    <w:rsid w:val="002363B7"/>
    <w:rsid w:val="00237471"/>
    <w:rsid w:val="00242859"/>
    <w:rsid w:val="002429A8"/>
    <w:rsid w:val="00244096"/>
    <w:rsid w:val="0024456D"/>
    <w:rsid w:val="0024583D"/>
    <w:rsid w:val="00247390"/>
    <w:rsid w:val="00250BD5"/>
    <w:rsid w:val="00257777"/>
    <w:rsid w:val="00257C8F"/>
    <w:rsid w:val="00261917"/>
    <w:rsid w:val="0026209F"/>
    <w:rsid w:val="0027144F"/>
    <w:rsid w:val="002727BA"/>
    <w:rsid w:val="00273D4F"/>
    <w:rsid w:val="00274B69"/>
    <w:rsid w:val="00276BD9"/>
    <w:rsid w:val="00280382"/>
    <w:rsid w:val="00280AE4"/>
    <w:rsid w:val="0028149C"/>
    <w:rsid w:val="0028196B"/>
    <w:rsid w:val="00285EDB"/>
    <w:rsid w:val="00287166"/>
    <w:rsid w:val="0028739B"/>
    <w:rsid w:val="00287B6D"/>
    <w:rsid w:val="00291BF4"/>
    <w:rsid w:val="002942EC"/>
    <w:rsid w:val="00296C50"/>
    <w:rsid w:val="00296C6E"/>
    <w:rsid w:val="002A37FA"/>
    <w:rsid w:val="002A552B"/>
    <w:rsid w:val="002A5BA1"/>
    <w:rsid w:val="002A7A2E"/>
    <w:rsid w:val="002B199B"/>
    <w:rsid w:val="002B1D6D"/>
    <w:rsid w:val="002B416E"/>
    <w:rsid w:val="002B45B7"/>
    <w:rsid w:val="002B5873"/>
    <w:rsid w:val="002B732C"/>
    <w:rsid w:val="002C0361"/>
    <w:rsid w:val="002C076D"/>
    <w:rsid w:val="002C146E"/>
    <w:rsid w:val="002C1D0B"/>
    <w:rsid w:val="002C2C1F"/>
    <w:rsid w:val="002C2F21"/>
    <w:rsid w:val="002C3736"/>
    <w:rsid w:val="002C3D86"/>
    <w:rsid w:val="002C7ACC"/>
    <w:rsid w:val="002D0CF7"/>
    <w:rsid w:val="002D1802"/>
    <w:rsid w:val="002D1ACD"/>
    <w:rsid w:val="002D3C95"/>
    <w:rsid w:val="002D463B"/>
    <w:rsid w:val="002E1A65"/>
    <w:rsid w:val="002E2728"/>
    <w:rsid w:val="002E35FD"/>
    <w:rsid w:val="002E4F7B"/>
    <w:rsid w:val="002E7DF1"/>
    <w:rsid w:val="00300099"/>
    <w:rsid w:val="003003DB"/>
    <w:rsid w:val="00301734"/>
    <w:rsid w:val="00301F0E"/>
    <w:rsid w:val="00302635"/>
    <w:rsid w:val="00302856"/>
    <w:rsid w:val="00302C6C"/>
    <w:rsid w:val="003040BE"/>
    <w:rsid w:val="00304F03"/>
    <w:rsid w:val="00310270"/>
    <w:rsid w:val="0031046F"/>
    <w:rsid w:val="00312109"/>
    <w:rsid w:val="00312A84"/>
    <w:rsid w:val="00313CB0"/>
    <w:rsid w:val="003149E8"/>
    <w:rsid w:val="003167F3"/>
    <w:rsid w:val="00316FCC"/>
    <w:rsid w:val="00321010"/>
    <w:rsid w:val="00322B0B"/>
    <w:rsid w:val="003246D7"/>
    <w:rsid w:val="00332CCA"/>
    <w:rsid w:val="00334353"/>
    <w:rsid w:val="003352C4"/>
    <w:rsid w:val="00340A86"/>
    <w:rsid w:val="003430B5"/>
    <w:rsid w:val="00343767"/>
    <w:rsid w:val="003471FE"/>
    <w:rsid w:val="00347464"/>
    <w:rsid w:val="003524F7"/>
    <w:rsid w:val="00355E80"/>
    <w:rsid w:val="003576A9"/>
    <w:rsid w:val="003602EF"/>
    <w:rsid w:val="0036159F"/>
    <w:rsid w:val="00361730"/>
    <w:rsid w:val="003641E4"/>
    <w:rsid w:val="003669A2"/>
    <w:rsid w:val="00366DD4"/>
    <w:rsid w:val="00371052"/>
    <w:rsid w:val="003719B3"/>
    <w:rsid w:val="00376C2C"/>
    <w:rsid w:val="003777BF"/>
    <w:rsid w:val="00377BC7"/>
    <w:rsid w:val="00384E23"/>
    <w:rsid w:val="00391A11"/>
    <w:rsid w:val="003925A1"/>
    <w:rsid w:val="00393AF6"/>
    <w:rsid w:val="003964D5"/>
    <w:rsid w:val="003970CF"/>
    <w:rsid w:val="003A1B21"/>
    <w:rsid w:val="003A28BC"/>
    <w:rsid w:val="003A4724"/>
    <w:rsid w:val="003A585B"/>
    <w:rsid w:val="003A59C0"/>
    <w:rsid w:val="003A5C2F"/>
    <w:rsid w:val="003A6378"/>
    <w:rsid w:val="003B1189"/>
    <w:rsid w:val="003B2EA9"/>
    <w:rsid w:val="003B2EC2"/>
    <w:rsid w:val="003B3795"/>
    <w:rsid w:val="003B5191"/>
    <w:rsid w:val="003B6FF1"/>
    <w:rsid w:val="003B7ADF"/>
    <w:rsid w:val="003B7CE3"/>
    <w:rsid w:val="003C143E"/>
    <w:rsid w:val="003C1682"/>
    <w:rsid w:val="003C1B54"/>
    <w:rsid w:val="003C2475"/>
    <w:rsid w:val="003C33B8"/>
    <w:rsid w:val="003C3568"/>
    <w:rsid w:val="003C73FF"/>
    <w:rsid w:val="003D207D"/>
    <w:rsid w:val="003D2235"/>
    <w:rsid w:val="003D22A9"/>
    <w:rsid w:val="003D2E88"/>
    <w:rsid w:val="003D6CC6"/>
    <w:rsid w:val="003E09E2"/>
    <w:rsid w:val="003E1F82"/>
    <w:rsid w:val="003E44EC"/>
    <w:rsid w:val="003F37C8"/>
    <w:rsid w:val="003F478A"/>
    <w:rsid w:val="003F6406"/>
    <w:rsid w:val="003F6910"/>
    <w:rsid w:val="003F7D87"/>
    <w:rsid w:val="00400044"/>
    <w:rsid w:val="0040427D"/>
    <w:rsid w:val="0040444E"/>
    <w:rsid w:val="00406648"/>
    <w:rsid w:val="00406E2B"/>
    <w:rsid w:val="00407185"/>
    <w:rsid w:val="00407E5C"/>
    <w:rsid w:val="0041242E"/>
    <w:rsid w:val="004143AC"/>
    <w:rsid w:val="004176E1"/>
    <w:rsid w:val="0042072E"/>
    <w:rsid w:val="00423D53"/>
    <w:rsid w:val="00425410"/>
    <w:rsid w:val="004265AF"/>
    <w:rsid w:val="00431AA8"/>
    <w:rsid w:val="00435F1C"/>
    <w:rsid w:val="00437459"/>
    <w:rsid w:val="004426B1"/>
    <w:rsid w:val="00443CEA"/>
    <w:rsid w:val="00444B37"/>
    <w:rsid w:val="004514DB"/>
    <w:rsid w:val="00454699"/>
    <w:rsid w:val="004567A8"/>
    <w:rsid w:val="004601DB"/>
    <w:rsid w:val="0046264B"/>
    <w:rsid w:val="004629F2"/>
    <w:rsid w:val="00462E70"/>
    <w:rsid w:val="0046315C"/>
    <w:rsid w:val="00463294"/>
    <w:rsid w:val="00463526"/>
    <w:rsid w:val="004730B2"/>
    <w:rsid w:val="00473BA9"/>
    <w:rsid w:val="00476DC2"/>
    <w:rsid w:val="004808E3"/>
    <w:rsid w:val="004846D3"/>
    <w:rsid w:val="00485CF8"/>
    <w:rsid w:val="00485F48"/>
    <w:rsid w:val="00485F98"/>
    <w:rsid w:val="004860E4"/>
    <w:rsid w:val="004860ED"/>
    <w:rsid w:val="00486B2F"/>
    <w:rsid w:val="00490AE7"/>
    <w:rsid w:val="00493814"/>
    <w:rsid w:val="00494BBB"/>
    <w:rsid w:val="0049613A"/>
    <w:rsid w:val="0049797B"/>
    <w:rsid w:val="004A688A"/>
    <w:rsid w:val="004A7E00"/>
    <w:rsid w:val="004B0C6B"/>
    <w:rsid w:val="004B1C33"/>
    <w:rsid w:val="004B52FC"/>
    <w:rsid w:val="004B68AA"/>
    <w:rsid w:val="004C1FEB"/>
    <w:rsid w:val="004C2778"/>
    <w:rsid w:val="004C285F"/>
    <w:rsid w:val="004C3641"/>
    <w:rsid w:val="004C3BA2"/>
    <w:rsid w:val="004C437C"/>
    <w:rsid w:val="004C564C"/>
    <w:rsid w:val="004C7493"/>
    <w:rsid w:val="004D2095"/>
    <w:rsid w:val="004D3220"/>
    <w:rsid w:val="004D4243"/>
    <w:rsid w:val="004D5978"/>
    <w:rsid w:val="004D5A70"/>
    <w:rsid w:val="004D6C01"/>
    <w:rsid w:val="004D7131"/>
    <w:rsid w:val="004D7EF5"/>
    <w:rsid w:val="004E12E2"/>
    <w:rsid w:val="004E2C76"/>
    <w:rsid w:val="004E404F"/>
    <w:rsid w:val="004E4D61"/>
    <w:rsid w:val="004E6E20"/>
    <w:rsid w:val="004E7B02"/>
    <w:rsid w:val="004F1DCA"/>
    <w:rsid w:val="004F521A"/>
    <w:rsid w:val="004F5E46"/>
    <w:rsid w:val="004F7AE9"/>
    <w:rsid w:val="005000BF"/>
    <w:rsid w:val="00501FAF"/>
    <w:rsid w:val="00502298"/>
    <w:rsid w:val="005025D7"/>
    <w:rsid w:val="00503FBC"/>
    <w:rsid w:val="00504126"/>
    <w:rsid w:val="00504DC0"/>
    <w:rsid w:val="00511561"/>
    <w:rsid w:val="00512B33"/>
    <w:rsid w:val="00514BC7"/>
    <w:rsid w:val="0052231E"/>
    <w:rsid w:val="00525D1D"/>
    <w:rsid w:val="0052735D"/>
    <w:rsid w:val="005310BA"/>
    <w:rsid w:val="00531657"/>
    <w:rsid w:val="005319C8"/>
    <w:rsid w:val="005341A7"/>
    <w:rsid w:val="00534F70"/>
    <w:rsid w:val="00536CFF"/>
    <w:rsid w:val="00540B6A"/>
    <w:rsid w:val="005410AB"/>
    <w:rsid w:val="005441F0"/>
    <w:rsid w:val="005528C1"/>
    <w:rsid w:val="00554D5E"/>
    <w:rsid w:val="005556D3"/>
    <w:rsid w:val="0056415A"/>
    <w:rsid w:val="00567344"/>
    <w:rsid w:val="00567689"/>
    <w:rsid w:val="0057081F"/>
    <w:rsid w:val="00571148"/>
    <w:rsid w:val="005761FC"/>
    <w:rsid w:val="005764A4"/>
    <w:rsid w:val="00576F58"/>
    <w:rsid w:val="0058067C"/>
    <w:rsid w:val="005807E2"/>
    <w:rsid w:val="00583794"/>
    <w:rsid w:val="00583EFC"/>
    <w:rsid w:val="00584714"/>
    <w:rsid w:val="005875A4"/>
    <w:rsid w:val="005878C6"/>
    <w:rsid w:val="00590E91"/>
    <w:rsid w:val="0059233E"/>
    <w:rsid w:val="00592A33"/>
    <w:rsid w:val="00593959"/>
    <w:rsid w:val="00595E99"/>
    <w:rsid w:val="00597A2B"/>
    <w:rsid w:val="005A05F4"/>
    <w:rsid w:val="005A1DC9"/>
    <w:rsid w:val="005A3241"/>
    <w:rsid w:val="005A37E7"/>
    <w:rsid w:val="005A3D9D"/>
    <w:rsid w:val="005B275E"/>
    <w:rsid w:val="005B55FB"/>
    <w:rsid w:val="005B76C5"/>
    <w:rsid w:val="005C0DF5"/>
    <w:rsid w:val="005C2915"/>
    <w:rsid w:val="005C2A5D"/>
    <w:rsid w:val="005C34E9"/>
    <w:rsid w:val="005C4CA6"/>
    <w:rsid w:val="005C74FE"/>
    <w:rsid w:val="005C7591"/>
    <w:rsid w:val="005C75E7"/>
    <w:rsid w:val="005D0877"/>
    <w:rsid w:val="005D1F86"/>
    <w:rsid w:val="005D40B3"/>
    <w:rsid w:val="005D4AE6"/>
    <w:rsid w:val="005D5EAA"/>
    <w:rsid w:val="005E2D8F"/>
    <w:rsid w:val="005E2FE9"/>
    <w:rsid w:val="005E5011"/>
    <w:rsid w:val="005E51D6"/>
    <w:rsid w:val="005E57A7"/>
    <w:rsid w:val="005F0508"/>
    <w:rsid w:val="005F193E"/>
    <w:rsid w:val="005F3F31"/>
    <w:rsid w:val="005F5165"/>
    <w:rsid w:val="006024C2"/>
    <w:rsid w:val="00602DF7"/>
    <w:rsid w:val="00605084"/>
    <w:rsid w:val="00605309"/>
    <w:rsid w:val="00610389"/>
    <w:rsid w:val="006111F8"/>
    <w:rsid w:val="00612B54"/>
    <w:rsid w:val="00613F96"/>
    <w:rsid w:val="006148E0"/>
    <w:rsid w:val="00615BF9"/>
    <w:rsid w:val="00620A26"/>
    <w:rsid w:val="006229C7"/>
    <w:rsid w:val="0062530A"/>
    <w:rsid w:val="006274FD"/>
    <w:rsid w:val="00627CBE"/>
    <w:rsid w:val="006322F6"/>
    <w:rsid w:val="006327AE"/>
    <w:rsid w:val="00632B2A"/>
    <w:rsid w:val="00635817"/>
    <w:rsid w:val="00644B1E"/>
    <w:rsid w:val="00644EFD"/>
    <w:rsid w:val="0064708F"/>
    <w:rsid w:val="006506F2"/>
    <w:rsid w:val="00650808"/>
    <w:rsid w:val="0065088E"/>
    <w:rsid w:val="006516FA"/>
    <w:rsid w:val="00652E82"/>
    <w:rsid w:val="00660B99"/>
    <w:rsid w:val="00662D7D"/>
    <w:rsid w:val="006673C0"/>
    <w:rsid w:val="006674A1"/>
    <w:rsid w:val="0067097D"/>
    <w:rsid w:val="0067341D"/>
    <w:rsid w:val="006737E5"/>
    <w:rsid w:val="0067424B"/>
    <w:rsid w:val="00674CCA"/>
    <w:rsid w:val="00682083"/>
    <w:rsid w:val="00685404"/>
    <w:rsid w:val="00687A75"/>
    <w:rsid w:val="00692807"/>
    <w:rsid w:val="0069427F"/>
    <w:rsid w:val="00695106"/>
    <w:rsid w:val="006A137E"/>
    <w:rsid w:val="006A1A8D"/>
    <w:rsid w:val="006A1FD6"/>
    <w:rsid w:val="006A3A2F"/>
    <w:rsid w:val="006A3E6D"/>
    <w:rsid w:val="006A5686"/>
    <w:rsid w:val="006A6408"/>
    <w:rsid w:val="006B05B3"/>
    <w:rsid w:val="006B278C"/>
    <w:rsid w:val="006B2D15"/>
    <w:rsid w:val="006B4A05"/>
    <w:rsid w:val="006B59F0"/>
    <w:rsid w:val="006B5EB2"/>
    <w:rsid w:val="006B5F32"/>
    <w:rsid w:val="006B60CF"/>
    <w:rsid w:val="006B60F0"/>
    <w:rsid w:val="006B6326"/>
    <w:rsid w:val="006B6A6D"/>
    <w:rsid w:val="006B7F1F"/>
    <w:rsid w:val="006C1F2C"/>
    <w:rsid w:val="006C42FE"/>
    <w:rsid w:val="006C6529"/>
    <w:rsid w:val="006D6FBF"/>
    <w:rsid w:val="006D7B85"/>
    <w:rsid w:val="006E0EA0"/>
    <w:rsid w:val="006E17EF"/>
    <w:rsid w:val="006F0778"/>
    <w:rsid w:val="006F138B"/>
    <w:rsid w:val="006F2336"/>
    <w:rsid w:val="006F3154"/>
    <w:rsid w:val="006F4372"/>
    <w:rsid w:val="006F5A65"/>
    <w:rsid w:val="00700C70"/>
    <w:rsid w:val="00701614"/>
    <w:rsid w:val="00701CCE"/>
    <w:rsid w:val="00711C57"/>
    <w:rsid w:val="00716536"/>
    <w:rsid w:val="00716633"/>
    <w:rsid w:val="00717990"/>
    <w:rsid w:val="00717E57"/>
    <w:rsid w:val="00720EA7"/>
    <w:rsid w:val="0072181B"/>
    <w:rsid w:val="0072347C"/>
    <w:rsid w:val="00726378"/>
    <w:rsid w:val="007313C2"/>
    <w:rsid w:val="00732214"/>
    <w:rsid w:val="00735291"/>
    <w:rsid w:val="0073642C"/>
    <w:rsid w:val="00745BF4"/>
    <w:rsid w:val="00746046"/>
    <w:rsid w:val="00746B8C"/>
    <w:rsid w:val="00751B29"/>
    <w:rsid w:val="00752BCE"/>
    <w:rsid w:val="00757A21"/>
    <w:rsid w:val="0076309C"/>
    <w:rsid w:val="007653AF"/>
    <w:rsid w:val="00767C37"/>
    <w:rsid w:val="00771AE0"/>
    <w:rsid w:val="007728A6"/>
    <w:rsid w:val="007742A3"/>
    <w:rsid w:val="00775BD6"/>
    <w:rsid w:val="007763E2"/>
    <w:rsid w:val="00781773"/>
    <w:rsid w:val="0078196D"/>
    <w:rsid w:val="00783B7C"/>
    <w:rsid w:val="00783F2F"/>
    <w:rsid w:val="00785261"/>
    <w:rsid w:val="0078664E"/>
    <w:rsid w:val="00786EA2"/>
    <w:rsid w:val="00787AA7"/>
    <w:rsid w:val="00792334"/>
    <w:rsid w:val="00792433"/>
    <w:rsid w:val="00793605"/>
    <w:rsid w:val="00794E1B"/>
    <w:rsid w:val="00796EDE"/>
    <w:rsid w:val="007A2533"/>
    <w:rsid w:val="007A2B48"/>
    <w:rsid w:val="007A6DB5"/>
    <w:rsid w:val="007A6E90"/>
    <w:rsid w:val="007B3369"/>
    <w:rsid w:val="007B4965"/>
    <w:rsid w:val="007B4E15"/>
    <w:rsid w:val="007B6EE4"/>
    <w:rsid w:val="007B7A0F"/>
    <w:rsid w:val="007C1E56"/>
    <w:rsid w:val="007C34B1"/>
    <w:rsid w:val="007C458D"/>
    <w:rsid w:val="007C625D"/>
    <w:rsid w:val="007D5D45"/>
    <w:rsid w:val="007D5EB6"/>
    <w:rsid w:val="007E42C2"/>
    <w:rsid w:val="007E5A76"/>
    <w:rsid w:val="007E5D44"/>
    <w:rsid w:val="007E6779"/>
    <w:rsid w:val="007F3477"/>
    <w:rsid w:val="007F4540"/>
    <w:rsid w:val="007F6EFC"/>
    <w:rsid w:val="007F72B8"/>
    <w:rsid w:val="007F75CB"/>
    <w:rsid w:val="007F777B"/>
    <w:rsid w:val="00801CEE"/>
    <w:rsid w:val="00802310"/>
    <w:rsid w:val="00802498"/>
    <w:rsid w:val="0080591F"/>
    <w:rsid w:val="00805D16"/>
    <w:rsid w:val="0080729A"/>
    <w:rsid w:val="008110F0"/>
    <w:rsid w:val="0081172D"/>
    <w:rsid w:val="008145E5"/>
    <w:rsid w:val="00814AB8"/>
    <w:rsid w:val="00815C2A"/>
    <w:rsid w:val="00817592"/>
    <w:rsid w:val="008177D9"/>
    <w:rsid w:val="008206B0"/>
    <w:rsid w:val="00820CDB"/>
    <w:rsid w:val="00822ADA"/>
    <w:rsid w:val="00822EC3"/>
    <w:rsid w:val="008246A9"/>
    <w:rsid w:val="00830A35"/>
    <w:rsid w:val="00830E64"/>
    <w:rsid w:val="0083267A"/>
    <w:rsid w:val="008328D0"/>
    <w:rsid w:val="0083511C"/>
    <w:rsid w:val="00836DCF"/>
    <w:rsid w:val="00841ED0"/>
    <w:rsid w:val="008421E7"/>
    <w:rsid w:val="0084280C"/>
    <w:rsid w:val="00845523"/>
    <w:rsid w:val="0084559F"/>
    <w:rsid w:val="00846BBD"/>
    <w:rsid w:val="00846DEF"/>
    <w:rsid w:val="008522D0"/>
    <w:rsid w:val="00852489"/>
    <w:rsid w:val="008554FC"/>
    <w:rsid w:val="00856B34"/>
    <w:rsid w:val="00860A71"/>
    <w:rsid w:val="00863460"/>
    <w:rsid w:val="008645AC"/>
    <w:rsid w:val="00865E98"/>
    <w:rsid w:val="0086651E"/>
    <w:rsid w:val="008701E9"/>
    <w:rsid w:val="0087231B"/>
    <w:rsid w:val="008730AC"/>
    <w:rsid w:val="00874477"/>
    <w:rsid w:val="00874890"/>
    <w:rsid w:val="008759A2"/>
    <w:rsid w:val="0088100C"/>
    <w:rsid w:val="00881E96"/>
    <w:rsid w:val="00882001"/>
    <w:rsid w:val="0088283E"/>
    <w:rsid w:val="008857EF"/>
    <w:rsid w:val="008869BD"/>
    <w:rsid w:val="00887EC1"/>
    <w:rsid w:val="00894B0C"/>
    <w:rsid w:val="00894FE9"/>
    <w:rsid w:val="00896C67"/>
    <w:rsid w:val="0089756F"/>
    <w:rsid w:val="008975B3"/>
    <w:rsid w:val="00897B9D"/>
    <w:rsid w:val="008A0A50"/>
    <w:rsid w:val="008A1551"/>
    <w:rsid w:val="008A2686"/>
    <w:rsid w:val="008A5301"/>
    <w:rsid w:val="008B0B7B"/>
    <w:rsid w:val="008B50B7"/>
    <w:rsid w:val="008B52CE"/>
    <w:rsid w:val="008B7BE8"/>
    <w:rsid w:val="008C01EA"/>
    <w:rsid w:val="008C29C2"/>
    <w:rsid w:val="008C3920"/>
    <w:rsid w:val="008C5D2D"/>
    <w:rsid w:val="008C5F2B"/>
    <w:rsid w:val="008C6C80"/>
    <w:rsid w:val="008C7929"/>
    <w:rsid w:val="008C7F75"/>
    <w:rsid w:val="008D08B8"/>
    <w:rsid w:val="008D102D"/>
    <w:rsid w:val="008D624F"/>
    <w:rsid w:val="008E78AB"/>
    <w:rsid w:val="008F192B"/>
    <w:rsid w:val="008F4820"/>
    <w:rsid w:val="008F638E"/>
    <w:rsid w:val="008F6CC9"/>
    <w:rsid w:val="00901674"/>
    <w:rsid w:val="00906642"/>
    <w:rsid w:val="00906C6A"/>
    <w:rsid w:val="00910638"/>
    <w:rsid w:val="009128E0"/>
    <w:rsid w:val="0091528C"/>
    <w:rsid w:val="00920BC9"/>
    <w:rsid w:val="009223E2"/>
    <w:rsid w:val="00925859"/>
    <w:rsid w:val="009359DF"/>
    <w:rsid w:val="00936A6A"/>
    <w:rsid w:val="00940F17"/>
    <w:rsid w:val="0094251D"/>
    <w:rsid w:val="00944707"/>
    <w:rsid w:val="00944C92"/>
    <w:rsid w:val="0094526D"/>
    <w:rsid w:val="00946368"/>
    <w:rsid w:val="00947964"/>
    <w:rsid w:val="00952ADF"/>
    <w:rsid w:val="009532BC"/>
    <w:rsid w:val="00955C1F"/>
    <w:rsid w:val="00955E0A"/>
    <w:rsid w:val="00964654"/>
    <w:rsid w:val="0096607C"/>
    <w:rsid w:val="009662A9"/>
    <w:rsid w:val="009722CD"/>
    <w:rsid w:val="009737E5"/>
    <w:rsid w:val="00974306"/>
    <w:rsid w:val="0097434C"/>
    <w:rsid w:val="009746F2"/>
    <w:rsid w:val="00975E2A"/>
    <w:rsid w:val="00981730"/>
    <w:rsid w:val="009818D6"/>
    <w:rsid w:val="00983640"/>
    <w:rsid w:val="00984517"/>
    <w:rsid w:val="00993A78"/>
    <w:rsid w:val="0099580C"/>
    <w:rsid w:val="0099699A"/>
    <w:rsid w:val="009A13CE"/>
    <w:rsid w:val="009A29C6"/>
    <w:rsid w:val="009A66B7"/>
    <w:rsid w:val="009B0713"/>
    <w:rsid w:val="009B0B61"/>
    <w:rsid w:val="009B5883"/>
    <w:rsid w:val="009B698B"/>
    <w:rsid w:val="009C4274"/>
    <w:rsid w:val="009C4916"/>
    <w:rsid w:val="009C4EC2"/>
    <w:rsid w:val="009C5049"/>
    <w:rsid w:val="009D0673"/>
    <w:rsid w:val="009D0BE5"/>
    <w:rsid w:val="009D146D"/>
    <w:rsid w:val="009D2212"/>
    <w:rsid w:val="009D2556"/>
    <w:rsid w:val="009D45C6"/>
    <w:rsid w:val="009D63C3"/>
    <w:rsid w:val="009D7D90"/>
    <w:rsid w:val="009E01C7"/>
    <w:rsid w:val="009E0D10"/>
    <w:rsid w:val="009E21D7"/>
    <w:rsid w:val="009E2E9B"/>
    <w:rsid w:val="009E6CA3"/>
    <w:rsid w:val="009E73FB"/>
    <w:rsid w:val="009F35EE"/>
    <w:rsid w:val="009F51EC"/>
    <w:rsid w:val="009F661B"/>
    <w:rsid w:val="009F6697"/>
    <w:rsid w:val="009F6DD6"/>
    <w:rsid w:val="00A01B10"/>
    <w:rsid w:val="00A03D9E"/>
    <w:rsid w:val="00A07231"/>
    <w:rsid w:val="00A11304"/>
    <w:rsid w:val="00A11426"/>
    <w:rsid w:val="00A13546"/>
    <w:rsid w:val="00A21929"/>
    <w:rsid w:val="00A225E5"/>
    <w:rsid w:val="00A23716"/>
    <w:rsid w:val="00A27442"/>
    <w:rsid w:val="00A31146"/>
    <w:rsid w:val="00A32EFC"/>
    <w:rsid w:val="00A33A14"/>
    <w:rsid w:val="00A344B9"/>
    <w:rsid w:val="00A349DC"/>
    <w:rsid w:val="00A43713"/>
    <w:rsid w:val="00A45BE1"/>
    <w:rsid w:val="00A46942"/>
    <w:rsid w:val="00A52D99"/>
    <w:rsid w:val="00A65CAC"/>
    <w:rsid w:val="00A669E1"/>
    <w:rsid w:val="00A74D82"/>
    <w:rsid w:val="00A7530E"/>
    <w:rsid w:val="00A75DAB"/>
    <w:rsid w:val="00A81CA0"/>
    <w:rsid w:val="00A843B3"/>
    <w:rsid w:val="00A84AEF"/>
    <w:rsid w:val="00A85051"/>
    <w:rsid w:val="00A850A8"/>
    <w:rsid w:val="00A866D2"/>
    <w:rsid w:val="00A86BDE"/>
    <w:rsid w:val="00A930C5"/>
    <w:rsid w:val="00A94231"/>
    <w:rsid w:val="00AA0F24"/>
    <w:rsid w:val="00AA2057"/>
    <w:rsid w:val="00AA59EA"/>
    <w:rsid w:val="00AB04F3"/>
    <w:rsid w:val="00AB0A8C"/>
    <w:rsid w:val="00AB16BC"/>
    <w:rsid w:val="00AB1862"/>
    <w:rsid w:val="00AB2A96"/>
    <w:rsid w:val="00AB72B7"/>
    <w:rsid w:val="00AC2BCA"/>
    <w:rsid w:val="00AC4762"/>
    <w:rsid w:val="00AC503B"/>
    <w:rsid w:val="00AC5443"/>
    <w:rsid w:val="00AC596E"/>
    <w:rsid w:val="00AD02D6"/>
    <w:rsid w:val="00AD1057"/>
    <w:rsid w:val="00AD2040"/>
    <w:rsid w:val="00AD49C3"/>
    <w:rsid w:val="00AD5668"/>
    <w:rsid w:val="00AD6F1D"/>
    <w:rsid w:val="00AE10DC"/>
    <w:rsid w:val="00AE147E"/>
    <w:rsid w:val="00AE4708"/>
    <w:rsid w:val="00AE5A95"/>
    <w:rsid w:val="00AE7A34"/>
    <w:rsid w:val="00AF668B"/>
    <w:rsid w:val="00AF7314"/>
    <w:rsid w:val="00AF7EC5"/>
    <w:rsid w:val="00B00161"/>
    <w:rsid w:val="00B02DB6"/>
    <w:rsid w:val="00B041C7"/>
    <w:rsid w:val="00B04D4C"/>
    <w:rsid w:val="00B059A9"/>
    <w:rsid w:val="00B10469"/>
    <w:rsid w:val="00B127A1"/>
    <w:rsid w:val="00B17326"/>
    <w:rsid w:val="00B2252B"/>
    <w:rsid w:val="00B24E5F"/>
    <w:rsid w:val="00B2752B"/>
    <w:rsid w:val="00B3150B"/>
    <w:rsid w:val="00B33084"/>
    <w:rsid w:val="00B33999"/>
    <w:rsid w:val="00B34D8E"/>
    <w:rsid w:val="00B34E0B"/>
    <w:rsid w:val="00B351AC"/>
    <w:rsid w:val="00B3537F"/>
    <w:rsid w:val="00B374E4"/>
    <w:rsid w:val="00B4081C"/>
    <w:rsid w:val="00B40D63"/>
    <w:rsid w:val="00B42ABB"/>
    <w:rsid w:val="00B43E8F"/>
    <w:rsid w:val="00B46B0B"/>
    <w:rsid w:val="00B47653"/>
    <w:rsid w:val="00B50B3C"/>
    <w:rsid w:val="00B538BE"/>
    <w:rsid w:val="00B53B51"/>
    <w:rsid w:val="00B61BE9"/>
    <w:rsid w:val="00B61CBC"/>
    <w:rsid w:val="00B61DF0"/>
    <w:rsid w:val="00B62224"/>
    <w:rsid w:val="00B62EAF"/>
    <w:rsid w:val="00B64751"/>
    <w:rsid w:val="00B660BF"/>
    <w:rsid w:val="00B714F5"/>
    <w:rsid w:val="00B72876"/>
    <w:rsid w:val="00B72F2B"/>
    <w:rsid w:val="00B731F6"/>
    <w:rsid w:val="00B741F9"/>
    <w:rsid w:val="00B74EB2"/>
    <w:rsid w:val="00B74F93"/>
    <w:rsid w:val="00B76403"/>
    <w:rsid w:val="00B8103B"/>
    <w:rsid w:val="00B842AE"/>
    <w:rsid w:val="00B87219"/>
    <w:rsid w:val="00B93720"/>
    <w:rsid w:val="00B9373E"/>
    <w:rsid w:val="00B94BCF"/>
    <w:rsid w:val="00BA03BA"/>
    <w:rsid w:val="00BA1099"/>
    <w:rsid w:val="00BA1B4D"/>
    <w:rsid w:val="00BA4D2C"/>
    <w:rsid w:val="00BA5931"/>
    <w:rsid w:val="00BA700E"/>
    <w:rsid w:val="00BB067D"/>
    <w:rsid w:val="00BB0B1C"/>
    <w:rsid w:val="00BB0CB5"/>
    <w:rsid w:val="00BB2EF9"/>
    <w:rsid w:val="00BB3030"/>
    <w:rsid w:val="00BB48D0"/>
    <w:rsid w:val="00BC2E71"/>
    <w:rsid w:val="00BC4BD2"/>
    <w:rsid w:val="00BC53FB"/>
    <w:rsid w:val="00BD08D7"/>
    <w:rsid w:val="00BD15EC"/>
    <w:rsid w:val="00BD1826"/>
    <w:rsid w:val="00BD246B"/>
    <w:rsid w:val="00BD42A9"/>
    <w:rsid w:val="00BD4627"/>
    <w:rsid w:val="00BE211E"/>
    <w:rsid w:val="00BE2C68"/>
    <w:rsid w:val="00BE7B4F"/>
    <w:rsid w:val="00BF02DB"/>
    <w:rsid w:val="00BF0C06"/>
    <w:rsid w:val="00BF118E"/>
    <w:rsid w:val="00BF1209"/>
    <w:rsid w:val="00BF2363"/>
    <w:rsid w:val="00BF2E67"/>
    <w:rsid w:val="00BF5C66"/>
    <w:rsid w:val="00BF6455"/>
    <w:rsid w:val="00C02F56"/>
    <w:rsid w:val="00C03089"/>
    <w:rsid w:val="00C0322D"/>
    <w:rsid w:val="00C040A2"/>
    <w:rsid w:val="00C050CD"/>
    <w:rsid w:val="00C070D8"/>
    <w:rsid w:val="00C07696"/>
    <w:rsid w:val="00C10A44"/>
    <w:rsid w:val="00C1285C"/>
    <w:rsid w:val="00C1312B"/>
    <w:rsid w:val="00C13422"/>
    <w:rsid w:val="00C13963"/>
    <w:rsid w:val="00C14556"/>
    <w:rsid w:val="00C20591"/>
    <w:rsid w:val="00C2080F"/>
    <w:rsid w:val="00C22693"/>
    <w:rsid w:val="00C22DF3"/>
    <w:rsid w:val="00C253F3"/>
    <w:rsid w:val="00C2570A"/>
    <w:rsid w:val="00C258A9"/>
    <w:rsid w:val="00C274DA"/>
    <w:rsid w:val="00C31483"/>
    <w:rsid w:val="00C315D1"/>
    <w:rsid w:val="00C3442F"/>
    <w:rsid w:val="00C34D2A"/>
    <w:rsid w:val="00C34F95"/>
    <w:rsid w:val="00C35491"/>
    <w:rsid w:val="00C36FFC"/>
    <w:rsid w:val="00C418B4"/>
    <w:rsid w:val="00C4521E"/>
    <w:rsid w:val="00C508E8"/>
    <w:rsid w:val="00C51C38"/>
    <w:rsid w:val="00C52959"/>
    <w:rsid w:val="00C54AE7"/>
    <w:rsid w:val="00C54F55"/>
    <w:rsid w:val="00C56339"/>
    <w:rsid w:val="00C572A5"/>
    <w:rsid w:val="00C5735F"/>
    <w:rsid w:val="00C578EC"/>
    <w:rsid w:val="00C60189"/>
    <w:rsid w:val="00C62FC8"/>
    <w:rsid w:val="00C63D31"/>
    <w:rsid w:val="00C67C39"/>
    <w:rsid w:val="00C67F76"/>
    <w:rsid w:val="00C70546"/>
    <w:rsid w:val="00C70770"/>
    <w:rsid w:val="00C717C4"/>
    <w:rsid w:val="00C73338"/>
    <w:rsid w:val="00C74A02"/>
    <w:rsid w:val="00C7675B"/>
    <w:rsid w:val="00C80560"/>
    <w:rsid w:val="00C86AAE"/>
    <w:rsid w:val="00C875E6"/>
    <w:rsid w:val="00C877A8"/>
    <w:rsid w:val="00C87A75"/>
    <w:rsid w:val="00C9208A"/>
    <w:rsid w:val="00C94DA4"/>
    <w:rsid w:val="00C967BB"/>
    <w:rsid w:val="00C96B66"/>
    <w:rsid w:val="00C96F27"/>
    <w:rsid w:val="00C973F1"/>
    <w:rsid w:val="00C974F7"/>
    <w:rsid w:val="00CA1372"/>
    <w:rsid w:val="00CA7091"/>
    <w:rsid w:val="00CB50B5"/>
    <w:rsid w:val="00CC0D2F"/>
    <w:rsid w:val="00CC2A13"/>
    <w:rsid w:val="00CC2AA3"/>
    <w:rsid w:val="00CC37A6"/>
    <w:rsid w:val="00CC37C8"/>
    <w:rsid w:val="00CC3C69"/>
    <w:rsid w:val="00CC6210"/>
    <w:rsid w:val="00CD0DB7"/>
    <w:rsid w:val="00CD35A0"/>
    <w:rsid w:val="00CD4835"/>
    <w:rsid w:val="00CD4CE9"/>
    <w:rsid w:val="00CD509E"/>
    <w:rsid w:val="00CD6D95"/>
    <w:rsid w:val="00CD759A"/>
    <w:rsid w:val="00CE0A4F"/>
    <w:rsid w:val="00CE0CCF"/>
    <w:rsid w:val="00CE281A"/>
    <w:rsid w:val="00CE3EDC"/>
    <w:rsid w:val="00CE6A90"/>
    <w:rsid w:val="00CE70EF"/>
    <w:rsid w:val="00CF02A6"/>
    <w:rsid w:val="00CF0614"/>
    <w:rsid w:val="00D023A3"/>
    <w:rsid w:val="00D06345"/>
    <w:rsid w:val="00D0641F"/>
    <w:rsid w:val="00D107AD"/>
    <w:rsid w:val="00D10E42"/>
    <w:rsid w:val="00D11EF7"/>
    <w:rsid w:val="00D224B9"/>
    <w:rsid w:val="00D237B2"/>
    <w:rsid w:val="00D254BA"/>
    <w:rsid w:val="00D26C05"/>
    <w:rsid w:val="00D27B8E"/>
    <w:rsid w:val="00D37EC3"/>
    <w:rsid w:val="00D403FF"/>
    <w:rsid w:val="00D432AC"/>
    <w:rsid w:val="00D4458E"/>
    <w:rsid w:val="00D472A8"/>
    <w:rsid w:val="00D478B7"/>
    <w:rsid w:val="00D5150C"/>
    <w:rsid w:val="00D5306A"/>
    <w:rsid w:val="00D532A9"/>
    <w:rsid w:val="00D53A10"/>
    <w:rsid w:val="00D6046B"/>
    <w:rsid w:val="00D644C3"/>
    <w:rsid w:val="00D66810"/>
    <w:rsid w:val="00D7363C"/>
    <w:rsid w:val="00D760EB"/>
    <w:rsid w:val="00D81511"/>
    <w:rsid w:val="00D842A2"/>
    <w:rsid w:val="00D85E94"/>
    <w:rsid w:val="00D877F2"/>
    <w:rsid w:val="00D90F48"/>
    <w:rsid w:val="00D91889"/>
    <w:rsid w:val="00D93CFE"/>
    <w:rsid w:val="00D973F3"/>
    <w:rsid w:val="00DA2176"/>
    <w:rsid w:val="00DA3392"/>
    <w:rsid w:val="00DA50B2"/>
    <w:rsid w:val="00DA5136"/>
    <w:rsid w:val="00DA6840"/>
    <w:rsid w:val="00DA7EF2"/>
    <w:rsid w:val="00DB4553"/>
    <w:rsid w:val="00DB6770"/>
    <w:rsid w:val="00DB7046"/>
    <w:rsid w:val="00DC04A2"/>
    <w:rsid w:val="00DC0785"/>
    <w:rsid w:val="00DC1587"/>
    <w:rsid w:val="00DC52F0"/>
    <w:rsid w:val="00DD3ACA"/>
    <w:rsid w:val="00DD3FE3"/>
    <w:rsid w:val="00DE4106"/>
    <w:rsid w:val="00DF29D3"/>
    <w:rsid w:val="00DF477C"/>
    <w:rsid w:val="00DF55BA"/>
    <w:rsid w:val="00DF581F"/>
    <w:rsid w:val="00E02D10"/>
    <w:rsid w:val="00E03591"/>
    <w:rsid w:val="00E0423C"/>
    <w:rsid w:val="00E0491A"/>
    <w:rsid w:val="00E04EF4"/>
    <w:rsid w:val="00E11A84"/>
    <w:rsid w:val="00E15FAC"/>
    <w:rsid w:val="00E16DC5"/>
    <w:rsid w:val="00E16F3F"/>
    <w:rsid w:val="00E31540"/>
    <w:rsid w:val="00E32455"/>
    <w:rsid w:val="00E3338D"/>
    <w:rsid w:val="00E33760"/>
    <w:rsid w:val="00E40145"/>
    <w:rsid w:val="00E431CB"/>
    <w:rsid w:val="00E4320D"/>
    <w:rsid w:val="00E44EB9"/>
    <w:rsid w:val="00E47576"/>
    <w:rsid w:val="00E516DB"/>
    <w:rsid w:val="00E52100"/>
    <w:rsid w:val="00E52497"/>
    <w:rsid w:val="00E53EEE"/>
    <w:rsid w:val="00E555AB"/>
    <w:rsid w:val="00E56DDD"/>
    <w:rsid w:val="00E61C39"/>
    <w:rsid w:val="00E61D69"/>
    <w:rsid w:val="00E61E48"/>
    <w:rsid w:val="00E62F69"/>
    <w:rsid w:val="00E65BD9"/>
    <w:rsid w:val="00E70A1C"/>
    <w:rsid w:val="00E747E2"/>
    <w:rsid w:val="00E77A6E"/>
    <w:rsid w:val="00E826A0"/>
    <w:rsid w:val="00E8469F"/>
    <w:rsid w:val="00E864DC"/>
    <w:rsid w:val="00E86A36"/>
    <w:rsid w:val="00E8782A"/>
    <w:rsid w:val="00E87BE8"/>
    <w:rsid w:val="00E92A8A"/>
    <w:rsid w:val="00E942BD"/>
    <w:rsid w:val="00E94EC7"/>
    <w:rsid w:val="00E959C5"/>
    <w:rsid w:val="00EA0D1A"/>
    <w:rsid w:val="00EA539F"/>
    <w:rsid w:val="00EB4092"/>
    <w:rsid w:val="00EB7D66"/>
    <w:rsid w:val="00EC1755"/>
    <w:rsid w:val="00EC32B2"/>
    <w:rsid w:val="00EC39F5"/>
    <w:rsid w:val="00ED0C79"/>
    <w:rsid w:val="00ED1E00"/>
    <w:rsid w:val="00ED1FEA"/>
    <w:rsid w:val="00ED2F63"/>
    <w:rsid w:val="00ED6B08"/>
    <w:rsid w:val="00ED6C43"/>
    <w:rsid w:val="00ED7BCF"/>
    <w:rsid w:val="00EE27E2"/>
    <w:rsid w:val="00EE51D6"/>
    <w:rsid w:val="00EE5AC5"/>
    <w:rsid w:val="00EF04E7"/>
    <w:rsid w:val="00F002E5"/>
    <w:rsid w:val="00F0177E"/>
    <w:rsid w:val="00F04705"/>
    <w:rsid w:val="00F06028"/>
    <w:rsid w:val="00F06D6F"/>
    <w:rsid w:val="00F0722F"/>
    <w:rsid w:val="00F07D38"/>
    <w:rsid w:val="00F122FA"/>
    <w:rsid w:val="00F13218"/>
    <w:rsid w:val="00F17718"/>
    <w:rsid w:val="00F20940"/>
    <w:rsid w:val="00F2127D"/>
    <w:rsid w:val="00F21F93"/>
    <w:rsid w:val="00F226A8"/>
    <w:rsid w:val="00F246C4"/>
    <w:rsid w:val="00F258C1"/>
    <w:rsid w:val="00F3058A"/>
    <w:rsid w:val="00F321B6"/>
    <w:rsid w:val="00F33891"/>
    <w:rsid w:val="00F355FD"/>
    <w:rsid w:val="00F37600"/>
    <w:rsid w:val="00F44BB4"/>
    <w:rsid w:val="00F50E4E"/>
    <w:rsid w:val="00F521E4"/>
    <w:rsid w:val="00F52971"/>
    <w:rsid w:val="00F531CF"/>
    <w:rsid w:val="00F56C62"/>
    <w:rsid w:val="00F57721"/>
    <w:rsid w:val="00F63268"/>
    <w:rsid w:val="00F6459E"/>
    <w:rsid w:val="00F66369"/>
    <w:rsid w:val="00F671E8"/>
    <w:rsid w:val="00F709B4"/>
    <w:rsid w:val="00F70C40"/>
    <w:rsid w:val="00F70C85"/>
    <w:rsid w:val="00F725F8"/>
    <w:rsid w:val="00F74C3D"/>
    <w:rsid w:val="00F756CD"/>
    <w:rsid w:val="00F8093D"/>
    <w:rsid w:val="00F848E6"/>
    <w:rsid w:val="00F85564"/>
    <w:rsid w:val="00F865A5"/>
    <w:rsid w:val="00F87D95"/>
    <w:rsid w:val="00F87EB2"/>
    <w:rsid w:val="00F92ED4"/>
    <w:rsid w:val="00F9383D"/>
    <w:rsid w:val="00F93A94"/>
    <w:rsid w:val="00F93CFA"/>
    <w:rsid w:val="00F943F5"/>
    <w:rsid w:val="00F945B7"/>
    <w:rsid w:val="00F94FB5"/>
    <w:rsid w:val="00F95700"/>
    <w:rsid w:val="00F9673F"/>
    <w:rsid w:val="00FA093A"/>
    <w:rsid w:val="00FA0AF1"/>
    <w:rsid w:val="00FA0EF7"/>
    <w:rsid w:val="00FA2B35"/>
    <w:rsid w:val="00FA3539"/>
    <w:rsid w:val="00FA4FCC"/>
    <w:rsid w:val="00FA6A66"/>
    <w:rsid w:val="00FB1AEF"/>
    <w:rsid w:val="00FB3A3E"/>
    <w:rsid w:val="00FB3B77"/>
    <w:rsid w:val="00FB5A19"/>
    <w:rsid w:val="00FB5B44"/>
    <w:rsid w:val="00FC27AE"/>
    <w:rsid w:val="00FC7801"/>
    <w:rsid w:val="00FC7C78"/>
    <w:rsid w:val="00FD1320"/>
    <w:rsid w:val="00FE0BBA"/>
    <w:rsid w:val="00FE40FB"/>
    <w:rsid w:val="00FF0458"/>
    <w:rsid w:val="00FF2AFF"/>
    <w:rsid w:val="00FF364D"/>
    <w:rsid w:val="00FF47F7"/>
    <w:rsid w:val="00FF687E"/>
    <w:rsid w:val="00FF74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36CFF"/>
  </w:style>
  <w:style w:type="paragraph" w:styleId="10">
    <w:name w:val="heading 1"/>
    <w:aliases w:val="Заголовок 1 Знак Знак,Заголовок 1 Знак Знак Знак"/>
    <w:basedOn w:val="a1"/>
    <w:next w:val="a1"/>
    <w:link w:val="12"/>
    <w:uiPriority w:val="9"/>
    <w:qFormat/>
    <w:rsid w:val="00E16F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1"/>
    <w:next w:val="a1"/>
    <w:link w:val="21"/>
    <w:unhideWhenUsed/>
    <w:qFormat/>
    <w:rsid w:val="00E16F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63581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nhideWhenUsed/>
    <w:qFormat/>
    <w:rsid w:val="0084559F"/>
    <w:pPr>
      <w:keepNext/>
      <w:spacing w:before="240" w:after="60"/>
      <w:outlineLvl w:val="3"/>
    </w:pPr>
    <w:rPr>
      <w:rFonts w:ascii="Calibri" w:eastAsia="Times New Roman" w:hAnsi="Calibri" w:cs="Times New Roman"/>
      <w:b/>
      <w:bCs/>
      <w:sz w:val="28"/>
      <w:szCs w:val="28"/>
      <w:lang w:eastAsia="en-US"/>
    </w:rPr>
  </w:style>
  <w:style w:type="paragraph" w:styleId="5">
    <w:name w:val="heading 5"/>
    <w:basedOn w:val="a1"/>
    <w:next w:val="a1"/>
    <w:link w:val="50"/>
    <w:unhideWhenUsed/>
    <w:qFormat/>
    <w:rsid w:val="0084559F"/>
    <w:pPr>
      <w:spacing w:before="240" w:after="60"/>
      <w:outlineLvl w:val="4"/>
    </w:pPr>
    <w:rPr>
      <w:rFonts w:ascii="Calibri" w:eastAsia="Times New Roman" w:hAnsi="Calibri" w:cs="Times New Roman"/>
      <w:b/>
      <w:bCs/>
      <w:i/>
      <w:iCs/>
      <w:sz w:val="26"/>
      <w:szCs w:val="26"/>
      <w:lang w:eastAsia="en-US"/>
    </w:rPr>
  </w:style>
  <w:style w:type="paragraph" w:styleId="6">
    <w:name w:val="heading 6"/>
    <w:basedOn w:val="a1"/>
    <w:next w:val="a1"/>
    <w:link w:val="60"/>
    <w:qFormat/>
    <w:rsid w:val="00946368"/>
    <w:pPr>
      <w:keepNext/>
      <w:keepLines/>
      <w:spacing w:before="200" w:after="0"/>
      <w:jc w:val="both"/>
      <w:outlineLvl w:val="5"/>
    </w:pPr>
    <w:rPr>
      <w:rFonts w:ascii="Cambria" w:eastAsia="Times New Roman" w:hAnsi="Cambria" w:cs="Times New Roman"/>
      <w:i/>
      <w:iCs/>
      <w:color w:val="243F60"/>
      <w:lang w:eastAsia="en-US"/>
    </w:rPr>
  </w:style>
  <w:style w:type="paragraph" w:styleId="7">
    <w:name w:val="heading 7"/>
    <w:basedOn w:val="a1"/>
    <w:next w:val="a1"/>
    <w:link w:val="70"/>
    <w:qFormat/>
    <w:rsid w:val="00946368"/>
    <w:pPr>
      <w:keepNext/>
      <w:keepLines/>
      <w:spacing w:before="200" w:after="0"/>
      <w:jc w:val="both"/>
      <w:outlineLvl w:val="6"/>
    </w:pPr>
    <w:rPr>
      <w:rFonts w:ascii="Cambria" w:eastAsia="Times New Roman" w:hAnsi="Cambria" w:cs="Times New Roman"/>
      <w:i/>
      <w:iCs/>
      <w:color w:val="404040"/>
    </w:rPr>
  </w:style>
  <w:style w:type="paragraph" w:styleId="8">
    <w:name w:val="heading 8"/>
    <w:basedOn w:val="a1"/>
    <w:next w:val="a1"/>
    <w:link w:val="80"/>
    <w:qFormat/>
    <w:rsid w:val="00946368"/>
    <w:pPr>
      <w:widowControl w:val="0"/>
      <w:autoSpaceDE w:val="0"/>
      <w:autoSpaceDN w:val="0"/>
      <w:adjustRightInd w:val="0"/>
      <w:spacing w:before="240" w:after="60" w:line="240" w:lineRule="auto"/>
      <w:jc w:val="both"/>
      <w:outlineLvl w:val="7"/>
    </w:pPr>
    <w:rPr>
      <w:rFonts w:ascii="Times New Roman" w:eastAsia="Times New Roman" w:hAnsi="Times New Roman" w:cs="Times New Roman"/>
      <w:b/>
      <w:iCs/>
      <w:sz w:val="26"/>
      <w:szCs w:val="20"/>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аголовок 1 Знак Знак Знак1,Заголовок 1 Знак Знак Знак Знак"/>
    <w:basedOn w:val="a2"/>
    <w:link w:val="10"/>
    <w:uiPriority w:val="9"/>
    <w:rsid w:val="00E16F3F"/>
    <w:rPr>
      <w:rFonts w:asciiTheme="majorHAnsi" w:eastAsiaTheme="majorEastAsia" w:hAnsiTheme="majorHAnsi" w:cstheme="majorBidi"/>
      <w:b/>
      <w:bCs/>
      <w:color w:val="365F91" w:themeColor="accent1" w:themeShade="BF"/>
      <w:sz w:val="28"/>
      <w:szCs w:val="28"/>
      <w:lang w:eastAsia="ru-RU"/>
    </w:rPr>
  </w:style>
  <w:style w:type="character" w:customStyle="1" w:styleId="21">
    <w:name w:val="Заголовок 2 Знак"/>
    <w:basedOn w:val="a2"/>
    <w:link w:val="20"/>
    <w:rsid w:val="00E16F3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2"/>
    <w:link w:val="3"/>
    <w:rsid w:val="00635817"/>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2"/>
    <w:link w:val="4"/>
    <w:rsid w:val="0084559F"/>
    <w:rPr>
      <w:rFonts w:ascii="Calibri" w:eastAsia="Times New Roman" w:hAnsi="Calibri" w:cs="Times New Roman"/>
      <w:b/>
      <w:bCs/>
      <w:sz w:val="28"/>
      <w:szCs w:val="28"/>
    </w:rPr>
  </w:style>
  <w:style w:type="character" w:customStyle="1" w:styleId="50">
    <w:name w:val="Заголовок 5 Знак"/>
    <w:basedOn w:val="a2"/>
    <w:link w:val="5"/>
    <w:rsid w:val="0084559F"/>
    <w:rPr>
      <w:rFonts w:ascii="Calibri" w:eastAsia="Times New Roman" w:hAnsi="Calibri" w:cs="Times New Roman"/>
      <w:b/>
      <w:bCs/>
      <w:i/>
      <w:iCs/>
      <w:sz w:val="26"/>
      <w:szCs w:val="26"/>
    </w:rPr>
  </w:style>
  <w:style w:type="paragraph" w:styleId="a5">
    <w:name w:val="header"/>
    <w:aliases w:val="ВерхКолонтитул, Знак1, Знак"/>
    <w:basedOn w:val="a1"/>
    <w:link w:val="a6"/>
    <w:unhideWhenUsed/>
    <w:rsid w:val="00E15FAC"/>
    <w:pPr>
      <w:tabs>
        <w:tab w:val="center" w:pos="4677"/>
        <w:tab w:val="right" w:pos="9355"/>
      </w:tabs>
      <w:spacing w:after="0" w:line="240" w:lineRule="auto"/>
    </w:pPr>
    <w:rPr>
      <w:rFonts w:eastAsiaTheme="minorHAnsi"/>
      <w:lang w:eastAsia="en-US"/>
    </w:rPr>
  </w:style>
  <w:style w:type="character" w:customStyle="1" w:styleId="a6">
    <w:name w:val="Верхний колонтитул Знак"/>
    <w:aliases w:val="ВерхКолонтитул Знак, Знак1 Знак1, Знак Знак"/>
    <w:basedOn w:val="a2"/>
    <w:link w:val="a5"/>
    <w:rsid w:val="00E15FAC"/>
  </w:style>
  <w:style w:type="paragraph" w:styleId="a7">
    <w:name w:val="footer"/>
    <w:basedOn w:val="a1"/>
    <w:link w:val="a8"/>
    <w:uiPriority w:val="99"/>
    <w:unhideWhenUsed/>
    <w:rsid w:val="00E15FAC"/>
    <w:pPr>
      <w:tabs>
        <w:tab w:val="center" w:pos="4677"/>
        <w:tab w:val="right" w:pos="9355"/>
      </w:tabs>
      <w:spacing w:after="0" w:line="240" w:lineRule="auto"/>
    </w:pPr>
    <w:rPr>
      <w:rFonts w:eastAsiaTheme="minorHAnsi"/>
      <w:lang w:eastAsia="en-US"/>
    </w:rPr>
  </w:style>
  <w:style w:type="character" w:customStyle="1" w:styleId="a8">
    <w:name w:val="Нижний колонтитул Знак"/>
    <w:basedOn w:val="a2"/>
    <w:link w:val="a7"/>
    <w:uiPriority w:val="99"/>
    <w:rsid w:val="00E15FAC"/>
  </w:style>
  <w:style w:type="paragraph" w:styleId="a9">
    <w:name w:val="Plain Text"/>
    <w:basedOn w:val="a1"/>
    <w:link w:val="aa"/>
    <w:rsid w:val="00E15FAC"/>
    <w:pPr>
      <w:spacing w:after="0" w:line="240" w:lineRule="auto"/>
      <w:jc w:val="both"/>
    </w:pPr>
    <w:rPr>
      <w:rFonts w:ascii="Courier New" w:eastAsia="Times New Roman" w:hAnsi="Courier New" w:cs="Courier New"/>
      <w:sz w:val="20"/>
      <w:szCs w:val="20"/>
    </w:rPr>
  </w:style>
  <w:style w:type="character" w:customStyle="1" w:styleId="aa">
    <w:name w:val="Текст Знак"/>
    <w:basedOn w:val="a2"/>
    <w:link w:val="a9"/>
    <w:rsid w:val="00E15FAC"/>
    <w:rPr>
      <w:rFonts w:ascii="Courier New" w:eastAsia="Times New Roman" w:hAnsi="Courier New" w:cs="Courier New"/>
      <w:sz w:val="20"/>
      <w:szCs w:val="20"/>
      <w:lang w:eastAsia="ru-RU"/>
    </w:rPr>
  </w:style>
  <w:style w:type="paragraph" w:customStyle="1" w:styleId="uni">
    <w:name w:val="uni"/>
    <w:basedOn w:val="a1"/>
    <w:rsid w:val="00E555A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Hyperlink"/>
    <w:basedOn w:val="a2"/>
    <w:uiPriority w:val="99"/>
    <w:unhideWhenUsed/>
    <w:rsid w:val="00E555AB"/>
    <w:rPr>
      <w:color w:val="0000FF"/>
      <w:u w:val="single"/>
    </w:rPr>
  </w:style>
  <w:style w:type="paragraph" w:styleId="ac">
    <w:name w:val="TOC Heading"/>
    <w:basedOn w:val="10"/>
    <w:next w:val="a1"/>
    <w:uiPriority w:val="39"/>
    <w:unhideWhenUsed/>
    <w:qFormat/>
    <w:rsid w:val="00E16F3F"/>
    <w:pPr>
      <w:outlineLvl w:val="9"/>
    </w:pPr>
  </w:style>
  <w:style w:type="paragraph" w:styleId="ad">
    <w:name w:val="Balloon Text"/>
    <w:basedOn w:val="a1"/>
    <w:link w:val="ae"/>
    <w:unhideWhenUsed/>
    <w:rsid w:val="00E16F3F"/>
    <w:pPr>
      <w:spacing w:after="0" w:line="240" w:lineRule="auto"/>
    </w:pPr>
    <w:rPr>
      <w:rFonts w:ascii="Tahoma" w:hAnsi="Tahoma" w:cs="Tahoma"/>
      <w:sz w:val="16"/>
      <w:szCs w:val="16"/>
    </w:rPr>
  </w:style>
  <w:style w:type="character" w:customStyle="1" w:styleId="ae">
    <w:name w:val="Текст выноски Знак"/>
    <w:basedOn w:val="a2"/>
    <w:link w:val="ad"/>
    <w:rsid w:val="00E16F3F"/>
    <w:rPr>
      <w:rFonts w:ascii="Tahoma" w:eastAsiaTheme="minorEastAsia" w:hAnsi="Tahoma" w:cs="Tahoma"/>
      <w:sz w:val="16"/>
      <w:szCs w:val="16"/>
      <w:lang w:eastAsia="ru-RU"/>
    </w:rPr>
  </w:style>
  <w:style w:type="paragraph" w:styleId="13">
    <w:name w:val="toc 1"/>
    <w:basedOn w:val="a1"/>
    <w:next w:val="a1"/>
    <w:autoRedefine/>
    <w:uiPriority w:val="39"/>
    <w:unhideWhenUsed/>
    <w:rsid w:val="001E659D"/>
    <w:pPr>
      <w:tabs>
        <w:tab w:val="right" w:leader="dot" w:pos="9770"/>
      </w:tabs>
      <w:spacing w:after="100"/>
    </w:pPr>
    <w:rPr>
      <w:rFonts w:ascii="Times New Roman" w:hAnsi="Times New Roman" w:cs="Times New Roman"/>
      <w:noProof/>
    </w:rPr>
  </w:style>
  <w:style w:type="paragraph" w:styleId="af">
    <w:name w:val="List Paragraph"/>
    <w:aliases w:val="обычный"/>
    <w:basedOn w:val="a1"/>
    <w:link w:val="af0"/>
    <w:uiPriority w:val="34"/>
    <w:qFormat/>
    <w:rsid w:val="00E52100"/>
    <w:pPr>
      <w:ind w:left="708"/>
    </w:pPr>
    <w:rPr>
      <w:rFonts w:ascii="Calibri" w:eastAsia="Times New Roman" w:hAnsi="Calibri" w:cs="Times New Roman"/>
    </w:rPr>
  </w:style>
  <w:style w:type="character" w:customStyle="1" w:styleId="af0">
    <w:name w:val="Абзац списка Знак"/>
    <w:aliases w:val="обычный Знак"/>
    <w:link w:val="af"/>
    <w:uiPriority w:val="34"/>
    <w:locked/>
    <w:rsid w:val="00FB5B44"/>
    <w:rPr>
      <w:rFonts w:ascii="Calibri" w:eastAsia="Times New Roman" w:hAnsi="Calibri" w:cs="Times New Roman"/>
      <w:lang w:eastAsia="ru-RU"/>
    </w:rPr>
  </w:style>
  <w:style w:type="paragraph" w:customStyle="1" w:styleId="31">
    <w:name w:val="Текст3"/>
    <w:basedOn w:val="a1"/>
    <w:rsid w:val="0011584D"/>
    <w:pPr>
      <w:suppressAutoHyphens/>
      <w:spacing w:after="0" w:line="240" w:lineRule="auto"/>
    </w:pPr>
    <w:rPr>
      <w:rFonts w:ascii="Courier New" w:eastAsia="Times New Roman" w:hAnsi="Courier New" w:cs="Courier New"/>
      <w:color w:val="000000"/>
      <w:sz w:val="20"/>
      <w:szCs w:val="20"/>
      <w:lang w:eastAsia="ar-SA"/>
    </w:rPr>
  </w:style>
  <w:style w:type="paragraph" w:styleId="af1">
    <w:name w:val="Normal (Web)"/>
    <w:aliases w:val="Обычный (Web),Обычный (Web)1,Обычный (веб) Знак1,Обычный (веб) Знак Знак,Знак Знак3,Обычный (веб) Знак Знак1,Знак Знак1 Знак Знак,Обычный (веб) Знак Знак Знак Знак,Знак Знак Знак Знак Знак,Знак4 Зна"/>
    <w:basedOn w:val="a1"/>
    <w:link w:val="af2"/>
    <w:uiPriority w:val="99"/>
    <w:rsid w:val="00CC0D2F"/>
    <w:pPr>
      <w:spacing w:after="0" w:line="360" w:lineRule="auto"/>
      <w:ind w:left="1080" w:firstLine="709"/>
      <w:jc w:val="both"/>
    </w:pPr>
    <w:rPr>
      <w:rFonts w:ascii="Times New Roman" w:eastAsia="Times New Roman" w:hAnsi="Times New Roman" w:cs="Times New Roman"/>
      <w:spacing w:val="-5"/>
      <w:sz w:val="28"/>
      <w:szCs w:val="28"/>
      <w:lang w:eastAsia="en-US"/>
    </w:rPr>
  </w:style>
  <w:style w:type="paragraph" w:customStyle="1" w:styleId="ConsPlusNormal">
    <w:name w:val="ConsPlusNormal"/>
    <w:link w:val="ConsPlusNormal0"/>
    <w:rsid w:val="00CC0D2F"/>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CC0D2F"/>
    <w:rPr>
      <w:rFonts w:ascii="Arial" w:eastAsia="Times New Roman" w:hAnsi="Arial" w:cs="Arial"/>
      <w:sz w:val="20"/>
      <w:szCs w:val="20"/>
      <w:lang w:eastAsia="ru-RU"/>
    </w:rPr>
  </w:style>
  <w:style w:type="paragraph" w:styleId="af3">
    <w:name w:val="Body Text"/>
    <w:aliases w:val="Знак1 Знак,text,Body Text2, Знак1 Знак"/>
    <w:basedOn w:val="a1"/>
    <w:link w:val="af4"/>
    <w:unhideWhenUsed/>
    <w:rsid w:val="00CC0D2F"/>
    <w:pPr>
      <w:spacing w:after="120"/>
    </w:pPr>
    <w:rPr>
      <w:rFonts w:ascii="Calibri" w:eastAsia="Times New Roman" w:hAnsi="Calibri" w:cs="Calibri"/>
      <w:lang w:eastAsia="en-US"/>
    </w:rPr>
  </w:style>
  <w:style w:type="character" w:customStyle="1" w:styleId="af4">
    <w:name w:val="Основной текст Знак"/>
    <w:aliases w:val="Знак1 Знак Знак,text Знак,Body Text2 Знак, Знак1 Знак Знак"/>
    <w:basedOn w:val="a2"/>
    <w:link w:val="af3"/>
    <w:rsid w:val="00CC0D2F"/>
    <w:rPr>
      <w:rFonts w:ascii="Calibri" w:eastAsia="Times New Roman" w:hAnsi="Calibri" w:cs="Calibri"/>
    </w:rPr>
  </w:style>
  <w:style w:type="paragraph" w:customStyle="1" w:styleId="Standard">
    <w:name w:val="Standard"/>
    <w:rsid w:val="00CC0D2F"/>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22">
    <w:name w:val="Текст2"/>
    <w:basedOn w:val="a1"/>
    <w:rsid w:val="00CC0D2F"/>
    <w:pPr>
      <w:suppressAutoHyphens/>
      <w:spacing w:after="0" w:line="240" w:lineRule="auto"/>
    </w:pPr>
    <w:rPr>
      <w:rFonts w:ascii="Courier New" w:eastAsia="Times New Roman" w:hAnsi="Courier New" w:cs="Courier New"/>
      <w:color w:val="000000"/>
      <w:sz w:val="20"/>
      <w:szCs w:val="20"/>
      <w:lang w:eastAsia="ar-SA"/>
    </w:rPr>
  </w:style>
  <w:style w:type="character" w:customStyle="1" w:styleId="0ptExact">
    <w:name w:val="Основной текст + Интервал 0 pt Exact"/>
    <w:basedOn w:val="a2"/>
    <w:uiPriority w:val="99"/>
    <w:rsid w:val="00CC0D2F"/>
    <w:rPr>
      <w:rFonts w:ascii="Arial" w:hAnsi="Arial" w:cs="Arial"/>
      <w:sz w:val="17"/>
      <w:szCs w:val="17"/>
      <w:u w:val="none"/>
    </w:rPr>
  </w:style>
  <w:style w:type="paragraph" w:customStyle="1" w:styleId="af5">
    <w:name w:val="Мария"/>
    <w:basedOn w:val="a1"/>
    <w:uiPriority w:val="99"/>
    <w:rsid w:val="00F709B4"/>
    <w:pPr>
      <w:suppressAutoHyphens/>
      <w:spacing w:before="240" w:after="120" w:line="240" w:lineRule="auto"/>
      <w:ind w:firstLine="709"/>
      <w:jc w:val="both"/>
    </w:pPr>
    <w:rPr>
      <w:rFonts w:ascii="Calibri" w:eastAsia="Times New Roman" w:hAnsi="Calibri" w:cs="Calibri"/>
      <w:color w:val="000000"/>
      <w:sz w:val="26"/>
      <w:szCs w:val="26"/>
      <w:lang w:eastAsia="ar-SA"/>
    </w:rPr>
  </w:style>
  <w:style w:type="paragraph" w:customStyle="1" w:styleId="14">
    <w:name w:val="Текст1"/>
    <w:basedOn w:val="a1"/>
    <w:rsid w:val="00F709B4"/>
    <w:pPr>
      <w:suppressAutoHyphens/>
      <w:spacing w:after="0" w:line="240" w:lineRule="auto"/>
    </w:pPr>
    <w:rPr>
      <w:rFonts w:ascii="Courier New" w:eastAsia="Times New Roman" w:hAnsi="Courier New" w:cs="Courier New"/>
      <w:color w:val="000000"/>
      <w:sz w:val="20"/>
      <w:szCs w:val="20"/>
      <w:lang w:eastAsia="ar-SA"/>
    </w:rPr>
  </w:style>
  <w:style w:type="paragraph" w:styleId="23">
    <w:name w:val="Body Text Indent 2"/>
    <w:basedOn w:val="a1"/>
    <w:link w:val="24"/>
    <w:unhideWhenUsed/>
    <w:rsid w:val="00FA2B35"/>
    <w:pPr>
      <w:spacing w:after="120" w:line="480" w:lineRule="auto"/>
      <w:ind w:left="283"/>
    </w:pPr>
  </w:style>
  <w:style w:type="character" w:customStyle="1" w:styleId="24">
    <w:name w:val="Основной текст с отступом 2 Знак"/>
    <w:basedOn w:val="a2"/>
    <w:link w:val="23"/>
    <w:rsid w:val="00FA2B35"/>
    <w:rPr>
      <w:rFonts w:eastAsiaTheme="minorEastAsia"/>
      <w:lang w:eastAsia="ru-RU"/>
    </w:rPr>
  </w:style>
  <w:style w:type="paragraph" w:customStyle="1" w:styleId="41">
    <w:name w:val="Текст4"/>
    <w:basedOn w:val="a1"/>
    <w:rsid w:val="00FA2B35"/>
    <w:pPr>
      <w:suppressAutoHyphens/>
      <w:spacing w:after="0" w:line="240" w:lineRule="auto"/>
    </w:pPr>
    <w:rPr>
      <w:rFonts w:ascii="Courier New" w:eastAsia="Times New Roman" w:hAnsi="Courier New" w:cs="Courier New"/>
      <w:color w:val="000000"/>
      <w:sz w:val="20"/>
      <w:szCs w:val="20"/>
      <w:lang w:eastAsia="ar-SA"/>
    </w:rPr>
  </w:style>
  <w:style w:type="paragraph" w:customStyle="1" w:styleId="210">
    <w:name w:val="Основной текст с отступом 21"/>
    <w:basedOn w:val="a1"/>
    <w:rsid w:val="00FA2B35"/>
    <w:pPr>
      <w:suppressAutoHyphens/>
      <w:spacing w:after="0" w:line="240" w:lineRule="auto"/>
      <w:ind w:firstLine="708"/>
    </w:pPr>
    <w:rPr>
      <w:rFonts w:ascii="Calibri" w:eastAsia="Times New Roman" w:hAnsi="Calibri" w:cs="Calibri"/>
      <w:color w:val="000000"/>
      <w:sz w:val="24"/>
      <w:szCs w:val="24"/>
      <w:lang w:eastAsia="ar-SA"/>
    </w:rPr>
  </w:style>
  <w:style w:type="table" w:styleId="af6">
    <w:name w:val="Table Grid"/>
    <w:basedOn w:val="a3"/>
    <w:uiPriority w:val="59"/>
    <w:rsid w:val="002D463B"/>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2">
    <w:name w:val="Знак3 Знак Знак Знак"/>
    <w:basedOn w:val="a1"/>
    <w:rsid w:val="00EE5AC5"/>
    <w:pPr>
      <w:tabs>
        <w:tab w:val="num" w:pos="432"/>
      </w:tabs>
      <w:spacing w:before="120" w:after="160" w:line="240" w:lineRule="auto"/>
      <w:ind w:left="432" w:hanging="432"/>
      <w:jc w:val="both"/>
    </w:pPr>
    <w:rPr>
      <w:rFonts w:ascii="Times New Roman" w:eastAsia="Times New Roman" w:hAnsi="Times New Roman" w:cs="Times New Roman"/>
      <w:b/>
      <w:caps/>
      <w:sz w:val="32"/>
      <w:szCs w:val="32"/>
      <w:lang w:val="en-US" w:eastAsia="en-US"/>
    </w:rPr>
  </w:style>
  <w:style w:type="paragraph" w:customStyle="1" w:styleId="p7">
    <w:name w:val="p7"/>
    <w:basedOn w:val="a1"/>
    <w:rsid w:val="009746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0">
    <w:name w:val="s4"/>
    <w:basedOn w:val="a2"/>
    <w:rsid w:val="009746F2"/>
  </w:style>
  <w:style w:type="paragraph" w:customStyle="1" w:styleId="p3">
    <w:name w:val="p3"/>
    <w:basedOn w:val="a1"/>
    <w:rsid w:val="009746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2"/>
    <w:rsid w:val="009746F2"/>
  </w:style>
  <w:style w:type="paragraph" w:customStyle="1" w:styleId="p9">
    <w:name w:val="p9"/>
    <w:basedOn w:val="a1"/>
    <w:rsid w:val="009746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2"/>
    <w:rsid w:val="00AE5A95"/>
  </w:style>
  <w:style w:type="paragraph" w:customStyle="1" w:styleId="15">
    <w:name w:val="Обычный (веб)1"/>
    <w:basedOn w:val="a1"/>
    <w:rsid w:val="006A6408"/>
    <w:pPr>
      <w:suppressAutoHyphens/>
      <w:spacing w:before="100" w:after="100" w:line="100" w:lineRule="atLeast"/>
    </w:pPr>
    <w:rPr>
      <w:rFonts w:ascii="Times New Roman" w:eastAsia="Times New Roman" w:hAnsi="Times New Roman" w:cs="Times New Roman"/>
      <w:sz w:val="24"/>
      <w:szCs w:val="24"/>
      <w:lang w:eastAsia="ar-SA"/>
    </w:rPr>
  </w:style>
  <w:style w:type="character" w:styleId="af7">
    <w:name w:val="Subtle Reference"/>
    <w:uiPriority w:val="31"/>
    <w:qFormat/>
    <w:rsid w:val="0073642C"/>
    <w:rPr>
      <w:smallCaps/>
      <w:color w:val="C0504D"/>
      <w:u w:val="single"/>
    </w:rPr>
  </w:style>
  <w:style w:type="paragraph" w:customStyle="1" w:styleId="Style11">
    <w:name w:val="Style11"/>
    <w:basedOn w:val="a1"/>
    <w:uiPriority w:val="99"/>
    <w:rsid w:val="00ED1FEA"/>
    <w:pPr>
      <w:widowControl w:val="0"/>
      <w:autoSpaceDE w:val="0"/>
      <w:autoSpaceDN w:val="0"/>
      <w:adjustRightInd w:val="0"/>
      <w:spacing w:after="0" w:line="278" w:lineRule="exact"/>
      <w:ind w:firstLine="538"/>
    </w:pPr>
    <w:rPr>
      <w:rFonts w:ascii="Century Schoolbook" w:eastAsia="Times New Roman" w:hAnsi="Century Schoolbook" w:cs="Century Schoolbook"/>
      <w:sz w:val="24"/>
      <w:szCs w:val="24"/>
    </w:rPr>
  </w:style>
  <w:style w:type="character" w:customStyle="1" w:styleId="FontStyle20">
    <w:name w:val="Font Style20"/>
    <w:uiPriority w:val="99"/>
    <w:rsid w:val="00ED1FEA"/>
    <w:rPr>
      <w:rFonts w:ascii="Century Schoolbook" w:hAnsi="Century Schoolbook" w:cs="Century Schoolbook"/>
      <w:sz w:val="20"/>
      <w:szCs w:val="20"/>
    </w:rPr>
  </w:style>
  <w:style w:type="paragraph" w:styleId="25">
    <w:name w:val="Body Text 2"/>
    <w:basedOn w:val="a1"/>
    <w:link w:val="26"/>
    <w:unhideWhenUsed/>
    <w:rsid w:val="00ED1FEA"/>
    <w:pPr>
      <w:spacing w:after="120" w:line="480" w:lineRule="auto"/>
    </w:pPr>
    <w:rPr>
      <w:rFonts w:ascii="Calibri" w:eastAsia="Times New Roman" w:hAnsi="Calibri" w:cs="Calibri"/>
      <w:lang w:eastAsia="en-US"/>
    </w:rPr>
  </w:style>
  <w:style w:type="character" w:customStyle="1" w:styleId="26">
    <w:name w:val="Основной текст 2 Знак"/>
    <w:basedOn w:val="a2"/>
    <w:link w:val="25"/>
    <w:rsid w:val="00ED1FEA"/>
    <w:rPr>
      <w:rFonts w:ascii="Calibri" w:eastAsia="Times New Roman" w:hAnsi="Calibri" w:cs="Calibri"/>
    </w:rPr>
  </w:style>
  <w:style w:type="table" w:customStyle="1" w:styleId="150">
    <w:name w:val="Сетка таблицы15"/>
    <w:basedOn w:val="a3"/>
    <w:next w:val="af6"/>
    <w:uiPriority w:val="59"/>
    <w:rsid w:val="00D93CF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1">
    <w:name w:val="consplusnormal"/>
    <w:basedOn w:val="a1"/>
    <w:rsid w:val="008455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1"/>
    <w:rsid w:val="0084559F"/>
    <w:pPr>
      <w:spacing w:before="100" w:beforeAutospacing="1" w:after="100" w:afterAutospacing="1" w:line="240" w:lineRule="auto"/>
    </w:pPr>
    <w:rPr>
      <w:rFonts w:ascii="Times New Roman" w:eastAsia="Times New Roman" w:hAnsi="Times New Roman" w:cs="Times New Roman"/>
      <w:sz w:val="24"/>
      <w:szCs w:val="24"/>
    </w:rPr>
  </w:style>
  <w:style w:type="paragraph" w:styleId="af8">
    <w:name w:val="Document Map"/>
    <w:basedOn w:val="a1"/>
    <w:link w:val="af9"/>
    <w:rsid w:val="0084559F"/>
    <w:pPr>
      <w:spacing w:after="0" w:line="240" w:lineRule="auto"/>
    </w:pPr>
    <w:rPr>
      <w:rFonts w:ascii="Tahoma" w:eastAsia="Times New Roman" w:hAnsi="Tahoma" w:cs="Tahoma"/>
      <w:sz w:val="16"/>
      <w:szCs w:val="16"/>
    </w:rPr>
  </w:style>
  <w:style w:type="character" w:customStyle="1" w:styleId="af9">
    <w:name w:val="Схема документа Знак"/>
    <w:basedOn w:val="a2"/>
    <w:link w:val="af8"/>
    <w:rsid w:val="0084559F"/>
    <w:rPr>
      <w:rFonts w:ascii="Tahoma" w:eastAsia="Times New Roman" w:hAnsi="Tahoma" w:cs="Tahoma"/>
      <w:sz w:val="16"/>
      <w:szCs w:val="16"/>
      <w:lang w:eastAsia="ru-RU"/>
    </w:rPr>
  </w:style>
  <w:style w:type="paragraph" w:customStyle="1" w:styleId="Style8">
    <w:name w:val="Style8"/>
    <w:basedOn w:val="a1"/>
    <w:rsid w:val="0084559F"/>
    <w:pPr>
      <w:widowControl w:val="0"/>
      <w:autoSpaceDE w:val="0"/>
      <w:autoSpaceDN w:val="0"/>
      <w:adjustRightInd w:val="0"/>
      <w:spacing w:after="0" w:line="269" w:lineRule="exact"/>
      <w:ind w:hanging="312"/>
    </w:pPr>
    <w:rPr>
      <w:rFonts w:ascii="Times New Roman" w:eastAsia="Times New Roman" w:hAnsi="Times New Roman" w:cs="Times New Roman"/>
      <w:sz w:val="24"/>
      <w:szCs w:val="24"/>
    </w:rPr>
  </w:style>
  <w:style w:type="character" w:customStyle="1" w:styleId="FontStyle27">
    <w:name w:val="Font Style27"/>
    <w:basedOn w:val="a2"/>
    <w:uiPriority w:val="99"/>
    <w:rsid w:val="0084559F"/>
    <w:rPr>
      <w:rFonts w:ascii="Times New Roman" w:hAnsi="Times New Roman" w:cs="Times New Roman" w:hint="default"/>
      <w:sz w:val="24"/>
      <w:szCs w:val="24"/>
    </w:rPr>
  </w:style>
  <w:style w:type="character" w:customStyle="1" w:styleId="FontStyle29">
    <w:name w:val="Font Style29"/>
    <w:basedOn w:val="a2"/>
    <w:uiPriority w:val="99"/>
    <w:rsid w:val="0084559F"/>
    <w:rPr>
      <w:rFonts w:ascii="Times New Roman" w:hAnsi="Times New Roman" w:cs="Times New Roman" w:hint="default"/>
      <w:sz w:val="22"/>
      <w:szCs w:val="22"/>
    </w:rPr>
  </w:style>
  <w:style w:type="paragraph" w:styleId="afa">
    <w:name w:val="Block Text"/>
    <w:basedOn w:val="a1"/>
    <w:unhideWhenUsed/>
    <w:rsid w:val="0084559F"/>
    <w:pPr>
      <w:autoSpaceDE w:val="0"/>
      <w:autoSpaceDN w:val="0"/>
      <w:spacing w:after="0" w:line="240" w:lineRule="auto"/>
      <w:ind w:left="142" w:right="5952"/>
      <w:jc w:val="both"/>
    </w:pPr>
    <w:rPr>
      <w:rFonts w:ascii="Times New Roman" w:eastAsia="Times New Roman" w:hAnsi="Times New Roman" w:cs="Times New Roman"/>
      <w:sz w:val="24"/>
      <w:szCs w:val="24"/>
    </w:rPr>
  </w:style>
  <w:style w:type="paragraph" w:customStyle="1" w:styleId="Style1">
    <w:name w:val="Style1"/>
    <w:basedOn w:val="a1"/>
    <w:uiPriority w:val="99"/>
    <w:rsid w:val="0084559F"/>
    <w:pPr>
      <w:widowControl w:val="0"/>
      <w:autoSpaceDE w:val="0"/>
      <w:autoSpaceDN w:val="0"/>
      <w:adjustRightInd w:val="0"/>
      <w:spacing w:after="0" w:line="264" w:lineRule="exact"/>
    </w:pPr>
    <w:rPr>
      <w:rFonts w:ascii="Times New Roman" w:eastAsia="Times New Roman" w:hAnsi="Times New Roman" w:cs="Times New Roman"/>
      <w:sz w:val="24"/>
      <w:szCs w:val="24"/>
    </w:rPr>
  </w:style>
  <w:style w:type="paragraph" w:customStyle="1" w:styleId="Style23">
    <w:name w:val="Style23"/>
    <w:basedOn w:val="a1"/>
    <w:uiPriority w:val="99"/>
    <w:rsid w:val="0084559F"/>
    <w:pPr>
      <w:widowControl w:val="0"/>
      <w:autoSpaceDE w:val="0"/>
      <w:autoSpaceDN w:val="0"/>
      <w:adjustRightInd w:val="0"/>
      <w:spacing w:after="0" w:line="298" w:lineRule="exact"/>
    </w:pPr>
    <w:rPr>
      <w:rFonts w:ascii="Times New Roman" w:eastAsia="Times New Roman" w:hAnsi="Times New Roman" w:cs="Times New Roman"/>
      <w:sz w:val="24"/>
      <w:szCs w:val="24"/>
    </w:rPr>
  </w:style>
  <w:style w:type="paragraph" w:customStyle="1" w:styleId="Style24">
    <w:name w:val="Style24"/>
    <w:basedOn w:val="a1"/>
    <w:uiPriority w:val="99"/>
    <w:rsid w:val="0084559F"/>
    <w:pPr>
      <w:widowControl w:val="0"/>
      <w:autoSpaceDE w:val="0"/>
      <w:autoSpaceDN w:val="0"/>
      <w:adjustRightInd w:val="0"/>
      <w:spacing w:after="0" w:line="283" w:lineRule="exact"/>
    </w:pPr>
    <w:rPr>
      <w:rFonts w:ascii="Times New Roman" w:eastAsia="Times New Roman" w:hAnsi="Times New Roman" w:cs="Times New Roman"/>
      <w:sz w:val="24"/>
      <w:szCs w:val="24"/>
    </w:rPr>
  </w:style>
  <w:style w:type="character" w:customStyle="1" w:styleId="FontStyle40">
    <w:name w:val="Font Style40"/>
    <w:basedOn w:val="a2"/>
    <w:uiPriority w:val="99"/>
    <w:rsid w:val="0084559F"/>
    <w:rPr>
      <w:rFonts w:ascii="Times New Roman" w:hAnsi="Times New Roman" w:cs="Times New Roman" w:hint="default"/>
      <w:b/>
      <w:bCs/>
      <w:sz w:val="24"/>
      <w:szCs w:val="24"/>
    </w:rPr>
  </w:style>
  <w:style w:type="paragraph" w:customStyle="1" w:styleId="Style7">
    <w:name w:val="Style7"/>
    <w:basedOn w:val="a1"/>
    <w:rsid w:val="0084559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1">
    <w:name w:val="Font Style11"/>
    <w:basedOn w:val="a2"/>
    <w:uiPriority w:val="99"/>
    <w:rsid w:val="0084559F"/>
    <w:rPr>
      <w:rFonts w:ascii="Times New Roman" w:hAnsi="Times New Roman" w:cs="Times New Roman" w:hint="default"/>
      <w:b/>
      <w:bCs/>
      <w:sz w:val="22"/>
      <w:szCs w:val="22"/>
    </w:rPr>
  </w:style>
  <w:style w:type="character" w:customStyle="1" w:styleId="FontStyle12">
    <w:name w:val="Font Style12"/>
    <w:basedOn w:val="a2"/>
    <w:uiPriority w:val="99"/>
    <w:rsid w:val="0084559F"/>
    <w:rPr>
      <w:rFonts w:ascii="Times New Roman" w:hAnsi="Times New Roman" w:cs="Times New Roman" w:hint="default"/>
      <w:b/>
      <w:bCs/>
      <w:sz w:val="20"/>
      <w:szCs w:val="20"/>
    </w:rPr>
  </w:style>
  <w:style w:type="character" w:styleId="afb">
    <w:name w:val="Strong"/>
    <w:basedOn w:val="a2"/>
    <w:qFormat/>
    <w:rsid w:val="0084559F"/>
    <w:rPr>
      <w:b/>
      <w:bCs/>
    </w:rPr>
  </w:style>
  <w:style w:type="paragraph" w:customStyle="1" w:styleId="S0">
    <w:name w:val="S_Обычный"/>
    <w:basedOn w:val="a1"/>
    <w:link w:val="S2"/>
    <w:qFormat/>
    <w:rsid w:val="0084559F"/>
    <w:pPr>
      <w:spacing w:after="0" w:line="360" w:lineRule="auto"/>
      <w:ind w:firstLine="709"/>
      <w:jc w:val="both"/>
    </w:pPr>
    <w:rPr>
      <w:rFonts w:ascii="Times New Roman" w:eastAsia="Times New Roman" w:hAnsi="Times New Roman" w:cs="Times New Roman"/>
      <w:sz w:val="24"/>
      <w:szCs w:val="24"/>
    </w:rPr>
  </w:style>
  <w:style w:type="character" w:customStyle="1" w:styleId="S2">
    <w:name w:val="S_Обычный Знак"/>
    <w:link w:val="S0"/>
    <w:rsid w:val="0084559F"/>
    <w:rPr>
      <w:rFonts w:ascii="Times New Roman" w:eastAsia="Times New Roman" w:hAnsi="Times New Roman" w:cs="Times New Roman"/>
      <w:sz w:val="24"/>
      <w:szCs w:val="24"/>
    </w:rPr>
  </w:style>
  <w:style w:type="paragraph" w:styleId="afc">
    <w:name w:val="caption"/>
    <w:basedOn w:val="a1"/>
    <w:next w:val="a1"/>
    <w:link w:val="afd"/>
    <w:unhideWhenUsed/>
    <w:qFormat/>
    <w:rsid w:val="0084559F"/>
    <w:pPr>
      <w:spacing w:line="240" w:lineRule="auto"/>
    </w:pPr>
    <w:rPr>
      <w:rFonts w:ascii="Calibri" w:eastAsia="Times New Roman" w:hAnsi="Calibri" w:cs="Times New Roman"/>
      <w:b/>
      <w:bCs/>
      <w:color w:val="4F81BD"/>
      <w:sz w:val="18"/>
      <w:szCs w:val="18"/>
    </w:rPr>
  </w:style>
  <w:style w:type="character" w:customStyle="1" w:styleId="afd">
    <w:name w:val="Название объекта Знак"/>
    <w:link w:val="afc"/>
    <w:rsid w:val="0084559F"/>
    <w:rPr>
      <w:rFonts w:ascii="Calibri" w:eastAsia="Times New Roman" w:hAnsi="Calibri" w:cs="Times New Roman"/>
      <w:b/>
      <w:bCs/>
      <w:color w:val="4F81BD"/>
      <w:sz w:val="18"/>
      <w:szCs w:val="18"/>
    </w:rPr>
  </w:style>
  <w:style w:type="paragraph" w:customStyle="1" w:styleId="16">
    <w:name w:val="Без интервала1"/>
    <w:link w:val="afe"/>
    <w:uiPriority w:val="99"/>
    <w:rsid w:val="0084559F"/>
    <w:pPr>
      <w:suppressAutoHyphens/>
      <w:spacing w:after="60" w:line="240" w:lineRule="auto"/>
      <w:ind w:firstLine="709"/>
      <w:jc w:val="both"/>
    </w:pPr>
    <w:rPr>
      <w:rFonts w:ascii="Times New Roman" w:eastAsia="Times New Roman" w:hAnsi="Times New Roman" w:cs="Calibri"/>
      <w:kern w:val="1"/>
      <w:sz w:val="24"/>
      <w:szCs w:val="24"/>
      <w:lang w:eastAsia="ar-SA"/>
    </w:rPr>
  </w:style>
  <w:style w:type="paragraph" w:styleId="HTML">
    <w:name w:val="HTML Preformatted"/>
    <w:basedOn w:val="a1"/>
    <w:link w:val="HTML0"/>
    <w:rsid w:val="00845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0">
    <w:name w:val="Стандартный HTML Знак"/>
    <w:basedOn w:val="a2"/>
    <w:link w:val="HTML"/>
    <w:rsid w:val="0084559F"/>
    <w:rPr>
      <w:rFonts w:ascii="Courier New" w:eastAsia="Times New Roman" w:hAnsi="Courier New" w:cs="Times New Roman"/>
      <w:sz w:val="20"/>
      <w:szCs w:val="20"/>
      <w:lang w:eastAsia="ru-RU"/>
    </w:rPr>
  </w:style>
  <w:style w:type="paragraph" w:customStyle="1" w:styleId="aff">
    <w:name w:val="в таблице"/>
    <w:basedOn w:val="a1"/>
    <w:qFormat/>
    <w:rsid w:val="0084559F"/>
    <w:pPr>
      <w:spacing w:after="0" w:line="240" w:lineRule="auto"/>
      <w:jc w:val="both"/>
    </w:pPr>
    <w:rPr>
      <w:rFonts w:ascii="Times New Roman" w:eastAsia="Times New Roman" w:hAnsi="Times New Roman" w:cs="Times New Roman"/>
      <w:sz w:val="20"/>
      <w:szCs w:val="24"/>
    </w:rPr>
  </w:style>
  <w:style w:type="paragraph" w:styleId="a0">
    <w:name w:val="List Bullet"/>
    <w:basedOn w:val="a1"/>
    <w:link w:val="aff0"/>
    <w:unhideWhenUsed/>
    <w:rsid w:val="0084559F"/>
    <w:pPr>
      <w:numPr>
        <w:numId w:val="4"/>
      </w:numPr>
      <w:contextualSpacing/>
    </w:pPr>
    <w:rPr>
      <w:rFonts w:ascii="Calibri" w:eastAsia="Calibri" w:hAnsi="Calibri" w:cs="Times New Roman"/>
      <w:lang w:eastAsia="en-US"/>
    </w:rPr>
  </w:style>
  <w:style w:type="paragraph" w:styleId="27">
    <w:name w:val="toc 2"/>
    <w:basedOn w:val="a1"/>
    <w:next w:val="a1"/>
    <w:autoRedefine/>
    <w:uiPriority w:val="39"/>
    <w:unhideWhenUsed/>
    <w:rsid w:val="0084559F"/>
    <w:pPr>
      <w:spacing w:after="100"/>
      <w:ind w:left="220"/>
    </w:pPr>
    <w:rPr>
      <w:rFonts w:ascii="Calibri" w:eastAsia="Times New Roman" w:hAnsi="Calibri" w:cs="Times New Roman"/>
    </w:rPr>
  </w:style>
  <w:style w:type="paragraph" w:styleId="aff1">
    <w:name w:val="Title"/>
    <w:basedOn w:val="a1"/>
    <w:next w:val="a1"/>
    <w:link w:val="aff2"/>
    <w:qFormat/>
    <w:rsid w:val="0084559F"/>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aff2">
    <w:name w:val="Название Знак"/>
    <w:basedOn w:val="a2"/>
    <w:link w:val="aff1"/>
    <w:rsid w:val="0084559F"/>
    <w:rPr>
      <w:rFonts w:ascii="Cambria" w:eastAsia="Times New Roman" w:hAnsi="Cambria" w:cs="Times New Roman"/>
      <w:color w:val="17365D"/>
      <w:spacing w:val="5"/>
      <w:kern w:val="28"/>
      <w:sz w:val="52"/>
      <w:szCs w:val="52"/>
    </w:rPr>
  </w:style>
  <w:style w:type="character" w:styleId="aff3">
    <w:name w:val="Intense Reference"/>
    <w:uiPriority w:val="32"/>
    <w:qFormat/>
    <w:rsid w:val="0084559F"/>
    <w:rPr>
      <w:b/>
      <w:bCs/>
      <w:smallCaps/>
      <w:color w:val="C0504D"/>
      <w:spacing w:val="5"/>
      <w:u w:val="single"/>
    </w:rPr>
  </w:style>
  <w:style w:type="paragraph" w:customStyle="1" w:styleId="17">
    <w:name w:val="Стиль1"/>
    <w:basedOn w:val="10"/>
    <w:link w:val="18"/>
    <w:qFormat/>
    <w:rsid w:val="0084559F"/>
    <w:rPr>
      <w:rFonts w:ascii="Cambria" w:eastAsia="Times New Roman" w:hAnsi="Cambria" w:cs="Times New Roman"/>
      <w:color w:val="365F91"/>
    </w:rPr>
  </w:style>
  <w:style w:type="character" w:customStyle="1" w:styleId="18">
    <w:name w:val="Стиль1 Знак"/>
    <w:link w:val="17"/>
    <w:rsid w:val="0084559F"/>
    <w:rPr>
      <w:rFonts w:ascii="Cambria" w:eastAsia="Times New Roman" w:hAnsi="Cambria" w:cs="Times New Roman"/>
      <w:b/>
      <w:bCs/>
      <w:color w:val="365F91"/>
      <w:sz w:val="28"/>
      <w:szCs w:val="28"/>
    </w:rPr>
  </w:style>
  <w:style w:type="paragraph" w:styleId="aff4">
    <w:name w:val="Intense Quote"/>
    <w:basedOn w:val="a1"/>
    <w:next w:val="a1"/>
    <w:link w:val="aff5"/>
    <w:uiPriority w:val="30"/>
    <w:qFormat/>
    <w:rsid w:val="0084559F"/>
    <w:pPr>
      <w:pBdr>
        <w:bottom w:val="single" w:sz="4" w:space="4" w:color="4F81BD"/>
      </w:pBdr>
      <w:spacing w:before="200" w:after="280"/>
      <w:ind w:left="936" w:right="936"/>
    </w:pPr>
    <w:rPr>
      <w:rFonts w:ascii="Calibri" w:eastAsia="Calibri" w:hAnsi="Calibri" w:cs="Times New Roman"/>
      <w:b/>
      <w:bCs/>
      <w:i/>
      <w:iCs/>
      <w:color w:val="4F81BD"/>
      <w:sz w:val="20"/>
      <w:szCs w:val="20"/>
    </w:rPr>
  </w:style>
  <w:style w:type="character" w:customStyle="1" w:styleId="aff5">
    <w:name w:val="Выделенная цитата Знак"/>
    <w:basedOn w:val="a2"/>
    <w:link w:val="aff4"/>
    <w:uiPriority w:val="30"/>
    <w:rsid w:val="0084559F"/>
    <w:rPr>
      <w:rFonts w:ascii="Calibri" w:eastAsia="Calibri" w:hAnsi="Calibri" w:cs="Times New Roman"/>
      <w:b/>
      <w:bCs/>
      <w:i/>
      <w:iCs/>
      <w:color w:val="4F81BD"/>
      <w:sz w:val="20"/>
      <w:szCs w:val="20"/>
    </w:rPr>
  </w:style>
  <w:style w:type="paragraph" w:customStyle="1" w:styleId="Style4">
    <w:name w:val="Style4"/>
    <w:basedOn w:val="a1"/>
    <w:uiPriority w:val="99"/>
    <w:rsid w:val="0084559F"/>
    <w:pPr>
      <w:widowControl w:val="0"/>
      <w:autoSpaceDE w:val="0"/>
      <w:autoSpaceDN w:val="0"/>
      <w:adjustRightInd w:val="0"/>
      <w:spacing w:after="0" w:line="274" w:lineRule="exact"/>
      <w:ind w:firstLine="720"/>
      <w:jc w:val="both"/>
    </w:pPr>
    <w:rPr>
      <w:rFonts w:ascii="Arial" w:eastAsia="Times New Roman" w:hAnsi="Arial" w:cs="Arial"/>
      <w:sz w:val="24"/>
      <w:szCs w:val="24"/>
    </w:rPr>
  </w:style>
  <w:style w:type="character" w:customStyle="1" w:styleId="FontStyle28">
    <w:name w:val="Font Style28"/>
    <w:uiPriority w:val="99"/>
    <w:rsid w:val="0084559F"/>
    <w:rPr>
      <w:rFonts w:ascii="Arial" w:hAnsi="Arial" w:cs="Arial"/>
      <w:sz w:val="24"/>
      <w:szCs w:val="24"/>
    </w:rPr>
  </w:style>
  <w:style w:type="character" w:customStyle="1" w:styleId="S10">
    <w:name w:val="S_Маркированный Знак1"/>
    <w:link w:val="S3"/>
    <w:locked/>
    <w:rsid w:val="0084559F"/>
    <w:rPr>
      <w:rFonts w:ascii="Times New Roman" w:hAnsi="Times New Roman"/>
      <w:sz w:val="28"/>
      <w:szCs w:val="24"/>
    </w:rPr>
  </w:style>
  <w:style w:type="paragraph" w:customStyle="1" w:styleId="S3">
    <w:name w:val="S_Маркированный"/>
    <w:basedOn w:val="a0"/>
    <w:link w:val="S10"/>
    <w:autoRedefine/>
    <w:rsid w:val="0084559F"/>
    <w:pPr>
      <w:numPr>
        <w:numId w:val="0"/>
      </w:numPr>
      <w:tabs>
        <w:tab w:val="left" w:pos="357"/>
      </w:tabs>
      <w:autoSpaceDE w:val="0"/>
      <w:autoSpaceDN w:val="0"/>
      <w:adjustRightInd w:val="0"/>
      <w:spacing w:after="0"/>
      <w:ind w:firstLine="142"/>
      <w:contextualSpacing w:val="0"/>
      <w:jc w:val="both"/>
      <w:outlineLvl w:val="0"/>
    </w:pPr>
    <w:rPr>
      <w:rFonts w:ascii="Times New Roman" w:eastAsiaTheme="minorHAnsi" w:hAnsi="Times New Roman" w:cstheme="minorBidi"/>
      <w:sz w:val="28"/>
      <w:szCs w:val="24"/>
    </w:rPr>
  </w:style>
  <w:style w:type="paragraph" w:customStyle="1" w:styleId="19">
    <w:name w:val="Заголовок1"/>
    <w:basedOn w:val="a1"/>
    <w:next w:val="af3"/>
    <w:rsid w:val="0084559F"/>
    <w:pPr>
      <w:keepNext/>
      <w:suppressAutoHyphens/>
      <w:spacing w:before="240" w:after="60" w:line="240" w:lineRule="auto"/>
      <w:jc w:val="center"/>
    </w:pPr>
    <w:rPr>
      <w:rFonts w:ascii="Cambria" w:eastAsia="Lucida Sans Unicode" w:hAnsi="Cambria" w:cs="Mangal"/>
      <w:b/>
      <w:bCs/>
      <w:kern w:val="1"/>
      <w:sz w:val="32"/>
      <w:szCs w:val="32"/>
      <w:lang w:val="en-US" w:eastAsia="en-US" w:bidi="en-US"/>
    </w:rPr>
  </w:style>
  <w:style w:type="character" w:customStyle="1" w:styleId="apple-converted-space">
    <w:name w:val="apple-converted-space"/>
    <w:rsid w:val="0084559F"/>
  </w:style>
  <w:style w:type="paragraph" w:customStyle="1" w:styleId="2">
    <w:name w:val="Стиль Маркированный список 2"/>
    <w:basedOn w:val="a1"/>
    <w:rsid w:val="0084559F"/>
    <w:pPr>
      <w:numPr>
        <w:numId w:val="5"/>
      </w:numPr>
      <w:spacing w:after="0" w:line="240" w:lineRule="auto"/>
    </w:pPr>
    <w:rPr>
      <w:rFonts w:ascii="Times New Roman" w:eastAsia="Times New Roman" w:hAnsi="Times New Roman" w:cs="Times New Roman"/>
      <w:sz w:val="24"/>
      <w:szCs w:val="24"/>
    </w:rPr>
  </w:style>
  <w:style w:type="paragraph" w:styleId="aff6">
    <w:name w:val="footnote text"/>
    <w:basedOn w:val="a1"/>
    <w:link w:val="aff7"/>
    <w:uiPriority w:val="99"/>
    <w:rsid w:val="0084559F"/>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f7">
    <w:name w:val="Текст сноски Знак"/>
    <w:basedOn w:val="a2"/>
    <w:link w:val="aff6"/>
    <w:uiPriority w:val="99"/>
    <w:rsid w:val="0084559F"/>
    <w:rPr>
      <w:rFonts w:ascii="Times New Roman" w:eastAsia="Times New Roman" w:hAnsi="Times New Roman" w:cs="Times New Roman"/>
      <w:sz w:val="20"/>
      <w:szCs w:val="20"/>
    </w:rPr>
  </w:style>
  <w:style w:type="character" w:styleId="aff8">
    <w:name w:val="footnote reference"/>
    <w:uiPriority w:val="99"/>
    <w:rsid w:val="0084559F"/>
    <w:rPr>
      <w:vertAlign w:val="superscript"/>
    </w:rPr>
  </w:style>
  <w:style w:type="paragraph" w:styleId="33">
    <w:name w:val="Body Text Indent 3"/>
    <w:basedOn w:val="a1"/>
    <w:link w:val="34"/>
    <w:rsid w:val="0084559F"/>
    <w:pPr>
      <w:spacing w:after="120" w:line="240" w:lineRule="auto"/>
      <w:ind w:left="283"/>
    </w:pPr>
    <w:rPr>
      <w:rFonts w:ascii="Times New Roman" w:eastAsia="SimSun" w:hAnsi="Times New Roman" w:cs="Times New Roman"/>
      <w:sz w:val="16"/>
      <w:szCs w:val="16"/>
      <w:lang w:eastAsia="zh-CN"/>
    </w:rPr>
  </w:style>
  <w:style w:type="character" w:customStyle="1" w:styleId="34">
    <w:name w:val="Основной текст с отступом 3 Знак"/>
    <w:basedOn w:val="a2"/>
    <w:link w:val="33"/>
    <w:rsid w:val="0084559F"/>
    <w:rPr>
      <w:rFonts w:ascii="Times New Roman" w:eastAsia="SimSun" w:hAnsi="Times New Roman" w:cs="Times New Roman"/>
      <w:sz w:val="16"/>
      <w:szCs w:val="16"/>
      <w:lang w:eastAsia="zh-CN"/>
    </w:rPr>
  </w:style>
  <w:style w:type="paragraph" w:customStyle="1" w:styleId="aff9">
    <w:name w:val="Содержимое таблицы"/>
    <w:basedOn w:val="a1"/>
    <w:rsid w:val="0084559F"/>
    <w:pPr>
      <w:suppressLineNumbers/>
      <w:suppressAutoHyphens/>
    </w:pPr>
    <w:rPr>
      <w:rFonts w:ascii="Calibri" w:eastAsia="Times New Roman" w:hAnsi="Calibri" w:cs="Calibri"/>
      <w:lang w:eastAsia="ar-SA"/>
    </w:rPr>
  </w:style>
  <w:style w:type="character" w:customStyle="1" w:styleId="spelle">
    <w:name w:val="spelle"/>
    <w:basedOn w:val="a2"/>
    <w:rsid w:val="0084559F"/>
  </w:style>
  <w:style w:type="character" w:customStyle="1" w:styleId="grame">
    <w:name w:val="grame"/>
    <w:basedOn w:val="a2"/>
    <w:rsid w:val="0084559F"/>
  </w:style>
  <w:style w:type="paragraph" w:styleId="35">
    <w:name w:val="Body Text 3"/>
    <w:basedOn w:val="a1"/>
    <w:link w:val="36"/>
    <w:uiPriority w:val="99"/>
    <w:unhideWhenUsed/>
    <w:rsid w:val="0084559F"/>
    <w:pPr>
      <w:spacing w:after="120"/>
    </w:pPr>
    <w:rPr>
      <w:rFonts w:ascii="Calibri" w:eastAsia="Calibri" w:hAnsi="Calibri" w:cs="Times New Roman"/>
      <w:sz w:val="16"/>
      <w:szCs w:val="16"/>
      <w:lang w:eastAsia="en-US"/>
    </w:rPr>
  </w:style>
  <w:style w:type="character" w:customStyle="1" w:styleId="36">
    <w:name w:val="Основной текст 3 Знак"/>
    <w:basedOn w:val="a2"/>
    <w:link w:val="35"/>
    <w:uiPriority w:val="99"/>
    <w:rsid w:val="0084559F"/>
    <w:rPr>
      <w:rFonts w:ascii="Calibri" w:eastAsia="Calibri" w:hAnsi="Calibri" w:cs="Times New Roman"/>
      <w:sz w:val="16"/>
      <w:szCs w:val="16"/>
    </w:rPr>
  </w:style>
  <w:style w:type="paragraph" w:customStyle="1" w:styleId="1a">
    <w:name w:val="Маркированный список1"/>
    <w:basedOn w:val="a1"/>
    <w:uiPriority w:val="99"/>
    <w:rsid w:val="0084559F"/>
    <w:pPr>
      <w:widowControl w:val="0"/>
      <w:suppressAutoHyphens/>
      <w:autoSpaceDE w:val="0"/>
      <w:spacing w:before="120" w:after="0" w:line="240" w:lineRule="auto"/>
      <w:jc w:val="both"/>
    </w:pPr>
    <w:rPr>
      <w:rFonts w:ascii="Times New Roman" w:eastAsia="Times New Roman" w:hAnsi="Times New Roman" w:cs="Times New Roman"/>
      <w:sz w:val="26"/>
      <w:szCs w:val="20"/>
      <w:lang w:eastAsia="ar-SA"/>
    </w:rPr>
  </w:style>
  <w:style w:type="paragraph" w:customStyle="1" w:styleId="S11">
    <w:name w:val="S_Заголовок 1"/>
    <w:basedOn w:val="a1"/>
    <w:rsid w:val="0084559F"/>
    <w:pPr>
      <w:tabs>
        <w:tab w:val="num" w:pos="360"/>
      </w:tabs>
      <w:spacing w:after="0" w:line="240" w:lineRule="auto"/>
      <w:ind w:left="360" w:hanging="360"/>
      <w:jc w:val="center"/>
    </w:pPr>
    <w:rPr>
      <w:rFonts w:ascii="Times New Roman" w:eastAsia="Times New Roman" w:hAnsi="Times New Roman" w:cs="Times New Roman"/>
      <w:caps/>
      <w:sz w:val="24"/>
      <w:szCs w:val="24"/>
    </w:rPr>
  </w:style>
  <w:style w:type="paragraph" w:customStyle="1" w:styleId="S20">
    <w:name w:val="S_Заголовок 2"/>
    <w:basedOn w:val="20"/>
    <w:rsid w:val="0084559F"/>
    <w:pPr>
      <w:keepNext w:val="0"/>
      <w:keepLines w:val="0"/>
      <w:tabs>
        <w:tab w:val="num" w:pos="1134"/>
      </w:tabs>
      <w:spacing w:before="0" w:line="360" w:lineRule="auto"/>
      <w:ind w:firstLine="720"/>
      <w:jc w:val="both"/>
    </w:pPr>
    <w:rPr>
      <w:rFonts w:ascii="Times New Roman" w:eastAsia="Times New Roman" w:hAnsi="Times New Roman" w:cs="Times New Roman"/>
      <w:bCs w:val="0"/>
      <w:color w:val="auto"/>
      <w:sz w:val="24"/>
      <w:szCs w:val="24"/>
    </w:rPr>
  </w:style>
  <w:style w:type="paragraph" w:customStyle="1" w:styleId="S30">
    <w:name w:val="S_Заголовок 3"/>
    <w:basedOn w:val="3"/>
    <w:link w:val="S31"/>
    <w:rsid w:val="0084559F"/>
    <w:pPr>
      <w:keepNext w:val="0"/>
      <w:keepLines w:val="0"/>
      <w:tabs>
        <w:tab w:val="num" w:pos="1276"/>
        <w:tab w:val="num" w:pos="2160"/>
      </w:tabs>
      <w:spacing w:before="0" w:line="360" w:lineRule="auto"/>
      <w:ind w:firstLine="720"/>
    </w:pPr>
    <w:rPr>
      <w:rFonts w:ascii="Times New Roman" w:eastAsia="Times New Roman" w:hAnsi="Times New Roman" w:cs="Times New Roman"/>
      <w:b w:val="0"/>
      <w:bCs w:val="0"/>
      <w:color w:val="auto"/>
      <w:sz w:val="24"/>
      <w:szCs w:val="24"/>
      <w:u w:val="single"/>
    </w:rPr>
  </w:style>
  <w:style w:type="paragraph" w:customStyle="1" w:styleId="S4">
    <w:name w:val="S_Заголовок 4"/>
    <w:basedOn w:val="4"/>
    <w:next w:val="afc"/>
    <w:link w:val="S41"/>
    <w:rsid w:val="0084559F"/>
    <w:pPr>
      <w:keepNext w:val="0"/>
      <w:numPr>
        <w:ilvl w:val="3"/>
        <w:numId w:val="6"/>
      </w:numPr>
      <w:spacing w:before="0" w:after="0" w:line="360" w:lineRule="auto"/>
      <w:outlineLvl w:val="4"/>
    </w:pPr>
    <w:rPr>
      <w:rFonts w:ascii="Times New Roman" w:hAnsi="Times New Roman"/>
      <w:b w:val="0"/>
      <w:bCs w:val="0"/>
      <w:i/>
      <w:sz w:val="24"/>
      <w:szCs w:val="24"/>
    </w:rPr>
  </w:style>
  <w:style w:type="character" w:customStyle="1" w:styleId="S41">
    <w:name w:val="S_Заголовок 4 Знак"/>
    <w:link w:val="S4"/>
    <w:rsid w:val="0084559F"/>
    <w:rPr>
      <w:rFonts w:ascii="Times New Roman" w:eastAsia="Times New Roman" w:hAnsi="Times New Roman" w:cs="Times New Roman"/>
      <w:i/>
      <w:sz w:val="24"/>
      <w:szCs w:val="24"/>
      <w:lang w:eastAsia="en-US"/>
    </w:rPr>
  </w:style>
  <w:style w:type="paragraph" w:customStyle="1" w:styleId="S5">
    <w:name w:val="S_Заголовок 5"/>
    <w:basedOn w:val="5"/>
    <w:rsid w:val="0084559F"/>
    <w:pPr>
      <w:numPr>
        <w:ilvl w:val="4"/>
        <w:numId w:val="6"/>
      </w:numPr>
      <w:tabs>
        <w:tab w:val="clear" w:pos="2520"/>
        <w:tab w:val="left" w:pos="1560"/>
        <w:tab w:val="num" w:pos="3600"/>
      </w:tabs>
      <w:spacing w:before="0" w:after="0" w:line="360" w:lineRule="auto"/>
      <w:ind w:left="0" w:firstLine="709"/>
    </w:pPr>
    <w:rPr>
      <w:rFonts w:ascii="Times New Roman" w:hAnsi="Times New Roman"/>
      <w:b w:val="0"/>
      <w:bCs w:val="0"/>
      <w:i w:val="0"/>
      <w:iCs w:val="0"/>
      <w:sz w:val="24"/>
      <w:szCs w:val="24"/>
      <w:lang w:eastAsia="ru-RU"/>
    </w:rPr>
  </w:style>
  <w:style w:type="paragraph" w:styleId="37">
    <w:name w:val="toc 3"/>
    <w:basedOn w:val="a1"/>
    <w:next w:val="a1"/>
    <w:autoRedefine/>
    <w:uiPriority w:val="39"/>
    <w:unhideWhenUsed/>
    <w:rsid w:val="00AB72B7"/>
    <w:pPr>
      <w:spacing w:after="100"/>
      <w:ind w:left="440"/>
    </w:pPr>
  </w:style>
  <w:style w:type="paragraph" w:customStyle="1" w:styleId="western">
    <w:name w:val="western"/>
    <w:basedOn w:val="a1"/>
    <w:rsid w:val="007B4E15"/>
    <w:pPr>
      <w:spacing w:before="100" w:beforeAutospacing="1" w:after="0" w:line="360" w:lineRule="auto"/>
      <w:ind w:firstLine="720"/>
    </w:pPr>
    <w:rPr>
      <w:rFonts w:ascii="Times New Roman" w:eastAsia="Times New Roman" w:hAnsi="Times New Roman" w:cs="Times New Roman"/>
      <w:sz w:val="24"/>
      <w:szCs w:val="24"/>
    </w:rPr>
  </w:style>
  <w:style w:type="paragraph" w:customStyle="1" w:styleId="formattext">
    <w:name w:val="formattext"/>
    <w:basedOn w:val="a1"/>
    <w:rsid w:val="00846D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0">
    <w:name w:val="Табличный_боковик_11"/>
    <w:link w:val="112"/>
    <w:qFormat/>
    <w:rsid w:val="00846DEF"/>
    <w:pPr>
      <w:spacing w:after="0" w:line="240" w:lineRule="auto"/>
    </w:pPr>
    <w:rPr>
      <w:rFonts w:ascii="Times New Roman" w:eastAsia="Times New Roman" w:hAnsi="Times New Roman" w:cs="Times New Roman"/>
      <w:szCs w:val="24"/>
    </w:rPr>
  </w:style>
  <w:style w:type="character" w:customStyle="1" w:styleId="112">
    <w:name w:val="Табличный_боковик_11 Знак"/>
    <w:link w:val="110"/>
    <w:rsid w:val="00846DEF"/>
    <w:rPr>
      <w:rFonts w:ascii="Times New Roman" w:eastAsia="Times New Roman" w:hAnsi="Times New Roman" w:cs="Times New Roman"/>
      <w:szCs w:val="24"/>
      <w:lang w:eastAsia="ru-RU"/>
    </w:rPr>
  </w:style>
  <w:style w:type="paragraph" w:customStyle="1" w:styleId="28">
    <w:name w:val="Обычный (веб)2"/>
    <w:basedOn w:val="a1"/>
    <w:rsid w:val="00E31540"/>
    <w:pPr>
      <w:suppressAutoHyphens/>
      <w:spacing w:before="100" w:after="100" w:line="100" w:lineRule="atLeast"/>
    </w:pPr>
    <w:rPr>
      <w:rFonts w:ascii="Times New Roman" w:eastAsia="Times New Roman" w:hAnsi="Times New Roman" w:cs="Times New Roman"/>
      <w:sz w:val="24"/>
      <w:szCs w:val="24"/>
      <w:lang w:eastAsia="ar-SA"/>
    </w:rPr>
  </w:style>
  <w:style w:type="paragraph" w:customStyle="1" w:styleId="affa">
    <w:name w:val="Знак Знак Знак Знак"/>
    <w:basedOn w:val="a1"/>
    <w:rsid w:val="00E31540"/>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1b">
    <w:name w:val="Основной текст Знак1"/>
    <w:basedOn w:val="a2"/>
    <w:uiPriority w:val="99"/>
    <w:locked/>
    <w:rsid w:val="008421E7"/>
    <w:rPr>
      <w:rFonts w:ascii="Arial" w:hAnsi="Arial" w:cs="Arial"/>
      <w:sz w:val="22"/>
      <w:szCs w:val="22"/>
      <w:u w:val="none"/>
    </w:rPr>
  </w:style>
  <w:style w:type="paragraph" w:customStyle="1" w:styleId="Default">
    <w:name w:val="Default"/>
    <w:rsid w:val="004265A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8">
    <w:name w:val="Обычный (веб)3"/>
    <w:basedOn w:val="a1"/>
    <w:rsid w:val="00B374E4"/>
    <w:pPr>
      <w:suppressAutoHyphens/>
      <w:spacing w:before="100" w:after="100" w:line="100" w:lineRule="atLeast"/>
    </w:pPr>
    <w:rPr>
      <w:rFonts w:ascii="Times New Roman" w:eastAsia="Times New Roman" w:hAnsi="Times New Roman" w:cs="Times New Roman"/>
      <w:sz w:val="24"/>
      <w:szCs w:val="24"/>
      <w:lang w:eastAsia="ar-SA"/>
    </w:rPr>
  </w:style>
  <w:style w:type="paragraph" w:styleId="affb">
    <w:name w:val="Body Text Indent"/>
    <w:basedOn w:val="a1"/>
    <w:link w:val="affc"/>
    <w:unhideWhenUsed/>
    <w:rsid w:val="00B374E4"/>
    <w:pPr>
      <w:spacing w:after="120" w:line="240" w:lineRule="auto"/>
      <w:ind w:left="283"/>
    </w:pPr>
    <w:rPr>
      <w:rFonts w:ascii="Arial Unicode MS" w:eastAsia="Arial Unicode MS" w:hAnsi="Arial Unicode MS" w:cs="Times New Roman"/>
      <w:color w:val="000000"/>
      <w:sz w:val="24"/>
      <w:szCs w:val="24"/>
    </w:rPr>
  </w:style>
  <w:style w:type="character" w:customStyle="1" w:styleId="affc">
    <w:name w:val="Основной текст с отступом Знак"/>
    <w:basedOn w:val="a2"/>
    <w:link w:val="affb"/>
    <w:rsid w:val="00B374E4"/>
    <w:rPr>
      <w:rFonts w:ascii="Arial Unicode MS" w:eastAsia="Arial Unicode MS" w:hAnsi="Arial Unicode MS" w:cs="Times New Roman"/>
      <w:color w:val="000000"/>
      <w:sz w:val="24"/>
      <w:szCs w:val="24"/>
    </w:rPr>
  </w:style>
  <w:style w:type="paragraph" w:styleId="affd">
    <w:name w:val="No Spacing"/>
    <w:uiPriority w:val="1"/>
    <w:qFormat/>
    <w:rsid w:val="00B374E4"/>
    <w:pPr>
      <w:spacing w:after="0" w:line="240" w:lineRule="auto"/>
    </w:pPr>
  </w:style>
  <w:style w:type="paragraph" w:customStyle="1" w:styleId="affe">
    <w:name w:val="Нормальный (таблица)"/>
    <w:basedOn w:val="a1"/>
    <w:next w:val="a1"/>
    <w:uiPriority w:val="99"/>
    <w:rsid w:val="00B3537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1c">
    <w:name w:val="Абзац списка1"/>
    <w:basedOn w:val="a1"/>
    <w:rsid w:val="00A03D9E"/>
    <w:pPr>
      <w:ind w:left="720"/>
    </w:pPr>
    <w:rPr>
      <w:rFonts w:ascii="Calibri" w:eastAsia="Times New Roman" w:hAnsi="Calibri" w:cs="Calibri"/>
      <w:lang w:eastAsia="en-US"/>
    </w:rPr>
  </w:style>
  <w:style w:type="character" w:customStyle="1" w:styleId="af2">
    <w:name w:val="Обычный (веб) Знак"/>
    <w:aliases w:val="Обычный (Web) Знак,Обычный (Web)1 Знак,Обычный (веб) Знак1 Знак,Обычный (веб) Знак Знак Знак,Знак Знак3 Знак,Обычный (веб) Знак Знак1 Знак,Знак Знак1 Знак Знак Знак,Обычный (веб) Знак Знак Знак Знак Знак,Знак Знак Знак Знак Знак Знак"/>
    <w:link w:val="af1"/>
    <w:locked/>
    <w:rsid w:val="00036A8F"/>
    <w:rPr>
      <w:rFonts w:ascii="Times New Roman" w:eastAsia="Times New Roman" w:hAnsi="Times New Roman" w:cs="Times New Roman"/>
      <w:spacing w:val="-5"/>
      <w:sz w:val="28"/>
      <w:szCs w:val="28"/>
    </w:rPr>
  </w:style>
  <w:style w:type="character" w:customStyle="1" w:styleId="afe">
    <w:name w:val="Без интервала Знак"/>
    <w:link w:val="16"/>
    <w:uiPriority w:val="99"/>
    <w:locked/>
    <w:rsid w:val="00F848E6"/>
    <w:rPr>
      <w:rFonts w:ascii="Times New Roman" w:eastAsia="Times New Roman" w:hAnsi="Times New Roman" w:cs="Calibri"/>
      <w:kern w:val="1"/>
      <w:sz w:val="24"/>
      <w:szCs w:val="24"/>
      <w:lang w:eastAsia="ar-SA"/>
    </w:rPr>
  </w:style>
  <w:style w:type="paragraph" w:customStyle="1" w:styleId="42">
    <w:name w:val="Обычный (веб)4"/>
    <w:basedOn w:val="a1"/>
    <w:rsid w:val="009F35EE"/>
    <w:pPr>
      <w:suppressAutoHyphens/>
      <w:spacing w:before="100" w:after="100" w:line="100" w:lineRule="atLeast"/>
    </w:pPr>
    <w:rPr>
      <w:rFonts w:ascii="Times New Roman" w:eastAsia="Times New Roman" w:hAnsi="Times New Roman" w:cs="Times New Roman"/>
      <w:sz w:val="24"/>
      <w:szCs w:val="24"/>
      <w:lang w:eastAsia="ar-SA"/>
    </w:rPr>
  </w:style>
  <w:style w:type="character" w:customStyle="1" w:styleId="29">
    <w:name w:val="Основной текст (2)"/>
    <w:basedOn w:val="a2"/>
    <w:rsid w:val="00BD15EC"/>
    <w:rPr>
      <w:rFonts w:ascii="Cambria" w:eastAsia="Cambria" w:hAnsi="Cambria" w:cs="Cambria"/>
      <w:b/>
      <w:bCs/>
      <w:i w:val="0"/>
      <w:iCs w:val="0"/>
      <w:smallCaps w:val="0"/>
      <w:strike w:val="0"/>
      <w:color w:val="000000"/>
      <w:spacing w:val="0"/>
      <w:w w:val="100"/>
      <w:position w:val="0"/>
      <w:sz w:val="24"/>
      <w:szCs w:val="24"/>
      <w:u w:val="none"/>
      <w:lang w:val="ru-RU" w:eastAsia="ru-RU" w:bidi="ru-RU"/>
    </w:rPr>
  </w:style>
  <w:style w:type="paragraph" w:customStyle="1" w:styleId="ConsTitle">
    <w:name w:val="ConsTitle"/>
    <w:uiPriority w:val="99"/>
    <w:rsid w:val="004D2095"/>
    <w:pPr>
      <w:widowControl w:val="0"/>
      <w:suppressAutoHyphens/>
      <w:autoSpaceDE w:val="0"/>
      <w:spacing w:after="0" w:line="240" w:lineRule="auto"/>
      <w:ind w:right="19772"/>
    </w:pPr>
    <w:rPr>
      <w:rFonts w:ascii="Arial" w:eastAsia="Times New Roman" w:hAnsi="Arial" w:cs="Arial"/>
      <w:b/>
      <w:bCs/>
      <w:lang w:eastAsia="zh-CN"/>
    </w:rPr>
  </w:style>
  <w:style w:type="paragraph" w:customStyle="1" w:styleId="Normal10-02">
    <w:name w:val="Normal + 10 пт полужирный По центру Слева:  -02 см Справ..."/>
    <w:basedOn w:val="a1"/>
    <w:link w:val="Normal10-020"/>
    <w:rsid w:val="005E2D8F"/>
    <w:pPr>
      <w:spacing w:after="0" w:line="240" w:lineRule="auto"/>
      <w:ind w:left="-113" w:right="-113"/>
      <w:jc w:val="center"/>
    </w:pPr>
    <w:rPr>
      <w:rFonts w:ascii="Times New Roman" w:eastAsia="Times New Roman" w:hAnsi="Times New Roman" w:cs="Times New Roman"/>
      <w:b/>
      <w:bCs/>
      <w:sz w:val="20"/>
      <w:szCs w:val="20"/>
    </w:rPr>
  </w:style>
  <w:style w:type="character" w:customStyle="1" w:styleId="Normal10-020">
    <w:name w:val="Normal + 10 пт полужирный По центру Слева:  -02 см Справ... Знак"/>
    <w:basedOn w:val="a2"/>
    <w:link w:val="Normal10-02"/>
    <w:rsid w:val="005E2D8F"/>
    <w:rPr>
      <w:rFonts w:ascii="Times New Roman" w:eastAsia="Times New Roman" w:hAnsi="Times New Roman" w:cs="Times New Roman"/>
      <w:b/>
      <w:bCs/>
      <w:sz w:val="20"/>
      <w:szCs w:val="20"/>
    </w:rPr>
  </w:style>
  <w:style w:type="paragraph" w:customStyle="1" w:styleId="1d">
    <w:name w:val="Обычный1"/>
    <w:link w:val="Normal"/>
    <w:rsid w:val="005E2D8F"/>
    <w:pPr>
      <w:snapToGrid w:val="0"/>
      <w:spacing w:after="0" w:line="240" w:lineRule="auto"/>
    </w:pPr>
    <w:rPr>
      <w:rFonts w:ascii="Times New Roman" w:eastAsia="Times New Roman" w:hAnsi="Times New Roman" w:cs="Times New Roman"/>
      <w:szCs w:val="20"/>
    </w:rPr>
  </w:style>
  <w:style w:type="character" w:customStyle="1" w:styleId="Normal">
    <w:name w:val="Normal Знак"/>
    <w:basedOn w:val="a2"/>
    <w:link w:val="1d"/>
    <w:rsid w:val="005E2D8F"/>
    <w:rPr>
      <w:rFonts w:ascii="Times New Roman" w:eastAsia="Times New Roman" w:hAnsi="Times New Roman" w:cs="Times New Roman"/>
      <w:szCs w:val="20"/>
    </w:rPr>
  </w:style>
  <w:style w:type="paragraph" w:customStyle="1" w:styleId="39">
    <w:name w:val="Обычный3"/>
    <w:rsid w:val="005E2D8F"/>
    <w:pPr>
      <w:snapToGrid w:val="0"/>
      <w:spacing w:after="0" w:line="240" w:lineRule="auto"/>
    </w:pPr>
    <w:rPr>
      <w:rFonts w:ascii="Times New Roman" w:eastAsia="Times New Roman" w:hAnsi="Times New Roman" w:cs="Times New Roman"/>
      <w:szCs w:val="20"/>
    </w:rPr>
  </w:style>
  <w:style w:type="character" w:customStyle="1" w:styleId="S31">
    <w:name w:val="S_Заголовок 3 Знак"/>
    <w:basedOn w:val="a2"/>
    <w:link w:val="S30"/>
    <w:rsid w:val="004E7B02"/>
    <w:rPr>
      <w:rFonts w:ascii="Times New Roman" w:eastAsia="Times New Roman" w:hAnsi="Times New Roman" w:cs="Times New Roman"/>
      <w:sz w:val="24"/>
      <w:szCs w:val="24"/>
      <w:u w:val="single"/>
    </w:rPr>
  </w:style>
  <w:style w:type="paragraph" w:customStyle="1" w:styleId="afff">
    <w:name w:val="Знак Знак Знак Знак Знак"/>
    <w:basedOn w:val="a1"/>
    <w:rsid w:val="00E86A36"/>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afff0">
    <w:name w:val="Цветовое выделение"/>
    <w:rsid w:val="005C75E7"/>
    <w:rPr>
      <w:b/>
      <w:color w:val="26282F"/>
    </w:rPr>
  </w:style>
  <w:style w:type="character" w:customStyle="1" w:styleId="afff1">
    <w:name w:val="Текст_Обычный"/>
    <w:uiPriority w:val="1"/>
    <w:qFormat/>
    <w:rsid w:val="00746B8C"/>
    <w:rPr>
      <w:b w:val="0"/>
    </w:rPr>
  </w:style>
  <w:style w:type="character" w:customStyle="1" w:styleId="S6">
    <w:name w:val="S_Маркированный Знак"/>
    <w:rsid w:val="00746B8C"/>
    <w:rPr>
      <w:w w:val="109"/>
      <w:sz w:val="24"/>
      <w:szCs w:val="24"/>
      <w:lang w:bidi="ar-SA"/>
    </w:rPr>
  </w:style>
  <w:style w:type="character" w:customStyle="1" w:styleId="mw-headline">
    <w:name w:val="mw-headline"/>
    <w:basedOn w:val="a2"/>
    <w:rsid w:val="003B2EC2"/>
  </w:style>
  <w:style w:type="character" w:customStyle="1" w:styleId="searchresult">
    <w:name w:val="search_result"/>
    <w:basedOn w:val="a2"/>
    <w:rsid w:val="007E5A76"/>
  </w:style>
  <w:style w:type="paragraph" w:customStyle="1" w:styleId="1e">
    <w:name w:val="Стиль Первая строка:  1 см"/>
    <w:basedOn w:val="a1"/>
    <w:rsid w:val="004860E4"/>
    <w:pPr>
      <w:spacing w:before="120" w:after="0" w:line="240" w:lineRule="auto"/>
      <w:jc w:val="both"/>
    </w:pPr>
    <w:rPr>
      <w:rFonts w:ascii="Times New Roman" w:eastAsia="Times New Roman" w:hAnsi="Times New Roman" w:cs="Times New Roman"/>
      <w:sz w:val="26"/>
      <w:szCs w:val="20"/>
    </w:rPr>
  </w:style>
  <w:style w:type="character" w:customStyle="1" w:styleId="Bodytext2">
    <w:name w:val="Body text (2)"/>
    <w:basedOn w:val="a2"/>
    <w:rsid w:val="0080231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20">
    <w:name w:val="Body text (2)_"/>
    <w:basedOn w:val="a2"/>
    <w:rsid w:val="00802310"/>
    <w:rPr>
      <w:rFonts w:ascii="Times New Roman" w:eastAsia="Times New Roman" w:hAnsi="Times New Roman" w:cs="Times New Roman"/>
      <w:b w:val="0"/>
      <w:bCs w:val="0"/>
      <w:i w:val="0"/>
      <w:iCs w:val="0"/>
      <w:smallCaps w:val="0"/>
      <w:strike w:val="0"/>
      <w:u w:val="none"/>
    </w:rPr>
  </w:style>
  <w:style w:type="character" w:customStyle="1" w:styleId="FontStyle22">
    <w:name w:val="Font Style22"/>
    <w:uiPriority w:val="99"/>
    <w:rsid w:val="00F122FA"/>
    <w:rPr>
      <w:rFonts w:ascii="Trebuchet MS" w:hAnsi="Trebuchet MS" w:cs="Trebuchet MS"/>
      <w:b/>
      <w:bCs/>
      <w:sz w:val="22"/>
      <w:szCs w:val="22"/>
    </w:rPr>
  </w:style>
  <w:style w:type="character" w:customStyle="1" w:styleId="citation">
    <w:name w:val="citation"/>
    <w:basedOn w:val="a2"/>
    <w:rsid w:val="00590E91"/>
  </w:style>
  <w:style w:type="character" w:customStyle="1" w:styleId="mw-cite-backlink">
    <w:name w:val="mw-cite-backlink"/>
    <w:basedOn w:val="a2"/>
    <w:rsid w:val="00590E91"/>
  </w:style>
  <w:style w:type="character" w:customStyle="1" w:styleId="cite-accessibility-label">
    <w:name w:val="cite-accessibility-label"/>
    <w:basedOn w:val="a2"/>
    <w:rsid w:val="00590E91"/>
  </w:style>
  <w:style w:type="paragraph" w:customStyle="1" w:styleId="Style17">
    <w:name w:val="Style17"/>
    <w:basedOn w:val="a1"/>
    <w:uiPriority w:val="99"/>
    <w:rsid w:val="00067912"/>
    <w:pPr>
      <w:widowControl w:val="0"/>
      <w:autoSpaceDE w:val="0"/>
      <w:autoSpaceDN w:val="0"/>
      <w:adjustRightInd w:val="0"/>
      <w:spacing w:after="0" w:line="240" w:lineRule="auto"/>
    </w:pPr>
    <w:rPr>
      <w:rFonts w:ascii="Verdana" w:eastAsia="Times New Roman" w:hAnsi="Verdana" w:cs="Times New Roman"/>
      <w:sz w:val="24"/>
      <w:szCs w:val="24"/>
    </w:rPr>
  </w:style>
  <w:style w:type="paragraph" w:customStyle="1" w:styleId="1f">
    <w:name w:val="Красная строка1"/>
    <w:basedOn w:val="af3"/>
    <w:rsid w:val="002C3736"/>
    <w:pPr>
      <w:widowControl w:val="0"/>
      <w:suppressAutoHyphens/>
      <w:spacing w:line="240" w:lineRule="auto"/>
      <w:ind w:firstLine="210"/>
    </w:pPr>
    <w:rPr>
      <w:rFonts w:ascii="Times New Roman" w:eastAsia="DejaVu Sans" w:hAnsi="Times New Roman" w:cs="Times New Roman"/>
      <w:kern w:val="1"/>
      <w:sz w:val="24"/>
      <w:szCs w:val="24"/>
      <w:lang w:eastAsia="ar-SA"/>
    </w:rPr>
  </w:style>
  <w:style w:type="character" w:customStyle="1" w:styleId="60">
    <w:name w:val="Заголовок 6 Знак"/>
    <w:basedOn w:val="a2"/>
    <w:link w:val="6"/>
    <w:rsid w:val="00946368"/>
    <w:rPr>
      <w:rFonts w:ascii="Cambria" w:eastAsia="Times New Roman" w:hAnsi="Cambria" w:cs="Times New Roman"/>
      <w:i/>
      <w:iCs/>
      <w:color w:val="243F60"/>
      <w:lang w:eastAsia="en-US"/>
    </w:rPr>
  </w:style>
  <w:style w:type="character" w:customStyle="1" w:styleId="70">
    <w:name w:val="Заголовок 7 Знак"/>
    <w:basedOn w:val="a2"/>
    <w:link w:val="7"/>
    <w:rsid w:val="00946368"/>
    <w:rPr>
      <w:rFonts w:ascii="Cambria" w:eastAsia="Times New Roman" w:hAnsi="Cambria" w:cs="Times New Roman"/>
      <w:i/>
      <w:iCs/>
      <w:color w:val="404040"/>
    </w:rPr>
  </w:style>
  <w:style w:type="character" w:customStyle="1" w:styleId="80">
    <w:name w:val="Заголовок 8 Знак"/>
    <w:basedOn w:val="a2"/>
    <w:link w:val="8"/>
    <w:rsid w:val="00946368"/>
    <w:rPr>
      <w:rFonts w:ascii="Times New Roman" w:eastAsia="Times New Roman" w:hAnsi="Times New Roman" w:cs="Times New Roman"/>
      <w:b/>
      <w:iCs/>
      <w:sz w:val="26"/>
      <w:szCs w:val="20"/>
    </w:rPr>
  </w:style>
  <w:style w:type="character" w:customStyle="1" w:styleId="aff0">
    <w:name w:val="Маркированный список Знак"/>
    <w:link w:val="a0"/>
    <w:rsid w:val="00946368"/>
    <w:rPr>
      <w:rFonts w:ascii="Calibri" w:eastAsia="Calibri" w:hAnsi="Calibri" w:cs="Times New Roman"/>
      <w:lang w:eastAsia="en-US"/>
    </w:rPr>
  </w:style>
  <w:style w:type="paragraph" w:customStyle="1" w:styleId="afff2">
    <w:name w:val="Знак"/>
    <w:basedOn w:val="a1"/>
    <w:rsid w:val="00946368"/>
    <w:pPr>
      <w:spacing w:after="0" w:line="240" w:lineRule="auto"/>
    </w:pPr>
    <w:rPr>
      <w:rFonts w:ascii="Verdana" w:eastAsia="Times New Roman" w:hAnsi="Verdana" w:cs="Verdana"/>
      <w:sz w:val="20"/>
      <w:szCs w:val="20"/>
      <w:lang w:val="en-US" w:eastAsia="en-US"/>
    </w:rPr>
  </w:style>
  <w:style w:type="paragraph" w:customStyle="1" w:styleId="Style3">
    <w:name w:val="Style3"/>
    <w:basedOn w:val="a1"/>
    <w:rsid w:val="00946368"/>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5">
    <w:name w:val="Style5"/>
    <w:basedOn w:val="a1"/>
    <w:uiPriority w:val="99"/>
    <w:rsid w:val="00946368"/>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6">
    <w:name w:val="Style6"/>
    <w:basedOn w:val="a1"/>
    <w:uiPriority w:val="99"/>
    <w:rsid w:val="00946368"/>
    <w:pPr>
      <w:widowControl w:val="0"/>
      <w:autoSpaceDE w:val="0"/>
      <w:autoSpaceDN w:val="0"/>
      <w:adjustRightInd w:val="0"/>
      <w:spacing w:after="0" w:line="274" w:lineRule="exact"/>
      <w:ind w:firstLine="1334"/>
      <w:jc w:val="both"/>
    </w:pPr>
    <w:rPr>
      <w:rFonts w:ascii="Arial" w:eastAsia="Times New Roman" w:hAnsi="Arial" w:cs="Arial"/>
      <w:sz w:val="24"/>
      <w:szCs w:val="24"/>
    </w:rPr>
  </w:style>
  <w:style w:type="character" w:customStyle="1" w:styleId="FontStyle13">
    <w:name w:val="Font Style13"/>
    <w:rsid w:val="00946368"/>
    <w:rPr>
      <w:rFonts w:ascii="Arial" w:hAnsi="Arial" w:cs="Arial"/>
      <w:sz w:val="22"/>
      <w:szCs w:val="22"/>
    </w:rPr>
  </w:style>
  <w:style w:type="paragraph" w:customStyle="1" w:styleId="Style2">
    <w:name w:val="Style2"/>
    <w:basedOn w:val="a1"/>
    <w:uiPriority w:val="99"/>
    <w:rsid w:val="00946368"/>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9">
    <w:name w:val="Style9"/>
    <w:basedOn w:val="a1"/>
    <w:rsid w:val="00946368"/>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FontStyle14">
    <w:name w:val="Font Style14"/>
    <w:rsid w:val="00946368"/>
    <w:rPr>
      <w:rFonts w:ascii="Arial" w:hAnsi="Arial" w:cs="Arial"/>
      <w:b/>
      <w:bCs/>
      <w:sz w:val="22"/>
      <w:szCs w:val="22"/>
    </w:rPr>
  </w:style>
  <w:style w:type="character" w:customStyle="1" w:styleId="FontStyle15">
    <w:name w:val="Font Style15"/>
    <w:rsid w:val="00946368"/>
    <w:rPr>
      <w:rFonts w:ascii="Arial" w:hAnsi="Arial" w:cs="Arial"/>
      <w:sz w:val="20"/>
      <w:szCs w:val="20"/>
    </w:rPr>
  </w:style>
  <w:style w:type="character" w:customStyle="1" w:styleId="FontStyle16">
    <w:name w:val="Font Style16"/>
    <w:rsid w:val="00946368"/>
    <w:rPr>
      <w:rFonts w:ascii="Arial" w:hAnsi="Arial" w:cs="Arial"/>
      <w:sz w:val="22"/>
      <w:szCs w:val="22"/>
    </w:rPr>
  </w:style>
  <w:style w:type="paragraph" w:customStyle="1" w:styleId="Style10">
    <w:name w:val="Style10"/>
    <w:basedOn w:val="a1"/>
    <w:rsid w:val="00946368"/>
    <w:pPr>
      <w:widowControl w:val="0"/>
      <w:autoSpaceDE w:val="0"/>
      <w:autoSpaceDN w:val="0"/>
      <w:adjustRightInd w:val="0"/>
      <w:spacing w:after="0" w:line="240" w:lineRule="auto"/>
    </w:pPr>
    <w:rPr>
      <w:rFonts w:ascii="Trebuchet MS" w:eastAsia="Times New Roman" w:hAnsi="Trebuchet MS" w:cs="Times New Roman"/>
      <w:sz w:val="24"/>
      <w:szCs w:val="24"/>
    </w:rPr>
  </w:style>
  <w:style w:type="paragraph" w:customStyle="1" w:styleId="Style12">
    <w:name w:val="Style12"/>
    <w:basedOn w:val="a1"/>
    <w:rsid w:val="00946368"/>
    <w:pPr>
      <w:widowControl w:val="0"/>
      <w:autoSpaceDE w:val="0"/>
      <w:autoSpaceDN w:val="0"/>
      <w:adjustRightInd w:val="0"/>
      <w:spacing w:after="0" w:line="269" w:lineRule="exact"/>
      <w:jc w:val="right"/>
    </w:pPr>
    <w:rPr>
      <w:rFonts w:ascii="Trebuchet MS" w:eastAsia="Times New Roman" w:hAnsi="Trebuchet MS" w:cs="Times New Roman"/>
      <w:sz w:val="24"/>
      <w:szCs w:val="24"/>
    </w:rPr>
  </w:style>
  <w:style w:type="paragraph" w:customStyle="1" w:styleId="Style13">
    <w:name w:val="Style13"/>
    <w:basedOn w:val="a1"/>
    <w:uiPriority w:val="99"/>
    <w:rsid w:val="00946368"/>
    <w:pPr>
      <w:widowControl w:val="0"/>
      <w:autoSpaceDE w:val="0"/>
      <w:autoSpaceDN w:val="0"/>
      <w:adjustRightInd w:val="0"/>
      <w:spacing w:after="0" w:line="269" w:lineRule="exact"/>
    </w:pPr>
    <w:rPr>
      <w:rFonts w:ascii="Trebuchet MS" w:eastAsia="Times New Roman" w:hAnsi="Trebuchet MS" w:cs="Times New Roman"/>
      <w:sz w:val="24"/>
      <w:szCs w:val="24"/>
    </w:rPr>
  </w:style>
  <w:style w:type="paragraph" w:customStyle="1" w:styleId="Style14">
    <w:name w:val="Style14"/>
    <w:basedOn w:val="a1"/>
    <w:uiPriority w:val="99"/>
    <w:rsid w:val="00946368"/>
    <w:pPr>
      <w:widowControl w:val="0"/>
      <w:autoSpaceDE w:val="0"/>
      <w:autoSpaceDN w:val="0"/>
      <w:adjustRightInd w:val="0"/>
      <w:spacing w:after="0" w:line="240" w:lineRule="auto"/>
    </w:pPr>
    <w:rPr>
      <w:rFonts w:ascii="Trebuchet MS" w:eastAsia="Times New Roman" w:hAnsi="Trebuchet MS" w:cs="Times New Roman"/>
      <w:sz w:val="24"/>
      <w:szCs w:val="24"/>
    </w:rPr>
  </w:style>
  <w:style w:type="paragraph" w:customStyle="1" w:styleId="Style15">
    <w:name w:val="Style15"/>
    <w:basedOn w:val="a1"/>
    <w:uiPriority w:val="99"/>
    <w:rsid w:val="00946368"/>
    <w:pPr>
      <w:widowControl w:val="0"/>
      <w:autoSpaceDE w:val="0"/>
      <w:autoSpaceDN w:val="0"/>
      <w:adjustRightInd w:val="0"/>
      <w:spacing w:after="0" w:line="269" w:lineRule="exact"/>
      <w:jc w:val="center"/>
    </w:pPr>
    <w:rPr>
      <w:rFonts w:ascii="Trebuchet MS" w:eastAsia="Times New Roman" w:hAnsi="Trebuchet MS" w:cs="Times New Roman"/>
      <w:sz w:val="24"/>
      <w:szCs w:val="24"/>
    </w:rPr>
  </w:style>
  <w:style w:type="paragraph" w:customStyle="1" w:styleId="Style16">
    <w:name w:val="Style16"/>
    <w:basedOn w:val="a1"/>
    <w:uiPriority w:val="99"/>
    <w:rsid w:val="00946368"/>
    <w:pPr>
      <w:widowControl w:val="0"/>
      <w:autoSpaceDE w:val="0"/>
      <w:autoSpaceDN w:val="0"/>
      <w:adjustRightInd w:val="0"/>
      <w:spacing w:after="0" w:line="240" w:lineRule="auto"/>
    </w:pPr>
    <w:rPr>
      <w:rFonts w:ascii="Trebuchet MS" w:eastAsia="Times New Roman" w:hAnsi="Trebuchet MS" w:cs="Times New Roman"/>
      <w:sz w:val="24"/>
      <w:szCs w:val="24"/>
    </w:rPr>
  </w:style>
  <w:style w:type="character" w:customStyle="1" w:styleId="FontStyle18">
    <w:name w:val="Font Style18"/>
    <w:uiPriority w:val="99"/>
    <w:rsid w:val="00946368"/>
    <w:rPr>
      <w:rFonts w:ascii="Trebuchet MS" w:hAnsi="Trebuchet MS" w:cs="Trebuchet MS"/>
      <w:sz w:val="22"/>
      <w:szCs w:val="22"/>
    </w:rPr>
  </w:style>
  <w:style w:type="character" w:customStyle="1" w:styleId="FontStyle19">
    <w:name w:val="Font Style19"/>
    <w:uiPriority w:val="99"/>
    <w:rsid w:val="00946368"/>
    <w:rPr>
      <w:rFonts w:ascii="Arial Narrow" w:hAnsi="Arial Narrow" w:cs="Arial Narrow"/>
      <w:sz w:val="20"/>
      <w:szCs w:val="20"/>
    </w:rPr>
  </w:style>
  <w:style w:type="character" w:customStyle="1" w:styleId="FontStyle21">
    <w:name w:val="Font Style21"/>
    <w:uiPriority w:val="99"/>
    <w:rsid w:val="00946368"/>
    <w:rPr>
      <w:rFonts w:ascii="Trebuchet MS" w:hAnsi="Trebuchet MS" w:cs="Trebuchet MS"/>
      <w:sz w:val="28"/>
      <w:szCs w:val="28"/>
    </w:rPr>
  </w:style>
  <w:style w:type="character" w:customStyle="1" w:styleId="FontStyle23">
    <w:name w:val="Font Style23"/>
    <w:uiPriority w:val="99"/>
    <w:rsid w:val="00946368"/>
    <w:rPr>
      <w:rFonts w:ascii="Trebuchet MS" w:hAnsi="Trebuchet MS" w:cs="Trebuchet MS"/>
      <w:b/>
      <w:bCs/>
      <w:sz w:val="20"/>
      <w:szCs w:val="20"/>
    </w:rPr>
  </w:style>
  <w:style w:type="character" w:customStyle="1" w:styleId="FontStyle24">
    <w:name w:val="Font Style24"/>
    <w:uiPriority w:val="99"/>
    <w:rsid w:val="00946368"/>
    <w:rPr>
      <w:rFonts w:ascii="Arial Narrow" w:hAnsi="Arial Narrow" w:cs="Arial Narrow"/>
      <w:sz w:val="28"/>
      <w:szCs w:val="28"/>
    </w:rPr>
  </w:style>
  <w:style w:type="character" w:customStyle="1" w:styleId="FontStyle25">
    <w:name w:val="Font Style25"/>
    <w:uiPriority w:val="99"/>
    <w:rsid w:val="00946368"/>
    <w:rPr>
      <w:rFonts w:ascii="Arial Unicode MS" w:eastAsia="Arial Unicode MS" w:cs="Arial Unicode MS"/>
      <w:i/>
      <w:iCs/>
      <w:sz w:val="20"/>
      <w:szCs w:val="20"/>
    </w:rPr>
  </w:style>
  <w:style w:type="character" w:customStyle="1" w:styleId="FontStyle26">
    <w:name w:val="Font Style26"/>
    <w:uiPriority w:val="99"/>
    <w:rsid w:val="00946368"/>
    <w:rPr>
      <w:rFonts w:ascii="Trebuchet MS" w:hAnsi="Trebuchet MS" w:cs="Trebuchet MS"/>
      <w:i/>
      <w:iCs/>
      <w:sz w:val="22"/>
      <w:szCs w:val="22"/>
    </w:rPr>
  </w:style>
  <w:style w:type="character" w:customStyle="1" w:styleId="FontStyle30">
    <w:name w:val="Font Style30"/>
    <w:uiPriority w:val="99"/>
    <w:rsid w:val="00946368"/>
    <w:rPr>
      <w:rFonts w:ascii="Arial" w:hAnsi="Arial" w:cs="Arial"/>
      <w:b/>
      <w:bCs/>
      <w:smallCaps/>
      <w:sz w:val="20"/>
      <w:szCs w:val="20"/>
    </w:rPr>
  </w:style>
  <w:style w:type="character" w:customStyle="1" w:styleId="FontStyle31">
    <w:name w:val="Font Style31"/>
    <w:uiPriority w:val="99"/>
    <w:rsid w:val="00946368"/>
    <w:rPr>
      <w:rFonts w:ascii="Trebuchet MS" w:hAnsi="Trebuchet MS" w:cs="Trebuchet MS"/>
      <w:sz w:val="20"/>
      <w:szCs w:val="20"/>
    </w:rPr>
  </w:style>
  <w:style w:type="character" w:customStyle="1" w:styleId="FontStyle32">
    <w:name w:val="Font Style32"/>
    <w:uiPriority w:val="99"/>
    <w:rsid w:val="00946368"/>
    <w:rPr>
      <w:rFonts w:ascii="Verdana" w:hAnsi="Verdana" w:cs="Verdana"/>
      <w:b/>
      <w:bCs/>
      <w:sz w:val="16"/>
      <w:szCs w:val="16"/>
    </w:rPr>
  </w:style>
  <w:style w:type="character" w:customStyle="1" w:styleId="FontStyle33">
    <w:name w:val="Font Style33"/>
    <w:uiPriority w:val="99"/>
    <w:rsid w:val="00946368"/>
    <w:rPr>
      <w:rFonts w:ascii="Arial Unicode MS" w:eastAsia="Arial Unicode MS" w:cs="Arial Unicode MS"/>
      <w:b/>
      <w:bCs/>
      <w:i/>
      <w:iCs/>
      <w:spacing w:val="20"/>
      <w:sz w:val="16"/>
      <w:szCs w:val="16"/>
    </w:rPr>
  </w:style>
  <w:style w:type="character" w:customStyle="1" w:styleId="FontStyle34">
    <w:name w:val="Font Style34"/>
    <w:uiPriority w:val="99"/>
    <w:rsid w:val="00946368"/>
    <w:rPr>
      <w:rFonts w:ascii="Trebuchet MS" w:hAnsi="Trebuchet MS" w:cs="Trebuchet MS"/>
      <w:b/>
      <w:bCs/>
      <w:i/>
      <w:iCs/>
      <w:sz w:val="22"/>
      <w:szCs w:val="22"/>
    </w:rPr>
  </w:style>
  <w:style w:type="character" w:customStyle="1" w:styleId="FontStyle35">
    <w:name w:val="Font Style35"/>
    <w:uiPriority w:val="99"/>
    <w:rsid w:val="00946368"/>
    <w:rPr>
      <w:rFonts w:ascii="Trebuchet MS" w:hAnsi="Trebuchet MS" w:cs="Trebuchet MS"/>
      <w:b/>
      <w:bCs/>
      <w:i/>
      <w:iCs/>
      <w:sz w:val="20"/>
      <w:szCs w:val="20"/>
    </w:rPr>
  </w:style>
  <w:style w:type="character" w:customStyle="1" w:styleId="FontStyle36">
    <w:name w:val="Font Style36"/>
    <w:uiPriority w:val="99"/>
    <w:rsid w:val="00946368"/>
    <w:rPr>
      <w:rFonts w:ascii="Trebuchet MS" w:hAnsi="Trebuchet MS" w:cs="Trebuchet MS"/>
      <w:sz w:val="20"/>
      <w:szCs w:val="20"/>
    </w:rPr>
  </w:style>
  <w:style w:type="character" w:customStyle="1" w:styleId="FontStyle37">
    <w:name w:val="Font Style37"/>
    <w:uiPriority w:val="99"/>
    <w:rsid w:val="00946368"/>
    <w:rPr>
      <w:rFonts w:ascii="Trebuchet MS" w:hAnsi="Trebuchet MS" w:cs="Trebuchet MS"/>
      <w:b/>
      <w:bCs/>
      <w:i/>
      <w:iCs/>
      <w:sz w:val="20"/>
      <w:szCs w:val="20"/>
    </w:rPr>
  </w:style>
  <w:style w:type="paragraph" w:customStyle="1" w:styleId="Style19">
    <w:name w:val="Style19"/>
    <w:basedOn w:val="a1"/>
    <w:uiPriority w:val="99"/>
    <w:rsid w:val="00946368"/>
    <w:pPr>
      <w:widowControl w:val="0"/>
      <w:autoSpaceDE w:val="0"/>
      <w:autoSpaceDN w:val="0"/>
      <w:adjustRightInd w:val="0"/>
      <w:spacing w:after="0" w:line="240" w:lineRule="auto"/>
    </w:pPr>
    <w:rPr>
      <w:rFonts w:ascii="Verdana" w:eastAsia="Times New Roman" w:hAnsi="Verdana" w:cs="Times New Roman"/>
      <w:sz w:val="24"/>
      <w:szCs w:val="24"/>
    </w:rPr>
  </w:style>
  <w:style w:type="paragraph" w:customStyle="1" w:styleId="Style20">
    <w:name w:val="Style20"/>
    <w:basedOn w:val="a1"/>
    <w:uiPriority w:val="99"/>
    <w:rsid w:val="00946368"/>
    <w:pPr>
      <w:widowControl w:val="0"/>
      <w:autoSpaceDE w:val="0"/>
      <w:autoSpaceDN w:val="0"/>
      <w:adjustRightInd w:val="0"/>
      <w:spacing w:after="0" w:line="274" w:lineRule="exact"/>
      <w:ind w:firstLine="1094"/>
      <w:jc w:val="both"/>
    </w:pPr>
    <w:rPr>
      <w:rFonts w:ascii="Verdana" w:eastAsia="Times New Roman" w:hAnsi="Verdana" w:cs="Times New Roman"/>
      <w:sz w:val="24"/>
      <w:szCs w:val="24"/>
    </w:rPr>
  </w:style>
  <w:style w:type="paragraph" w:customStyle="1" w:styleId="Style21">
    <w:name w:val="Style21"/>
    <w:basedOn w:val="a1"/>
    <w:uiPriority w:val="99"/>
    <w:rsid w:val="00946368"/>
    <w:pPr>
      <w:widowControl w:val="0"/>
      <w:autoSpaceDE w:val="0"/>
      <w:autoSpaceDN w:val="0"/>
      <w:adjustRightInd w:val="0"/>
      <w:spacing w:after="0" w:line="259" w:lineRule="exact"/>
      <w:ind w:hanging="682"/>
    </w:pPr>
    <w:rPr>
      <w:rFonts w:ascii="Verdana" w:eastAsia="Times New Roman" w:hAnsi="Verdana" w:cs="Times New Roman"/>
      <w:sz w:val="24"/>
      <w:szCs w:val="24"/>
    </w:rPr>
  </w:style>
  <w:style w:type="paragraph" w:customStyle="1" w:styleId="Style22">
    <w:name w:val="Style22"/>
    <w:basedOn w:val="a1"/>
    <w:uiPriority w:val="99"/>
    <w:rsid w:val="00946368"/>
    <w:pPr>
      <w:widowControl w:val="0"/>
      <w:autoSpaceDE w:val="0"/>
      <w:autoSpaceDN w:val="0"/>
      <w:adjustRightInd w:val="0"/>
      <w:spacing w:after="0" w:line="274" w:lineRule="exact"/>
      <w:ind w:firstLine="538"/>
      <w:jc w:val="both"/>
    </w:pPr>
    <w:rPr>
      <w:rFonts w:ascii="Verdana" w:eastAsia="Times New Roman" w:hAnsi="Verdana" w:cs="Times New Roman"/>
      <w:sz w:val="24"/>
      <w:szCs w:val="24"/>
    </w:rPr>
  </w:style>
  <w:style w:type="paragraph" w:customStyle="1" w:styleId="Style25">
    <w:name w:val="Style25"/>
    <w:basedOn w:val="a1"/>
    <w:uiPriority w:val="99"/>
    <w:rsid w:val="00946368"/>
    <w:pPr>
      <w:widowControl w:val="0"/>
      <w:autoSpaceDE w:val="0"/>
      <w:autoSpaceDN w:val="0"/>
      <w:adjustRightInd w:val="0"/>
      <w:spacing w:after="0" w:line="254" w:lineRule="exact"/>
      <w:ind w:firstLine="677"/>
    </w:pPr>
    <w:rPr>
      <w:rFonts w:ascii="Verdana" w:eastAsia="Times New Roman" w:hAnsi="Verdana" w:cs="Times New Roman"/>
      <w:sz w:val="24"/>
      <w:szCs w:val="24"/>
    </w:rPr>
  </w:style>
  <w:style w:type="paragraph" w:customStyle="1" w:styleId="Style26">
    <w:name w:val="Style26"/>
    <w:basedOn w:val="a1"/>
    <w:uiPriority w:val="99"/>
    <w:rsid w:val="00946368"/>
    <w:pPr>
      <w:widowControl w:val="0"/>
      <w:autoSpaceDE w:val="0"/>
      <w:autoSpaceDN w:val="0"/>
      <w:adjustRightInd w:val="0"/>
      <w:spacing w:after="0" w:line="269" w:lineRule="exact"/>
      <w:ind w:firstLine="662"/>
      <w:jc w:val="both"/>
    </w:pPr>
    <w:rPr>
      <w:rFonts w:ascii="Verdana" w:eastAsia="Times New Roman" w:hAnsi="Verdana" w:cs="Times New Roman"/>
      <w:sz w:val="24"/>
      <w:szCs w:val="24"/>
    </w:rPr>
  </w:style>
  <w:style w:type="paragraph" w:customStyle="1" w:styleId="Style27">
    <w:name w:val="Style27"/>
    <w:basedOn w:val="a1"/>
    <w:uiPriority w:val="99"/>
    <w:rsid w:val="00946368"/>
    <w:pPr>
      <w:widowControl w:val="0"/>
      <w:autoSpaceDE w:val="0"/>
      <w:autoSpaceDN w:val="0"/>
      <w:adjustRightInd w:val="0"/>
      <w:spacing w:after="0" w:line="240" w:lineRule="auto"/>
    </w:pPr>
    <w:rPr>
      <w:rFonts w:ascii="Verdana" w:eastAsia="Times New Roman" w:hAnsi="Verdana" w:cs="Times New Roman"/>
      <w:sz w:val="24"/>
      <w:szCs w:val="24"/>
    </w:rPr>
  </w:style>
  <w:style w:type="paragraph" w:customStyle="1" w:styleId="Style28">
    <w:name w:val="Style28"/>
    <w:basedOn w:val="a1"/>
    <w:uiPriority w:val="99"/>
    <w:rsid w:val="00946368"/>
    <w:pPr>
      <w:widowControl w:val="0"/>
      <w:autoSpaceDE w:val="0"/>
      <w:autoSpaceDN w:val="0"/>
      <w:adjustRightInd w:val="0"/>
      <w:spacing w:after="0" w:line="240" w:lineRule="auto"/>
    </w:pPr>
    <w:rPr>
      <w:rFonts w:ascii="Verdana" w:eastAsia="Times New Roman" w:hAnsi="Verdana" w:cs="Times New Roman"/>
      <w:sz w:val="24"/>
      <w:szCs w:val="24"/>
    </w:rPr>
  </w:style>
  <w:style w:type="paragraph" w:customStyle="1" w:styleId="Style29">
    <w:name w:val="Style29"/>
    <w:basedOn w:val="a1"/>
    <w:uiPriority w:val="99"/>
    <w:rsid w:val="00946368"/>
    <w:pPr>
      <w:widowControl w:val="0"/>
      <w:autoSpaceDE w:val="0"/>
      <w:autoSpaceDN w:val="0"/>
      <w:adjustRightInd w:val="0"/>
      <w:spacing w:after="0" w:line="240" w:lineRule="auto"/>
    </w:pPr>
    <w:rPr>
      <w:rFonts w:ascii="Verdana" w:eastAsia="Times New Roman" w:hAnsi="Verdana" w:cs="Times New Roman"/>
      <w:sz w:val="24"/>
      <w:szCs w:val="24"/>
    </w:rPr>
  </w:style>
  <w:style w:type="paragraph" w:customStyle="1" w:styleId="Style30">
    <w:name w:val="Style30"/>
    <w:basedOn w:val="a1"/>
    <w:uiPriority w:val="99"/>
    <w:rsid w:val="00946368"/>
    <w:pPr>
      <w:widowControl w:val="0"/>
      <w:autoSpaceDE w:val="0"/>
      <w:autoSpaceDN w:val="0"/>
      <w:adjustRightInd w:val="0"/>
      <w:spacing w:after="0" w:line="240" w:lineRule="auto"/>
    </w:pPr>
    <w:rPr>
      <w:rFonts w:ascii="Verdana" w:eastAsia="Times New Roman" w:hAnsi="Verdana" w:cs="Times New Roman"/>
      <w:sz w:val="24"/>
      <w:szCs w:val="24"/>
    </w:rPr>
  </w:style>
  <w:style w:type="paragraph" w:customStyle="1" w:styleId="Style31">
    <w:name w:val="Style31"/>
    <w:basedOn w:val="a1"/>
    <w:uiPriority w:val="99"/>
    <w:rsid w:val="00946368"/>
    <w:pPr>
      <w:widowControl w:val="0"/>
      <w:autoSpaceDE w:val="0"/>
      <w:autoSpaceDN w:val="0"/>
      <w:adjustRightInd w:val="0"/>
      <w:spacing w:after="0" w:line="240" w:lineRule="auto"/>
    </w:pPr>
    <w:rPr>
      <w:rFonts w:ascii="Verdana" w:eastAsia="Times New Roman" w:hAnsi="Verdana" w:cs="Times New Roman"/>
      <w:sz w:val="24"/>
      <w:szCs w:val="24"/>
    </w:rPr>
  </w:style>
  <w:style w:type="paragraph" w:customStyle="1" w:styleId="Style32">
    <w:name w:val="Style32"/>
    <w:basedOn w:val="a1"/>
    <w:uiPriority w:val="99"/>
    <w:rsid w:val="00946368"/>
    <w:pPr>
      <w:widowControl w:val="0"/>
      <w:autoSpaceDE w:val="0"/>
      <w:autoSpaceDN w:val="0"/>
      <w:adjustRightInd w:val="0"/>
      <w:spacing w:after="0" w:line="240" w:lineRule="auto"/>
    </w:pPr>
    <w:rPr>
      <w:rFonts w:ascii="Verdana" w:eastAsia="Times New Roman" w:hAnsi="Verdana" w:cs="Times New Roman"/>
      <w:sz w:val="24"/>
      <w:szCs w:val="24"/>
    </w:rPr>
  </w:style>
  <w:style w:type="paragraph" w:customStyle="1" w:styleId="Style33">
    <w:name w:val="Style33"/>
    <w:basedOn w:val="a1"/>
    <w:uiPriority w:val="99"/>
    <w:rsid w:val="00946368"/>
    <w:pPr>
      <w:widowControl w:val="0"/>
      <w:autoSpaceDE w:val="0"/>
      <w:autoSpaceDN w:val="0"/>
      <w:adjustRightInd w:val="0"/>
      <w:spacing w:after="0" w:line="240" w:lineRule="auto"/>
    </w:pPr>
    <w:rPr>
      <w:rFonts w:ascii="Verdana" w:eastAsia="Times New Roman" w:hAnsi="Verdana" w:cs="Times New Roman"/>
      <w:sz w:val="24"/>
      <w:szCs w:val="24"/>
    </w:rPr>
  </w:style>
  <w:style w:type="paragraph" w:customStyle="1" w:styleId="Style34">
    <w:name w:val="Style34"/>
    <w:basedOn w:val="a1"/>
    <w:uiPriority w:val="99"/>
    <w:rsid w:val="00946368"/>
    <w:pPr>
      <w:widowControl w:val="0"/>
      <w:autoSpaceDE w:val="0"/>
      <w:autoSpaceDN w:val="0"/>
      <w:adjustRightInd w:val="0"/>
      <w:spacing w:after="0" w:line="240" w:lineRule="auto"/>
    </w:pPr>
    <w:rPr>
      <w:rFonts w:ascii="Verdana" w:eastAsia="Times New Roman" w:hAnsi="Verdana" w:cs="Times New Roman"/>
      <w:sz w:val="24"/>
      <w:szCs w:val="24"/>
    </w:rPr>
  </w:style>
  <w:style w:type="paragraph" w:customStyle="1" w:styleId="Style35">
    <w:name w:val="Style35"/>
    <w:basedOn w:val="a1"/>
    <w:uiPriority w:val="99"/>
    <w:rsid w:val="00946368"/>
    <w:pPr>
      <w:widowControl w:val="0"/>
      <w:autoSpaceDE w:val="0"/>
      <w:autoSpaceDN w:val="0"/>
      <w:adjustRightInd w:val="0"/>
      <w:spacing w:after="0" w:line="240" w:lineRule="auto"/>
    </w:pPr>
    <w:rPr>
      <w:rFonts w:ascii="Verdana" w:eastAsia="Times New Roman" w:hAnsi="Verdana" w:cs="Times New Roman"/>
      <w:sz w:val="24"/>
      <w:szCs w:val="24"/>
    </w:rPr>
  </w:style>
  <w:style w:type="character" w:customStyle="1" w:styleId="FontStyle38">
    <w:name w:val="Font Style38"/>
    <w:uiPriority w:val="99"/>
    <w:rsid w:val="00946368"/>
    <w:rPr>
      <w:rFonts w:ascii="Arial" w:hAnsi="Arial" w:cs="Arial"/>
      <w:sz w:val="22"/>
      <w:szCs w:val="22"/>
    </w:rPr>
  </w:style>
  <w:style w:type="character" w:customStyle="1" w:styleId="FontStyle39">
    <w:name w:val="Font Style39"/>
    <w:uiPriority w:val="99"/>
    <w:rsid w:val="00946368"/>
    <w:rPr>
      <w:rFonts w:ascii="Arial" w:hAnsi="Arial" w:cs="Arial"/>
      <w:b/>
      <w:bCs/>
      <w:sz w:val="22"/>
      <w:szCs w:val="22"/>
    </w:rPr>
  </w:style>
  <w:style w:type="character" w:customStyle="1" w:styleId="FontStyle41">
    <w:name w:val="Font Style41"/>
    <w:uiPriority w:val="99"/>
    <w:rsid w:val="00946368"/>
    <w:rPr>
      <w:rFonts w:ascii="Arial" w:hAnsi="Arial" w:cs="Arial"/>
      <w:b/>
      <w:bCs/>
      <w:sz w:val="18"/>
      <w:szCs w:val="18"/>
    </w:rPr>
  </w:style>
  <w:style w:type="character" w:customStyle="1" w:styleId="FontStyle42">
    <w:name w:val="Font Style42"/>
    <w:uiPriority w:val="99"/>
    <w:rsid w:val="00946368"/>
    <w:rPr>
      <w:rFonts w:ascii="Arial" w:hAnsi="Arial" w:cs="Arial"/>
      <w:b/>
      <w:bCs/>
      <w:sz w:val="18"/>
      <w:szCs w:val="18"/>
    </w:rPr>
  </w:style>
  <w:style w:type="character" w:customStyle="1" w:styleId="FontStyle43">
    <w:name w:val="Font Style43"/>
    <w:uiPriority w:val="99"/>
    <w:rsid w:val="00946368"/>
    <w:rPr>
      <w:rFonts w:ascii="Arial" w:hAnsi="Arial" w:cs="Arial"/>
      <w:b/>
      <w:bCs/>
      <w:sz w:val="16"/>
      <w:szCs w:val="16"/>
    </w:rPr>
  </w:style>
  <w:style w:type="character" w:customStyle="1" w:styleId="FontStyle44">
    <w:name w:val="Font Style44"/>
    <w:uiPriority w:val="99"/>
    <w:rsid w:val="00946368"/>
    <w:rPr>
      <w:rFonts w:ascii="Arial" w:hAnsi="Arial" w:cs="Arial"/>
      <w:b/>
      <w:bCs/>
      <w:spacing w:val="10"/>
      <w:sz w:val="16"/>
      <w:szCs w:val="16"/>
    </w:rPr>
  </w:style>
  <w:style w:type="character" w:customStyle="1" w:styleId="FontStyle45">
    <w:name w:val="Font Style45"/>
    <w:uiPriority w:val="99"/>
    <w:rsid w:val="00946368"/>
    <w:rPr>
      <w:rFonts w:ascii="Arial" w:hAnsi="Arial" w:cs="Arial"/>
      <w:i/>
      <w:iCs/>
      <w:sz w:val="18"/>
      <w:szCs w:val="18"/>
    </w:rPr>
  </w:style>
  <w:style w:type="character" w:customStyle="1" w:styleId="FontStyle46">
    <w:name w:val="Font Style46"/>
    <w:uiPriority w:val="99"/>
    <w:rsid w:val="00946368"/>
    <w:rPr>
      <w:rFonts w:ascii="Arial" w:hAnsi="Arial" w:cs="Arial"/>
      <w:b/>
      <w:bCs/>
      <w:sz w:val="22"/>
      <w:szCs w:val="22"/>
    </w:rPr>
  </w:style>
  <w:style w:type="character" w:customStyle="1" w:styleId="FontStyle47">
    <w:name w:val="Font Style47"/>
    <w:uiPriority w:val="99"/>
    <w:rsid w:val="00946368"/>
    <w:rPr>
      <w:rFonts w:ascii="Courier New" w:hAnsi="Courier New" w:cs="Courier New"/>
      <w:b/>
      <w:bCs/>
      <w:sz w:val="26"/>
      <w:szCs w:val="26"/>
    </w:rPr>
  </w:style>
  <w:style w:type="character" w:customStyle="1" w:styleId="FontStyle48">
    <w:name w:val="Font Style48"/>
    <w:uiPriority w:val="99"/>
    <w:rsid w:val="00946368"/>
    <w:rPr>
      <w:rFonts w:ascii="Arial" w:hAnsi="Arial" w:cs="Arial"/>
      <w:b/>
      <w:bCs/>
      <w:sz w:val="22"/>
      <w:szCs w:val="22"/>
    </w:rPr>
  </w:style>
  <w:style w:type="character" w:customStyle="1" w:styleId="FontStyle49">
    <w:name w:val="Font Style49"/>
    <w:uiPriority w:val="99"/>
    <w:rsid w:val="00946368"/>
    <w:rPr>
      <w:rFonts w:ascii="Arial" w:hAnsi="Arial" w:cs="Arial"/>
      <w:i/>
      <w:iCs/>
      <w:spacing w:val="-10"/>
      <w:sz w:val="22"/>
      <w:szCs w:val="22"/>
    </w:rPr>
  </w:style>
  <w:style w:type="character" w:customStyle="1" w:styleId="FontStyle50">
    <w:name w:val="Font Style50"/>
    <w:rsid w:val="00946368"/>
    <w:rPr>
      <w:rFonts w:ascii="Arial Unicode MS" w:eastAsia="Arial Unicode MS" w:cs="Arial Unicode MS"/>
      <w:i/>
      <w:iCs/>
      <w:spacing w:val="10"/>
      <w:sz w:val="22"/>
      <w:szCs w:val="22"/>
    </w:rPr>
  </w:style>
  <w:style w:type="character" w:customStyle="1" w:styleId="FontStyle51">
    <w:name w:val="Font Style51"/>
    <w:uiPriority w:val="99"/>
    <w:rsid w:val="00946368"/>
    <w:rPr>
      <w:rFonts w:ascii="Arial" w:hAnsi="Arial" w:cs="Arial"/>
      <w:b/>
      <w:bCs/>
      <w:i/>
      <w:iCs/>
      <w:sz w:val="22"/>
      <w:szCs w:val="22"/>
    </w:rPr>
  </w:style>
  <w:style w:type="character" w:customStyle="1" w:styleId="FontStyle53">
    <w:name w:val="Font Style53"/>
    <w:uiPriority w:val="99"/>
    <w:rsid w:val="00946368"/>
    <w:rPr>
      <w:rFonts w:ascii="Arial Black" w:hAnsi="Arial Black" w:cs="Arial Black"/>
      <w:sz w:val="32"/>
      <w:szCs w:val="32"/>
    </w:rPr>
  </w:style>
  <w:style w:type="character" w:customStyle="1" w:styleId="FontStyle54">
    <w:name w:val="Font Style54"/>
    <w:uiPriority w:val="99"/>
    <w:rsid w:val="00946368"/>
    <w:rPr>
      <w:rFonts w:ascii="Candara" w:hAnsi="Candara" w:cs="Candara"/>
      <w:sz w:val="76"/>
      <w:szCs w:val="76"/>
    </w:rPr>
  </w:style>
  <w:style w:type="character" w:customStyle="1" w:styleId="FontStyle55">
    <w:name w:val="Font Style55"/>
    <w:uiPriority w:val="99"/>
    <w:rsid w:val="00946368"/>
    <w:rPr>
      <w:rFonts w:ascii="Arial" w:hAnsi="Arial" w:cs="Arial"/>
      <w:b/>
      <w:bCs/>
      <w:sz w:val="26"/>
      <w:szCs w:val="26"/>
    </w:rPr>
  </w:style>
  <w:style w:type="character" w:customStyle="1" w:styleId="FontStyle56">
    <w:name w:val="Font Style56"/>
    <w:uiPriority w:val="99"/>
    <w:rsid w:val="00946368"/>
    <w:rPr>
      <w:rFonts w:ascii="Arial Black" w:hAnsi="Arial Black" w:cs="Arial Black"/>
      <w:i/>
      <w:iCs/>
      <w:sz w:val="46"/>
      <w:szCs w:val="46"/>
    </w:rPr>
  </w:style>
  <w:style w:type="character" w:customStyle="1" w:styleId="FontStyle52">
    <w:name w:val="Font Style52"/>
    <w:uiPriority w:val="99"/>
    <w:rsid w:val="00946368"/>
    <w:rPr>
      <w:rFonts w:ascii="Trebuchet MS" w:hAnsi="Trebuchet MS" w:cs="Trebuchet MS"/>
      <w:b/>
      <w:bCs/>
      <w:sz w:val="18"/>
      <w:szCs w:val="18"/>
    </w:rPr>
  </w:style>
  <w:style w:type="paragraph" w:customStyle="1" w:styleId="afff3">
    <w:name w:val="Основной"/>
    <w:basedOn w:val="affb"/>
    <w:rsid w:val="00946368"/>
    <w:pPr>
      <w:spacing w:after="0"/>
      <w:ind w:left="0" w:firstLine="680"/>
      <w:jc w:val="both"/>
    </w:pPr>
    <w:rPr>
      <w:rFonts w:ascii="Times New Roman" w:eastAsia="Times New Roman" w:hAnsi="Times New Roman"/>
      <w:color w:val="auto"/>
      <w:sz w:val="28"/>
    </w:rPr>
  </w:style>
  <w:style w:type="paragraph" w:styleId="afff4">
    <w:name w:val="Subtitle"/>
    <w:basedOn w:val="a1"/>
    <w:link w:val="afff5"/>
    <w:qFormat/>
    <w:rsid w:val="00946368"/>
    <w:pPr>
      <w:spacing w:after="0" w:line="240" w:lineRule="auto"/>
      <w:jc w:val="center"/>
    </w:pPr>
    <w:rPr>
      <w:rFonts w:ascii="Times New Roman" w:eastAsia="Times New Roman" w:hAnsi="Times New Roman" w:cs="Times New Roman"/>
      <w:b/>
      <w:sz w:val="24"/>
      <w:szCs w:val="20"/>
    </w:rPr>
  </w:style>
  <w:style w:type="character" w:customStyle="1" w:styleId="afff5">
    <w:name w:val="Подзаголовок Знак"/>
    <w:basedOn w:val="a2"/>
    <w:link w:val="afff4"/>
    <w:rsid w:val="00946368"/>
    <w:rPr>
      <w:rFonts w:ascii="Times New Roman" w:eastAsia="Times New Roman" w:hAnsi="Times New Roman" w:cs="Times New Roman"/>
      <w:b/>
      <w:sz w:val="24"/>
      <w:szCs w:val="20"/>
    </w:rPr>
  </w:style>
  <w:style w:type="character" w:customStyle="1" w:styleId="FontStyle17">
    <w:name w:val="Font Style17"/>
    <w:uiPriority w:val="99"/>
    <w:rsid w:val="00946368"/>
    <w:rPr>
      <w:rFonts w:ascii="Arial" w:hAnsi="Arial" w:cs="Arial"/>
      <w:sz w:val="16"/>
      <w:szCs w:val="16"/>
    </w:rPr>
  </w:style>
  <w:style w:type="paragraph" w:customStyle="1" w:styleId="afff6">
    <w:name w:val="Второй уровень"/>
    <w:basedOn w:val="af"/>
    <w:qFormat/>
    <w:rsid w:val="00946368"/>
    <w:pPr>
      <w:spacing w:before="120" w:after="120" w:line="312" w:lineRule="auto"/>
      <w:ind w:left="792" w:hanging="432"/>
      <w:jc w:val="center"/>
    </w:pPr>
    <w:rPr>
      <w:rFonts w:ascii="Times New Roman" w:eastAsia="Calibri" w:hAnsi="Times New Roman"/>
      <w:b/>
      <w:sz w:val="24"/>
      <w:lang w:eastAsia="en-US"/>
    </w:rPr>
  </w:style>
  <w:style w:type="paragraph" w:customStyle="1" w:styleId="Style18">
    <w:name w:val="Style18"/>
    <w:basedOn w:val="a1"/>
    <w:uiPriority w:val="99"/>
    <w:rsid w:val="00946368"/>
    <w:pPr>
      <w:widowControl w:val="0"/>
      <w:autoSpaceDE w:val="0"/>
      <w:autoSpaceDN w:val="0"/>
      <w:adjustRightInd w:val="0"/>
      <w:spacing w:after="0" w:line="274" w:lineRule="exact"/>
      <w:ind w:hanging="384"/>
      <w:jc w:val="both"/>
    </w:pPr>
    <w:rPr>
      <w:rFonts w:ascii="Arial" w:eastAsia="Times New Roman" w:hAnsi="Arial" w:cs="Arial"/>
      <w:sz w:val="24"/>
      <w:szCs w:val="24"/>
    </w:rPr>
  </w:style>
  <w:style w:type="paragraph" w:customStyle="1" w:styleId="2a">
    <w:name w:val="Знак2"/>
    <w:basedOn w:val="a1"/>
    <w:rsid w:val="00946368"/>
    <w:pPr>
      <w:spacing w:after="160" w:line="240" w:lineRule="exact"/>
    </w:pPr>
    <w:rPr>
      <w:rFonts w:ascii="Verdana" w:eastAsia="Times New Roman" w:hAnsi="Verdana" w:cs="Times New Roman"/>
      <w:sz w:val="20"/>
      <w:szCs w:val="20"/>
      <w:lang w:val="en-US" w:eastAsia="en-US"/>
    </w:rPr>
  </w:style>
  <w:style w:type="paragraph" w:customStyle="1" w:styleId="Normal10-022">
    <w:name w:val="Стиль Normal + 10 пт полужирный По центру Слева:  -02 см Справ...2"/>
    <w:basedOn w:val="a1"/>
    <w:link w:val="Normal10-0220"/>
    <w:rsid w:val="00946368"/>
    <w:pPr>
      <w:snapToGrid w:val="0"/>
      <w:spacing w:after="0" w:line="240" w:lineRule="auto"/>
      <w:ind w:left="-113" w:right="-113"/>
      <w:jc w:val="center"/>
    </w:pPr>
    <w:rPr>
      <w:rFonts w:ascii="Times New Roman" w:eastAsia="Times New Roman" w:hAnsi="Times New Roman" w:cs="Times New Roman"/>
      <w:b/>
      <w:bCs/>
      <w:sz w:val="20"/>
      <w:szCs w:val="20"/>
    </w:rPr>
  </w:style>
  <w:style w:type="character" w:customStyle="1" w:styleId="FontStyle65">
    <w:name w:val="Font Style65"/>
    <w:uiPriority w:val="99"/>
    <w:rsid w:val="00946368"/>
    <w:rPr>
      <w:rFonts w:ascii="Arial Narrow" w:hAnsi="Arial Narrow" w:cs="Arial Narrow"/>
      <w:i/>
      <w:iCs/>
      <w:sz w:val="32"/>
      <w:szCs w:val="32"/>
    </w:rPr>
  </w:style>
  <w:style w:type="character" w:customStyle="1" w:styleId="FontStyle66">
    <w:name w:val="Font Style66"/>
    <w:uiPriority w:val="99"/>
    <w:rsid w:val="00946368"/>
    <w:rPr>
      <w:rFonts w:ascii="Arial" w:hAnsi="Arial" w:cs="Arial"/>
      <w:i/>
      <w:iCs/>
      <w:sz w:val="22"/>
      <w:szCs w:val="22"/>
    </w:rPr>
  </w:style>
  <w:style w:type="character" w:customStyle="1" w:styleId="FontStyle71">
    <w:name w:val="Font Style71"/>
    <w:uiPriority w:val="99"/>
    <w:rsid w:val="00946368"/>
    <w:rPr>
      <w:rFonts w:ascii="Arial" w:hAnsi="Arial" w:cs="Arial"/>
      <w:i/>
      <w:iCs/>
      <w:spacing w:val="-20"/>
      <w:sz w:val="24"/>
      <w:szCs w:val="24"/>
    </w:rPr>
  </w:style>
  <w:style w:type="character" w:customStyle="1" w:styleId="FontStyle72">
    <w:name w:val="Font Style72"/>
    <w:uiPriority w:val="99"/>
    <w:rsid w:val="00946368"/>
    <w:rPr>
      <w:rFonts w:ascii="Arial" w:hAnsi="Arial" w:cs="Arial"/>
      <w:b/>
      <w:bCs/>
      <w:i/>
      <w:iCs/>
      <w:spacing w:val="-10"/>
      <w:sz w:val="22"/>
      <w:szCs w:val="22"/>
    </w:rPr>
  </w:style>
  <w:style w:type="paragraph" w:customStyle="1" w:styleId="afff7">
    <w:name w:val="Второстепенный текст"/>
    <w:basedOn w:val="a1"/>
    <w:rsid w:val="00946368"/>
    <w:pPr>
      <w:spacing w:after="0" w:line="240" w:lineRule="auto"/>
      <w:ind w:firstLine="284"/>
      <w:jc w:val="both"/>
    </w:pPr>
    <w:rPr>
      <w:rFonts w:ascii="Times New Roman" w:eastAsia="Times New Roman" w:hAnsi="Times New Roman" w:cs="Times New Roman"/>
      <w:sz w:val="18"/>
      <w:szCs w:val="20"/>
    </w:rPr>
  </w:style>
  <w:style w:type="character" w:customStyle="1" w:styleId="2b">
    <w:name w:val="Основной текст (2)_"/>
    <w:locked/>
    <w:rsid w:val="00946368"/>
    <w:rPr>
      <w:sz w:val="27"/>
      <w:szCs w:val="27"/>
      <w:shd w:val="clear" w:color="auto" w:fill="FFFFFF"/>
    </w:rPr>
  </w:style>
  <w:style w:type="character" w:customStyle="1" w:styleId="afff8">
    <w:name w:val="Основной текст_"/>
    <w:link w:val="3a"/>
    <w:uiPriority w:val="99"/>
    <w:locked/>
    <w:rsid w:val="00946368"/>
    <w:rPr>
      <w:rFonts w:ascii="Times New Roman" w:hAnsi="Times New Roman"/>
      <w:sz w:val="23"/>
      <w:szCs w:val="23"/>
      <w:shd w:val="clear" w:color="auto" w:fill="FFFFFF"/>
    </w:rPr>
  </w:style>
  <w:style w:type="paragraph" w:customStyle="1" w:styleId="3a">
    <w:name w:val="Основной текст3"/>
    <w:basedOn w:val="a1"/>
    <w:link w:val="afff8"/>
    <w:uiPriority w:val="99"/>
    <w:rsid w:val="00946368"/>
    <w:pPr>
      <w:shd w:val="clear" w:color="auto" w:fill="FFFFFF"/>
      <w:spacing w:before="300" w:after="0" w:line="0" w:lineRule="atLeast"/>
      <w:ind w:hanging="420"/>
    </w:pPr>
    <w:rPr>
      <w:rFonts w:ascii="Times New Roman" w:hAnsi="Times New Roman"/>
      <w:sz w:val="23"/>
      <w:szCs w:val="23"/>
    </w:rPr>
  </w:style>
  <w:style w:type="character" w:customStyle="1" w:styleId="TrebuchetMS">
    <w:name w:val="Основной текст + Trebuchet MS"/>
    <w:aliases w:val="10 pt"/>
    <w:rsid w:val="00946368"/>
    <w:rPr>
      <w:rFonts w:ascii="Trebuchet MS" w:eastAsia="Trebuchet MS" w:hAnsi="Trebuchet MS" w:cs="Trebuchet MS"/>
      <w:sz w:val="20"/>
      <w:szCs w:val="20"/>
      <w:shd w:val="clear" w:color="auto" w:fill="FFFFFF"/>
    </w:rPr>
  </w:style>
  <w:style w:type="character" w:customStyle="1" w:styleId="Normal10-0220">
    <w:name w:val="Стиль Normal + 10 пт полужирный По центру Слева:  -02 см Справ...2 Знак"/>
    <w:link w:val="Normal10-022"/>
    <w:rsid w:val="00946368"/>
    <w:rPr>
      <w:rFonts w:ascii="Times New Roman" w:eastAsia="Times New Roman" w:hAnsi="Times New Roman" w:cs="Times New Roman"/>
      <w:b/>
      <w:bCs/>
      <w:sz w:val="20"/>
      <w:szCs w:val="20"/>
    </w:rPr>
  </w:style>
  <w:style w:type="character" w:customStyle="1" w:styleId="71">
    <w:name w:val="Основной текст (7)_"/>
    <w:rsid w:val="00946368"/>
    <w:rPr>
      <w:rFonts w:ascii="Times New Roman" w:eastAsia="Times New Roman" w:hAnsi="Times New Roman" w:cs="Times New Roman"/>
      <w:b w:val="0"/>
      <w:bCs w:val="0"/>
      <w:i w:val="0"/>
      <w:iCs w:val="0"/>
      <w:smallCaps w:val="0"/>
      <w:strike w:val="0"/>
      <w:spacing w:val="0"/>
      <w:sz w:val="24"/>
      <w:szCs w:val="24"/>
    </w:rPr>
  </w:style>
  <w:style w:type="character" w:customStyle="1" w:styleId="72">
    <w:name w:val="Основной текст (7)"/>
    <w:basedOn w:val="71"/>
    <w:rsid w:val="00946368"/>
    <w:rPr>
      <w:rFonts w:ascii="Times New Roman" w:eastAsia="Times New Roman" w:hAnsi="Times New Roman" w:cs="Times New Roman"/>
      <w:b w:val="0"/>
      <w:bCs w:val="0"/>
      <w:i w:val="0"/>
      <w:iCs w:val="0"/>
      <w:smallCaps w:val="0"/>
      <w:strike w:val="0"/>
      <w:spacing w:val="0"/>
      <w:sz w:val="24"/>
      <w:szCs w:val="24"/>
    </w:rPr>
  </w:style>
  <w:style w:type="character" w:customStyle="1" w:styleId="3b">
    <w:name w:val="Основной текст (3)_"/>
    <w:link w:val="3c"/>
    <w:rsid w:val="00946368"/>
    <w:rPr>
      <w:rFonts w:ascii="Times New Roman" w:hAnsi="Times New Roman"/>
      <w:sz w:val="16"/>
      <w:szCs w:val="16"/>
      <w:shd w:val="clear" w:color="auto" w:fill="FFFFFF"/>
    </w:rPr>
  </w:style>
  <w:style w:type="character" w:customStyle="1" w:styleId="43">
    <w:name w:val="Основной текст (4)_"/>
    <w:link w:val="44"/>
    <w:rsid w:val="00946368"/>
    <w:rPr>
      <w:rFonts w:ascii="Times New Roman" w:hAnsi="Times New Roman"/>
      <w:sz w:val="23"/>
      <w:szCs w:val="23"/>
      <w:shd w:val="clear" w:color="auto" w:fill="FFFFFF"/>
    </w:rPr>
  </w:style>
  <w:style w:type="character" w:customStyle="1" w:styleId="51">
    <w:name w:val="Основной текст (5)_"/>
    <w:link w:val="52"/>
    <w:rsid w:val="00946368"/>
    <w:rPr>
      <w:rFonts w:ascii="Times New Roman" w:hAnsi="Times New Roman"/>
      <w:sz w:val="21"/>
      <w:szCs w:val="21"/>
      <w:shd w:val="clear" w:color="auto" w:fill="FFFFFF"/>
    </w:rPr>
  </w:style>
  <w:style w:type="character" w:customStyle="1" w:styleId="61">
    <w:name w:val="Основной текст (6)_"/>
    <w:link w:val="62"/>
    <w:rsid w:val="00946368"/>
    <w:rPr>
      <w:rFonts w:ascii="Times New Roman" w:hAnsi="Times New Roman"/>
      <w:sz w:val="27"/>
      <w:szCs w:val="27"/>
      <w:shd w:val="clear" w:color="auto" w:fill="FFFFFF"/>
    </w:rPr>
  </w:style>
  <w:style w:type="character" w:customStyle="1" w:styleId="afff9">
    <w:name w:val="Подпись к картинке_"/>
    <w:rsid w:val="00946368"/>
    <w:rPr>
      <w:rFonts w:ascii="Times New Roman" w:eastAsia="Times New Roman" w:hAnsi="Times New Roman" w:cs="Times New Roman"/>
      <w:b w:val="0"/>
      <w:bCs w:val="0"/>
      <w:i w:val="0"/>
      <w:iCs w:val="0"/>
      <w:smallCaps w:val="0"/>
      <w:strike w:val="0"/>
      <w:spacing w:val="0"/>
      <w:sz w:val="23"/>
      <w:szCs w:val="23"/>
    </w:rPr>
  </w:style>
  <w:style w:type="character" w:customStyle="1" w:styleId="afffa">
    <w:name w:val="Подпись к картинке"/>
    <w:basedOn w:val="afff9"/>
    <w:rsid w:val="00946368"/>
    <w:rPr>
      <w:rFonts w:ascii="Times New Roman" w:eastAsia="Times New Roman" w:hAnsi="Times New Roman" w:cs="Times New Roman"/>
      <w:b w:val="0"/>
      <w:bCs w:val="0"/>
      <w:i w:val="0"/>
      <w:iCs w:val="0"/>
      <w:smallCaps w:val="0"/>
      <w:strike w:val="0"/>
      <w:spacing w:val="0"/>
      <w:sz w:val="23"/>
      <w:szCs w:val="23"/>
    </w:rPr>
  </w:style>
  <w:style w:type="character" w:customStyle="1" w:styleId="81">
    <w:name w:val="Основной текст (8)_"/>
    <w:link w:val="82"/>
    <w:rsid w:val="00946368"/>
    <w:rPr>
      <w:rFonts w:ascii="Times New Roman" w:hAnsi="Times New Roman"/>
      <w:sz w:val="27"/>
      <w:szCs w:val="27"/>
      <w:shd w:val="clear" w:color="auto" w:fill="FFFFFF"/>
    </w:rPr>
  </w:style>
  <w:style w:type="character" w:customStyle="1" w:styleId="1f0">
    <w:name w:val="Заголовок №1_"/>
    <w:rsid w:val="00946368"/>
    <w:rPr>
      <w:rFonts w:ascii="Times New Roman" w:eastAsia="Times New Roman" w:hAnsi="Times New Roman" w:cs="Times New Roman"/>
      <w:b w:val="0"/>
      <w:bCs w:val="0"/>
      <w:i w:val="0"/>
      <w:iCs w:val="0"/>
      <w:smallCaps w:val="0"/>
      <w:strike w:val="0"/>
      <w:spacing w:val="0"/>
      <w:sz w:val="24"/>
      <w:szCs w:val="24"/>
    </w:rPr>
  </w:style>
  <w:style w:type="character" w:customStyle="1" w:styleId="1f1">
    <w:name w:val="Заголовок №1"/>
    <w:basedOn w:val="1f0"/>
    <w:rsid w:val="00946368"/>
    <w:rPr>
      <w:rFonts w:ascii="Times New Roman" w:eastAsia="Times New Roman" w:hAnsi="Times New Roman" w:cs="Times New Roman"/>
      <w:b w:val="0"/>
      <w:bCs w:val="0"/>
      <w:i w:val="0"/>
      <w:iCs w:val="0"/>
      <w:smallCaps w:val="0"/>
      <w:strike w:val="0"/>
      <w:spacing w:val="0"/>
      <w:sz w:val="24"/>
      <w:szCs w:val="24"/>
    </w:rPr>
  </w:style>
  <w:style w:type="character" w:customStyle="1" w:styleId="9">
    <w:name w:val="Основной текст (9)_"/>
    <w:rsid w:val="00946368"/>
    <w:rPr>
      <w:rFonts w:ascii="Trebuchet MS" w:eastAsia="Trebuchet MS" w:hAnsi="Trebuchet MS" w:cs="Trebuchet MS"/>
      <w:b w:val="0"/>
      <w:bCs w:val="0"/>
      <w:i w:val="0"/>
      <w:iCs w:val="0"/>
      <w:smallCaps w:val="0"/>
      <w:strike w:val="0"/>
      <w:spacing w:val="0"/>
      <w:sz w:val="17"/>
      <w:szCs w:val="17"/>
    </w:rPr>
  </w:style>
  <w:style w:type="character" w:customStyle="1" w:styleId="90">
    <w:name w:val="Основной текст (9)"/>
    <w:basedOn w:val="9"/>
    <w:rsid w:val="00946368"/>
    <w:rPr>
      <w:rFonts w:ascii="Trebuchet MS" w:eastAsia="Trebuchet MS" w:hAnsi="Trebuchet MS" w:cs="Trebuchet MS"/>
      <w:b w:val="0"/>
      <w:bCs w:val="0"/>
      <w:i w:val="0"/>
      <w:iCs w:val="0"/>
      <w:smallCaps w:val="0"/>
      <w:strike w:val="0"/>
      <w:spacing w:val="0"/>
      <w:sz w:val="17"/>
      <w:szCs w:val="17"/>
    </w:rPr>
  </w:style>
  <w:style w:type="character" w:customStyle="1" w:styleId="9TimesNewRoman12pt">
    <w:name w:val="Основной текст (9) + Times New Roman;12 pt;Полужирный"/>
    <w:rsid w:val="00946368"/>
    <w:rPr>
      <w:rFonts w:ascii="Times New Roman" w:eastAsia="Times New Roman" w:hAnsi="Times New Roman" w:cs="Times New Roman"/>
      <w:b/>
      <w:bCs/>
      <w:i w:val="0"/>
      <w:iCs w:val="0"/>
      <w:smallCaps w:val="0"/>
      <w:strike w:val="0"/>
      <w:spacing w:val="0"/>
      <w:sz w:val="24"/>
      <w:szCs w:val="24"/>
    </w:rPr>
  </w:style>
  <w:style w:type="character" w:customStyle="1" w:styleId="100">
    <w:name w:val="Основной текст (10)_"/>
    <w:rsid w:val="00946368"/>
    <w:rPr>
      <w:rFonts w:ascii="Times New Roman" w:eastAsia="Times New Roman" w:hAnsi="Times New Roman" w:cs="Times New Roman"/>
      <w:b w:val="0"/>
      <w:bCs w:val="0"/>
      <w:i w:val="0"/>
      <w:iCs w:val="0"/>
      <w:smallCaps w:val="0"/>
      <w:strike w:val="0"/>
      <w:spacing w:val="-50"/>
      <w:sz w:val="54"/>
      <w:szCs w:val="54"/>
    </w:rPr>
  </w:style>
  <w:style w:type="character" w:customStyle="1" w:styleId="10305pt0pt">
    <w:name w:val="Основной текст (10) + 30;5 pt;Не курсив;Интервал 0 pt"/>
    <w:rsid w:val="00946368"/>
    <w:rPr>
      <w:rFonts w:ascii="Times New Roman" w:eastAsia="Times New Roman" w:hAnsi="Times New Roman" w:cs="Times New Roman"/>
      <w:b w:val="0"/>
      <w:bCs w:val="0"/>
      <w:i/>
      <w:iCs/>
      <w:smallCaps w:val="0"/>
      <w:strike w:val="0"/>
      <w:spacing w:val="0"/>
      <w:sz w:val="61"/>
      <w:szCs w:val="61"/>
    </w:rPr>
  </w:style>
  <w:style w:type="character" w:customStyle="1" w:styleId="101">
    <w:name w:val="Основной текст (10)"/>
    <w:rsid w:val="00946368"/>
    <w:rPr>
      <w:rFonts w:ascii="Times New Roman" w:eastAsia="Times New Roman" w:hAnsi="Times New Roman" w:cs="Times New Roman"/>
      <w:b w:val="0"/>
      <w:bCs w:val="0"/>
      <w:i w:val="0"/>
      <w:iCs w:val="0"/>
      <w:smallCaps w:val="0"/>
      <w:strike w:val="0"/>
      <w:spacing w:val="-50"/>
      <w:sz w:val="54"/>
      <w:szCs w:val="54"/>
      <w:lang w:val="en-US"/>
    </w:rPr>
  </w:style>
  <w:style w:type="character" w:customStyle="1" w:styleId="10115pt0pt">
    <w:name w:val="Основной текст (10) + 11;5 pt;Интервал 0 pt"/>
    <w:rsid w:val="00946368"/>
    <w:rPr>
      <w:rFonts w:ascii="Times New Roman" w:eastAsia="Times New Roman" w:hAnsi="Times New Roman" w:cs="Times New Roman"/>
      <w:b w:val="0"/>
      <w:bCs w:val="0"/>
      <w:i w:val="0"/>
      <w:iCs w:val="0"/>
      <w:smallCaps w:val="0"/>
      <w:strike w:val="0"/>
      <w:spacing w:val="0"/>
      <w:sz w:val="23"/>
      <w:szCs w:val="23"/>
    </w:rPr>
  </w:style>
  <w:style w:type="character" w:customStyle="1" w:styleId="2c">
    <w:name w:val="Заголовок №2_"/>
    <w:rsid w:val="00946368"/>
    <w:rPr>
      <w:rFonts w:ascii="Times New Roman" w:eastAsia="Times New Roman" w:hAnsi="Times New Roman" w:cs="Times New Roman"/>
      <w:b w:val="0"/>
      <w:bCs w:val="0"/>
      <w:i w:val="0"/>
      <w:iCs w:val="0"/>
      <w:smallCaps w:val="0"/>
      <w:strike w:val="0"/>
      <w:spacing w:val="0"/>
      <w:sz w:val="24"/>
      <w:szCs w:val="24"/>
    </w:rPr>
  </w:style>
  <w:style w:type="character" w:customStyle="1" w:styleId="2d">
    <w:name w:val="Заголовок №2"/>
    <w:rsid w:val="00946368"/>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420">
    <w:name w:val="Заголовок №4 (2)_"/>
    <w:link w:val="421"/>
    <w:rsid w:val="00946368"/>
    <w:rPr>
      <w:rFonts w:ascii="Times New Roman" w:hAnsi="Times New Roman"/>
      <w:sz w:val="23"/>
      <w:szCs w:val="23"/>
      <w:shd w:val="clear" w:color="auto" w:fill="FFFFFF"/>
    </w:rPr>
  </w:style>
  <w:style w:type="character" w:customStyle="1" w:styleId="afffb">
    <w:name w:val="Основной текст + Полужирный"/>
    <w:rsid w:val="00946368"/>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3d">
    <w:name w:val="Заголовок №3_"/>
    <w:link w:val="3e"/>
    <w:rsid w:val="00946368"/>
    <w:rPr>
      <w:rFonts w:ascii="Times New Roman" w:hAnsi="Times New Roman"/>
      <w:sz w:val="24"/>
      <w:szCs w:val="24"/>
      <w:shd w:val="clear" w:color="auto" w:fill="FFFFFF"/>
    </w:rPr>
  </w:style>
  <w:style w:type="character" w:customStyle="1" w:styleId="120">
    <w:name w:val="Основной текст (12)_"/>
    <w:link w:val="121"/>
    <w:rsid w:val="00946368"/>
    <w:rPr>
      <w:rFonts w:ascii="Times New Roman" w:hAnsi="Times New Roman"/>
      <w:sz w:val="21"/>
      <w:szCs w:val="21"/>
      <w:shd w:val="clear" w:color="auto" w:fill="FFFFFF"/>
    </w:rPr>
  </w:style>
  <w:style w:type="character" w:customStyle="1" w:styleId="2e">
    <w:name w:val="Подпись к таблице (2)_"/>
    <w:link w:val="2f"/>
    <w:rsid w:val="00946368"/>
    <w:rPr>
      <w:rFonts w:ascii="Times New Roman" w:hAnsi="Times New Roman"/>
      <w:sz w:val="23"/>
      <w:szCs w:val="23"/>
      <w:shd w:val="clear" w:color="auto" w:fill="FFFFFF"/>
    </w:rPr>
  </w:style>
  <w:style w:type="character" w:customStyle="1" w:styleId="113">
    <w:name w:val="Основной текст (11)_"/>
    <w:link w:val="114"/>
    <w:rsid w:val="00946368"/>
    <w:rPr>
      <w:rFonts w:ascii="Times New Roman" w:hAnsi="Times New Roman"/>
      <w:shd w:val="clear" w:color="auto" w:fill="FFFFFF"/>
    </w:rPr>
  </w:style>
  <w:style w:type="character" w:customStyle="1" w:styleId="afffc">
    <w:name w:val="Подпись к таблице_"/>
    <w:link w:val="afffd"/>
    <w:rsid w:val="00946368"/>
    <w:rPr>
      <w:rFonts w:ascii="Times New Roman" w:hAnsi="Times New Roman"/>
      <w:sz w:val="21"/>
      <w:szCs w:val="21"/>
      <w:shd w:val="clear" w:color="auto" w:fill="FFFFFF"/>
    </w:rPr>
  </w:style>
  <w:style w:type="character" w:customStyle="1" w:styleId="4212pt">
    <w:name w:val="Заголовок №4 (2) + 12 pt"/>
    <w:rsid w:val="00946368"/>
    <w:rPr>
      <w:rFonts w:ascii="Times New Roman" w:hAnsi="Times New Roman"/>
      <w:sz w:val="24"/>
      <w:szCs w:val="24"/>
      <w:shd w:val="clear" w:color="auto" w:fill="FFFFFF"/>
    </w:rPr>
  </w:style>
  <w:style w:type="character" w:customStyle="1" w:styleId="afffe">
    <w:name w:val="Основной текст + Курсив"/>
    <w:rsid w:val="00946368"/>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45">
    <w:name w:val="Заголовок №4_"/>
    <w:link w:val="46"/>
    <w:rsid w:val="00946368"/>
    <w:rPr>
      <w:rFonts w:ascii="Times New Roman" w:hAnsi="Times New Roman"/>
      <w:sz w:val="24"/>
      <w:szCs w:val="24"/>
      <w:shd w:val="clear" w:color="auto" w:fill="FFFFFF"/>
    </w:rPr>
  </w:style>
  <w:style w:type="character" w:customStyle="1" w:styleId="12pt">
    <w:name w:val="Основной текст + 12 pt;Полужирный"/>
    <w:rsid w:val="00946368"/>
    <w:rPr>
      <w:rFonts w:ascii="Times New Roman" w:eastAsia="Times New Roman" w:hAnsi="Times New Roman" w:cs="Times New Roman"/>
      <w:b/>
      <w:bCs/>
      <w:i w:val="0"/>
      <w:iCs w:val="0"/>
      <w:smallCaps w:val="0"/>
      <w:strike w:val="0"/>
      <w:spacing w:val="0"/>
      <w:sz w:val="24"/>
      <w:szCs w:val="24"/>
      <w:shd w:val="clear" w:color="auto" w:fill="FFFFFF"/>
    </w:rPr>
  </w:style>
  <w:style w:type="character" w:customStyle="1" w:styleId="130">
    <w:name w:val="Основной текст (13)_"/>
    <w:link w:val="131"/>
    <w:rsid w:val="00946368"/>
    <w:rPr>
      <w:rFonts w:ascii="Times New Roman" w:hAnsi="Times New Roman"/>
      <w:sz w:val="23"/>
      <w:szCs w:val="23"/>
      <w:shd w:val="clear" w:color="auto" w:fill="FFFFFF"/>
    </w:rPr>
  </w:style>
  <w:style w:type="character" w:customStyle="1" w:styleId="320">
    <w:name w:val="Заголовок №3 (2)_"/>
    <w:link w:val="321"/>
    <w:rsid w:val="00946368"/>
    <w:rPr>
      <w:rFonts w:ascii="Times New Roman" w:hAnsi="Times New Roman"/>
      <w:sz w:val="23"/>
      <w:szCs w:val="23"/>
      <w:shd w:val="clear" w:color="auto" w:fill="FFFFFF"/>
    </w:rPr>
  </w:style>
  <w:style w:type="character" w:customStyle="1" w:styleId="2pt">
    <w:name w:val="Основной текст + Интервал 2 pt"/>
    <w:rsid w:val="00946368"/>
    <w:rPr>
      <w:rFonts w:ascii="Times New Roman" w:eastAsia="Times New Roman" w:hAnsi="Times New Roman" w:cs="Times New Roman"/>
      <w:b w:val="0"/>
      <w:bCs w:val="0"/>
      <w:i w:val="0"/>
      <w:iCs w:val="0"/>
      <w:smallCaps w:val="0"/>
      <w:strike w:val="0"/>
      <w:spacing w:val="50"/>
      <w:sz w:val="23"/>
      <w:szCs w:val="23"/>
      <w:shd w:val="clear" w:color="auto" w:fill="FFFFFF"/>
    </w:rPr>
  </w:style>
  <w:style w:type="character" w:customStyle="1" w:styleId="7115pt">
    <w:name w:val="Основной текст (7) + 11;5 pt;Не полужирный"/>
    <w:rsid w:val="00946368"/>
    <w:rPr>
      <w:rFonts w:ascii="Times New Roman" w:eastAsia="Times New Roman" w:hAnsi="Times New Roman" w:cs="Times New Roman"/>
      <w:b/>
      <w:bCs/>
      <w:i w:val="0"/>
      <w:iCs w:val="0"/>
      <w:smallCaps w:val="0"/>
      <w:strike w:val="0"/>
      <w:spacing w:val="0"/>
      <w:sz w:val="23"/>
      <w:szCs w:val="23"/>
    </w:rPr>
  </w:style>
  <w:style w:type="character" w:customStyle="1" w:styleId="140">
    <w:name w:val="Основной текст (14)_"/>
    <w:link w:val="141"/>
    <w:rsid w:val="00946368"/>
    <w:rPr>
      <w:rFonts w:ascii="Times New Roman" w:hAnsi="Times New Roman"/>
      <w:sz w:val="10"/>
      <w:szCs w:val="10"/>
      <w:shd w:val="clear" w:color="auto" w:fill="FFFFFF"/>
    </w:rPr>
  </w:style>
  <w:style w:type="character" w:customStyle="1" w:styleId="8pt">
    <w:name w:val="Основной текст + 8 pt"/>
    <w:rsid w:val="00946368"/>
    <w:rPr>
      <w:rFonts w:ascii="Times New Roman" w:eastAsia="Times New Roman" w:hAnsi="Times New Roman" w:cs="Times New Roman"/>
      <w:b w:val="0"/>
      <w:bCs w:val="0"/>
      <w:i w:val="0"/>
      <w:iCs w:val="0"/>
      <w:smallCaps w:val="0"/>
      <w:strike w:val="0"/>
      <w:spacing w:val="0"/>
      <w:sz w:val="16"/>
      <w:szCs w:val="16"/>
      <w:shd w:val="clear" w:color="auto" w:fill="FFFFFF"/>
    </w:rPr>
  </w:style>
  <w:style w:type="character" w:customStyle="1" w:styleId="3f">
    <w:name w:val="Подпись к таблице (3)_"/>
    <w:link w:val="3f0"/>
    <w:rsid w:val="00946368"/>
    <w:rPr>
      <w:rFonts w:ascii="Times New Roman" w:hAnsi="Times New Roman"/>
      <w:sz w:val="24"/>
      <w:szCs w:val="24"/>
      <w:shd w:val="clear" w:color="auto" w:fill="FFFFFF"/>
    </w:rPr>
  </w:style>
  <w:style w:type="character" w:customStyle="1" w:styleId="151">
    <w:name w:val="Основной текст (15)_"/>
    <w:link w:val="152"/>
    <w:rsid w:val="00946368"/>
    <w:rPr>
      <w:rFonts w:ascii="Times New Roman" w:hAnsi="Times New Roman"/>
      <w:sz w:val="18"/>
      <w:szCs w:val="18"/>
      <w:shd w:val="clear" w:color="auto" w:fill="FFFFFF"/>
    </w:rPr>
  </w:style>
  <w:style w:type="character" w:customStyle="1" w:styleId="160">
    <w:name w:val="Основной текст (16)_"/>
    <w:link w:val="161"/>
    <w:rsid w:val="00946368"/>
    <w:rPr>
      <w:rFonts w:ascii="Times New Roman" w:hAnsi="Times New Roman"/>
      <w:sz w:val="27"/>
      <w:szCs w:val="27"/>
      <w:shd w:val="clear" w:color="auto" w:fill="FFFFFF"/>
    </w:rPr>
  </w:style>
  <w:style w:type="paragraph" w:customStyle="1" w:styleId="3c">
    <w:name w:val="Основной текст (3)"/>
    <w:basedOn w:val="a1"/>
    <w:link w:val="3b"/>
    <w:rsid w:val="00946368"/>
    <w:pPr>
      <w:shd w:val="clear" w:color="auto" w:fill="FFFFFF"/>
      <w:spacing w:before="120" w:after="120" w:line="197" w:lineRule="exact"/>
    </w:pPr>
    <w:rPr>
      <w:rFonts w:ascii="Times New Roman" w:hAnsi="Times New Roman"/>
      <w:sz w:val="16"/>
      <w:szCs w:val="16"/>
    </w:rPr>
  </w:style>
  <w:style w:type="paragraph" w:customStyle="1" w:styleId="44">
    <w:name w:val="Основной текст (4)"/>
    <w:basedOn w:val="a1"/>
    <w:link w:val="43"/>
    <w:rsid w:val="00946368"/>
    <w:pPr>
      <w:shd w:val="clear" w:color="auto" w:fill="FFFFFF"/>
      <w:spacing w:before="120" w:after="120" w:line="274" w:lineRule="exact"/>
    </w:pPr>
    <w:rPr>
      <w:rFonts w:ascii="Times New Roman" w:hAnsi="Times New Roman"/>
      <w:sz w:val="23"/>
      <w:szCs w:val="23"/>
    </w:rPr>
  </w:style>
  <w:style w:type="paragraph" w:customStyle="1" w:styleId="52">
    <w:name w:val="Основной текст (5)"/>
    <w:basedOn w:val="a1"/>
    <w:link w:val="51"/>
    <w:rsid w:val="00946368"/>
    <w:pPr>
      <w:shd w:val="clear" w:color="auto" w:fill="FFFFFF"/>
      <w:spacing w:before="120" w:after="0" w:line="259" w:lineRule="exact"/>
    </w:pPr>
    <w:rPr>
      <w:rFonts w:ascii="Times New Roman" w:hAnsi="Times New Roman"/>
      <w:sz w:val="21"/>
      <w:szCs w:val="21"/>
    </w:rPr>
  </w:style>
  <w:style w:type="paragraph" w:customStyle="1" w:styleId="62">
    <w:name w:val="Основной текст (6)"/>
    <w:basedOn w:val="a1"/>
    <w:link w:val="61"/>
    <w:rsid w:val="00946368"/>
    <w:pPr>
      <w:shd w:val="clear" w:color="auto" w:fill="FFFFFF"/>
      <w:spacing w:after="600" w:line="326" w:lineRule="exact"/>
    </w:pPr>
    <w:rPr>
      <w:rFonts w:ascii="Times New Roman" w:hAnsi="Times New Roman"/>
      <w:sz w:val="27"/>
      <w:szCs w:val="27"/>
    </w:rPr>
  </w:style>
  <w:style w:type="paragraph" w:customStyle="1" w:styleId="82">
    <w:name w:val="Основной текст (8)"/>
    <w:basedOn w:val="a1"/>
    <w:link w:val="81"/>
    <w:rsid w:val="00946368"/>
    <w:pPr>
      <w:shd w:val="clear" w:color="auto" w:fill="FFFFFF"/>
      <w:spacing w:before="300" w:after="0" w:line="0" w:lineRule="atLeast"/>
    </w:pPr>
    <w:rPr>
      <w:rFonts w:ascii="Times New Roman" w:hAnsi="Times New Roman"/>
      <w:sz w:val="27"/>
      <w:szCs w:val="27"/>
    </w:rPr>
  </w:style>
  <w:style w:type="paragraph" w:customStyle="1" w:styleId="421">
    <w:name w:val="Заголовок №4 (2)"/>
    <w:basedOn w:val="a1"/>
    <w:link w:val="420"/>
    <w:rsid w:val="00946368"/>
    <w:pPr>
      <w:shd w:val="clear" w:color="auto" w:fill="FFFFFF"/>
      <w:spacing w:after="240" w:line="0" w:lineRule="atLeast"/>
      <w:outlineLvl w:val="3"/>
    </w:pPr>
    <w:rPr>
      <w:rFonts w:ascii="Times New Roman" w:hAnsi="Times New Roman"/>
      <w:sz w:val="23"/>
      <w:szCs w:val="23"/>
    </w:rPr>
  </w:style>
  <w:style w:type="paragraph" w:customStyle="1" w:styleId="1f2">
    <w:name w:val="Основной текст1"/>
    <w:basedOn w:val="a1"/>
    <w:rsid w:val="00946368"/>
    <w:pPr>
      <w:shd w:val="clear" w:color="auto" w:fill="FFFFFF"/>
      <w:spacing w:before="240" w:after="60" w:line="283" w:lineRule="exact"/>
      <w:ind w:hanging="360"/>
    </w:pPr>
    <w:rPr>
      <w:rFonts w:ascii="Times New Roman" w:eastAsia="Times New Roman" w:hAnsi="Times New Roman" w:cs="Times New Roman"/>
      <w:color w:val="000000"/>
      <w:sz w:val="23"/>
      <w:szCs w:val="23"/>
    </w:rPr>
  </w:style>
  <w:style w:type="paragraph" w:customStyle="1" w:styleId="3e">
    <w:name w:val="Заголовок №3"/>
    <w:basedOn w:val="a1"/>
    <w:link w:val="3d"/>
    <w:rsid w:val="00946368"/>
    <w:pPr>
      <w:shd w:val="clear" w:color="auto" w:fill="FFFFFF"/>
      <w:spacing w:after="120" w:line="0" w:lineRule="atLeast"/>
      <w:jc w:val="center"/>
      <w:outlineLvl w:val="2"/>
    </w:pPr>
    <w:rPr>
      <w:rFonts w:ascii="Times New Roman" w:hAnsi="Times New Roman"/>
      <w:sz w:val="24"/>
      <w:szCs w:val="24"/>
    </w:rPr>
  </w:style>
  <w:style w:type="paragraph" w:customStyle="1" w:styleId="121">
    <w:name w:val="Основной текст (12)"/>
    <w:basedOn w:val="a1"/>
    <w:link w:val="120"/>
    <w:rsid w:val="00946368"/>
    <w:pPr>
      <w:shd w:val="clear" w:color="auto" w:fill="FFFFFF"/>
      <w:spacing w:before="240" w:after="240" w:line="254" w:lineRule="exact"/>
      <w:ind w:hanging="1940"/>
      <w:jc w:val="center"/>
    </w:pPr>
    <w:rPr>
      <w:rFonts w:ascii="Times New Roman" w:hAnsi="Times New Roman"/>
      <w:sz w:val="21"/>
      <w:szCs w:val="21"/>
    </w:rPr>
  </w:style>
  <w:style w:type="paragraph" w:customStyle="1" w:styleId="2f">
    <w:name w:val="Подпись к таблице (2)"/>
    <w:basedOn w:val="a1"/>
    <w:link w:val="2e"/>
    <w:rsid w:val="00946368"/>
    <w:pPr>
      <w:shd w:val="clear" w:color="auto" w:fill="FFFFFF"/>
      <w:spacing w:after="0" w:line="0" w:lineRule="atLeast"/>
    </w:pPr>
    <w:rPr>
      <w:rFonts w:ascii="Times New Roman" w:hAnsi="Times New Roman"/>
      <w:sz w:val="23"/>
      <w:szCs w:val="23"/>
    </w:rPr>
  </w:style>
  <w:style w:type="paragraph" w:customStyle="1" w:styleId="114">
    <w:name w:val="Основной текст (11)"/>
    <w:basedOn w:val="a1"/>
    <w:link w:val="113"/>
    <w:rsid w:val="00946368"/>
    <w:pPr>
      <w:shd w:val="clear" w:color="auto" w:fill="FFFFFF"/>
      <w:spacing w:after="0" w:line="0" w:lineRule="atLeast"/>
    </w:pPr>
    <w:rPr>
      <w:rFonts w:ascii="Times New Roman" w:hAnsi="Times New Roman"/>
    </w:rPr>
  </w:style>
  <w:style w:type="paragraph" w:customStyle="1" w:styleId="afffd">
    <w:name w:val="Подпись к таблице"/>
    <w:basedOn w:val="a1"/>
    <w:link w:val="afffc"/>
    <w:rsid w:val="00946368"/>
    <w:pPr>
      <w:shd w:val="clear" w:color="auto" w:fill="FFFFFF"/>
      <w:spacing w:after="0" w:line="250" w:lineRule="exact"/>
      <w:ind w:hanging="1400"/>
    </w:pPr>
    <w:rPr>
      <w:rFonts w:ascii="Times New Roman" w:hAnsi="Times New Roman"/>
      <w:sz w:val="21"/>
      <w:szCs w:val="21"/>
    </w:rPr>
  </w:style>
  <w:style w:type="paragraph" w:customStyle="1" w:styleId="46">
    <w:name w:val="Заголовок №4"/>
    <w:basedOn w:val="a1"/>
    <w:link w:val="45"/>
    <w:rsid w:val="00946368"/>
    <w:pPr>
      <w:shd w:val="clear" w:color="auto" w:fill="FFFFFF"/>
      <w:spacing w:before="480" w:after="120" w:line="523" w:lineRule="exact"/>
      <w:jc w:val="right"/>
      <w:outlineLvl w:val="3"/>
    </w:pPr>
    <w:rPr>
      <w:rFonts w:ascii="Times New Roman" w:hAnsi="Times New Roman"/>
      <w:sz w:val="24"/>
      <w:szCs w:val="24"/>
    </w:rPr>
  </w:style>
  <w:style w:type="paragraph" w:customStyle="1" w:styleId="131">
    <w:name w:val="Основной текст (13)"/>
    <w:basedOn w:val="a1"/>
    <w:link w:val="130"/>
    <w:rsid w:val="00946368"/>
    <w:pPr>
      <w:shd w:val="clear" w:color="auto" w:fill="FFFFFF"/>
      <w:spacing w:after="0" w:line="0" w:lineRule="atLeast"/>
    </w:pPr>
    <w:rPr>
      <w:rFonts w:ascii="Times New Roman" w:hAnsi="Times New Roman"/>
      <w:sz w:val="23"/>
      <w:szCs w:val="23"/>
    </w:rPr>
  </w:style>
  <w:style w:type="paragraph" w:customStyle="1" w:styleId="321">
    <w:name w:val="Заголовок №3 (2)"/>
    <w:basedOn w:val="a1"/>
    <w:link w:val="320"/>
    <w:rsid w:val="00946368"/>
    <w:pPr>
      <w:shd w:val="clear" w:color="auto" w:fill="FFFFFF"/>
      <w:spacing w:after="480" w:line="0" w:lineRule="atLeast"/>
      <w:outlineLvl w:val="2"/>
    </w:pPr>
    <w:rPr>
      <w:rFonts w:ascii="Times New Roman" w:hAnsi="Times New Roman"/>
      <w:sz w:val="23"/>
      <w:szCs w:val="23"/>
    </w:rPr>
  </w:style>
  <w:style w:type="paragraph" w:customStyle="1" w:styleId="141">
    <w:name w:val="Основной текст (14)"/>
    <w:basedOn w:val="a1"/>
    <w:link w:val="140"/>
    <w:rsid w:val="00946368"/>
    <w:pPr>
      <w:shd w:val="clear" w:color="auto" w:fill="FFFFFF"/>
      <w:spacing w:before="360" w:after="0" w:line="0" w:lineRule="atLeast"/>
    </w:pPr>
    <w:rPr>
      <w:rFonts w:ascii="Times New Roman" w:hAnsi="Times New Roman"/>
      <w:sz w:val="10"/>
      <w:szCs w:val="10"/>
    </w:rPr>
  </w:style>
  <w:style w:type="paragraph" w:customStyle="1" w:styleId="3f0">
    <w:name w:val="Подпись к таблице (3)"/>
    <w:basedOn w:val="a1"/>
    <w:link w:val="3f"/>
    <w:rsid w:val="00946368"/>
    <w:pPr>
      <w:shd w:val="clear" w:color="auto" w:fill="FFFFFF"/>
      <w:spacing w:after="0" w:line="0" w:lineRule="atLeast"/>
    </w:pPr>
    <w:rPr>
      <w:rFonts w:ascii="Times New Roman" w:hAnsi="Times New Roman"/>
      <w:sz w:val="24"/>
      <w:szCs w:val="24"/>
    </w:rPr>
  </w:style>
  <w:style w:type="paragraph" w:customStyle="1" w:styleId="152">
    <w:name w:val="Основной текст (15)"/>
    <w:basedOn w:val="a1"/>
    <w:link w:val="151"/>
    <w:rsid w:val="00946368"/>
    <w:pPr>
      <w:shd w:val="clear" w:color="auto" w:fill="FFFFFF"/>
      <w:spacing w:after="0" w:line="235" w:lineRule="exact"/>
      <w:jc w:val="both"/>
    </w:pPr>
    <w:rPr>
      <w:rFonts w:ascii="Times New Roman" w:hAnsi="Times New Roman"/>
      <w:sz w:val="18"/>
      <w:szCs w:val="18"/>
    </w:rPr>
  </w:style>
  <w:style w:type="paragraph" w:customStyle="1" w:styleId="161">
    <w:name w:val="Основной текст (16)"/>
    <w:basedOn w:val="a1"/>
    <w:link w:val="160"/>
    <w:rsid w:val="00946368"/>
    <w:pPr>
      <w:shd w:val="clear" w:color="auto" w:fill="FFFFFF"/>
      <w:spacing w:before="540" w:after="300" w:line="0" w:lineRule="atLeast"/>
    </w:pPr>
    <w:rPr>
      <w:rFonts w:ascii="Times New Roman" w:hAnsi="Times New Roman"/>
      <w:sz w:val="27"/>
      <w:szCs w:val="27"/>
    </w:rPr>
  </w:style>
  <w:style w:type="character" w:customStyle="1" w:styleId="211pt">
    <w:name w:val="Основной текст (2) + 11 pt"/>
    <w:aliases w:val="Малые прописные"/>
    <w:rsid w:val="00946368"/>
    <w:rPr>
      <w:i/>
      <w:iCs/>
      <w:smallCaps/>
      <w:spacing w:val="40"/>
      <w:sz w:val="20"/>
      <w:szCs w:val="20"/>
      <w:shd w:val="clear" w:color="auto" w:fill="FFFFFF"/>
      <w:lang w:val="en-US" w:bidi="ar-SA"/>
    </w:rPr>
  </w:style>
  <w:style w:type="character" w:customStyle="1" w:styleId="211">
    <w:name w:val="Основной текст (2) + 11"/>
    <w:aliases w:val="5 pt"/>
    <w:rsid w:val="00946368"/>
    <w:rPr>
      <w:b/>
      <w:bCs/>
      <w:i/>
      <w:iCs/>
      <w:sz w:val="23"/>
      <w:szCs w:val="23"/>
      <w:shd w:val="clear" w:color="auto" w:fill="FFFFFF"/>
      <w:lang w:bidi="ar-SA"/>
    </w:rPr>
  </w:style>
  <w:style w:type="paragraph" w:customStyle="1" w:styleId="Textbody">
    <w:name w:val="Text body"/>
    <w:basedOn w:val="Standard"/>
    <w:rsid w:val="00946368"/>
    <w:pPr>
      <w:spacing w:after="120"/>
    </w:pPr>
  </w:style>
  <w:style w:type="paragraph" w:customStyle="1" w:styleId="1">
    <w:name w:val="Маркированный_1"/>
    <w:basedOn w:val="Standard"/>
    <w:rsid w:val="00946368"/>
    <w:pPr>
      <w:numPr>
        <w:numId w:val="15"/>
      </w:numPr>
      <w:tabs>
        <w:tab w:val="left" w:pos="900"/>
      </w:tabs>
    </w:pPr>
  </w:style>
  <w:style w:type="paragraph" w:customStyle="1" w:styleId="S7">
    <w:name w:val="S_Заголовок таблицы"/>
    <w:basedOn w:val="Standard"/>
    <w:rsid w:val="00946368"/>
    <w:pPr>
      <w:jc w:val="center"/>
    </w:pPr>
  </w:style>
  <w:style w:type="numbering" w:customStyle="1" w:styleId="WW8Num25">
    <w:name w:val="WW8Num25"/>
    <w:basedOn w:val="a4"/>
    <w:rsid w:val="00946368"/>
    <w:pPr>
      <w:numPr>
        <w:numId w:val="15"/>
      </w:numPr>
    </w:pPr>
  </w:style>
  <w:style w:type="numbering" w:customStyle="1" w:styleId="WW8Num14">
    <w:name w:val="WW8Num14"/>
    <w:basedOn w:val="a4"/>
    <w:rsid w:val="00946368"/>
    <w:pPr>
      <w:numPr>
        <w:numId w:val="16"/>
      </w:numPr>
    </w:pPr>
  </w:style>
  <w:style w:type="numbering" w:customStyle="1" w:styleId="WW8Num18">
    <w:name w:val="WW8Num18"/>
    <w:basedOn w:val="a4"/>
    <w:rsid w:val="00946368"/>
    <w:pPr>
      <w:numPr>
        <w:numId w:val="17"/>
      </w:numPr>
    </w:pPr>
  </w:style>
  <w:style w:type="numbering" w:customStyle="1" w:styleId="WWNum1">
    <w:name w:val="WWNum1"/>
    <w:basedOn w:val="a4"/>
    <w:rsid w:val="00946368"/>
    <w:pPr>
      <w:numPr>
        <w:numId w:val="18"/>
      </w:numPr>
    </w:pPr>
  </w:style>
  <w:style w:type="character" w:styleId="affff">
    <w:name w:val="FollowedHyperlink"/>
    <w:uiPriority w:val="99"/>
    <w:semiHidden/>
    <w:unhideWhenUsed/>
    <w:rsid w:val="00946368"/>
    <w:rPr>
      <w:color w:val="800080"/>
      <w:u w:val="single"/>
    </w:rPr>
  </w:style>
  <w:style w:type="paragraph" w:customStyle="1" w:styleId="font5">
    <w:name w:val="font5"/>
    <w:basedOn w:val="a1"/>
    <w:rsid w:val="00946368"/>
    <w:pPr>
      <w:spacing w:before="100" w:beforeAutospacing="1" w:after="100" w:afterAutospacing="1" w:line="240" w:lineRule="auto"/>
    </w:pPr>
    <w:rPr>
      <w:rFonts w:ascii="Tahoma" w:eastAsia="Times New Roman" w:hAnsi="Tahoma" w:cs="Tahoma"/>
      <w:color w:val="000000"/>
      <w:sz w:val="14"/>
      <w:szCs w:val="14"/>
    </w:rPr>
  </w:style>
  <w:style w:type="paragraph" w:customStyle="1" w:styleId="font6">
    <w:name w:val="font6"/>
    <w:basedOn w:val="a1"/>
    <w:rsid w:val="00946368"/>
    <w:pPr>
      <w:spacing w:before="100" w:beforeAutospacing="1" w:after="100" w:afterAutospacing="1" w:line="240" w:lineRule="auto"/>
    </w:pPr>
    <w:rPr>
      <w:rFonts w:ascii="Tahoma" w:eastAsia="Times New Roman" w:hAnsi="Tahoma" w:cs="Tahoma"/>
      <w:color w:val="000000"/>
      <w:sz w:val="14"/>
      <w:szCs w:val="14"/>
    </w:rPr>
  </w:style>
  <w:style w:type="paragraph" w:customStyle="1" w:styleId="font7">
    <w:name w:val="font7"/>
    <w:basedOn w:val="a1"/>
    <w:rsid w:val="00946368"/>
    <w:pPr>
      <w:spacing w:before="100" w:beforeAutospacing="1" w:after="100" w:afterAutospacing="1" w:line="240" w:lineRule="auto"/>
    </w:pPr>
    <w:rPr>
      <w:rFonts w:ascii="Tahoma" w:eastAsia="Times New Roman" w:hAnsi="Tahoma" w:cs="Tahoma"/>
      <w:color w:val="000000"/>
      <w:sz w:val="16"/>
      <w:szCs w:val="16"/>
    </w:rPr>
  </w:style>
  <w:style w:type="paragraph" w:customStyle="1" w:styleId="font8">
    <w:name w:val="font8"/>
    <w:basedOn w:val="a1"/>
    <w:rsid w:val="00946368"/>
    <w:pPr>
      <w:spacing w:before="100" w:beforeAutospacing="1" w:after="100" w:afterAutospacing="1" w:line="240" w:lineRule="auto"/>
    </w:pPr>
    <w:rPr>
      <w:rFonts w:ascii="Tahoma" w:eastAsia="Times New Roman" w:hAnsi="Tahoma" w:cs="Tahoma"/>
      <w:b/>
      <w:bCs/>
      <w:color w:val="000000"/>
      <w:sz w:val="16"/>
      <w:szCs w:val="16"/>
    </w:rPr>
  </w:style>
  <w:style w:type="paragraph" w:customStyle="1" w:styleId="xl66">
    <w:name w:val="xl66"/>
    <w:basedOn w:val="a1"/>
    <w:rsid w:val="009463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rPr>
  </w:style>
  <w:style w:type="paragraph" w:customStyle="1" w:styleId="xl67">
    <w:name w:val="xl67"/>
    <w:basedOn w:val="a1"/>
    <w:rsid w:val="009463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rPr>
  </w:style>
  <w:style w:type="paragraph" w:customStyle="1" w:styleId="xl68">
    <w:name w:val="xl68"/>
    <w:basedOn w:val="a1"/>
    <w:rsid w:val="009463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69">
    <w:name w:val="xl69"/>
    <w:basedOn w:val="a1"/>
    <w:rsid w:val="009463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70">
    <w:name w:val="xl70"/>
    <w:basedOn w:val="a1"/>
    <w:rsid w:val="00946368"/>
    <w:pPr>
      <w:pBdr>
        <w:left w:val="single" w:sz="4" w:space="0" w:color="auto"/>
        <w:bottom w:val="single" w:sz="4" w:space="0" w:color="auto"/>
        <w:right w:val="single" w:sz="4" w:space="0" w:color="auto"/>
      </w:pBdr>
      <w:shd w:val="clear" w:color="000000" w:fill="auto"/>
      <w:spacing w:before="100" w:beforeAutospacing="1" w:after="100" w:afterAutospacing="1" w:line="240" w:lineRule="auto"/>
    </w:pPr>
    <w:rPr>
      <w:rFonts w:ascii="Tahoma" w:eastAsia="Times New Roman" w:hAnsi="Tahoma" w:cs="Tahoma"/>
      <w:b/>
      <w:bCs/>
      <w:color w:val="000000"/>
      <w:sz w:val="24"/>
      <w:szCs w:val="24"/>
    </w:rPr>
  </w:style>
  <w:style w:type="paragraph" w:customStyle="1" w:styleId="xl71">
    <w:name w:val="xl71"/>
    <w:basedOn w:val="a1"/>
    <w:rsid w:val="00946368"/>
    <w:pPr>
      <w:pBdr>
        <w:left w:val="single" w:sz="4" w:space="0" w:color="auto"/>
        <w:bottom w:val="single" w:sz="4" w:space="0" w:color="auto"/>
        <w:right w:val="single" w:sz="4" w:space="0" w:color="auto"/>
      </w:pBdr>
      <w:shd w:val="clear" w:color="000000" w:fill="auto"/>
      <w:spacing w:before="100" w:beforeAutospacing="1" w:after="100" w:afterAutospacing="1" w:line="240" w:lineRule="auto"/>
      <w:jc w:val="center"/>
    </w:pPr>
    <w:rPr>
      <w:rFonts w:ascii="Tahoma" w:eastAsia="Times New Roman" w:hAnsi="Tahoma" w:cs="Tahoma"/>
      <w:color w:val="000000"/>
    </w:rPr>
  </w:style>
  <w:style w:type="paragraph" w:customStyle="1" w:styleId="xl72">
    <w:name w:val="xl72"/>
    <w:basedOn w:val="a1"/>
    <w:rsid w:val="00946368"/>
    <w:pPr>
      <w:pBdr>
        <w:top w:val="single" w:sz="4" w:space="0" w:color="auto"/>
        <w:left w:val="single" w:sz="4" w:space="0" w:color="auto"/>
        <w:bottom w:val="single" w:sz="4" w:space="0" w:color="969696"/>
        <w:right w:val="single" w:sz="4" w:space="0" w:color="969696"/>
      </w:pBdr>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73">
    <w:name w:val="xl73"/>
    <w:basedOn w:val="a1"/>
    <w:rsid w:val="00946368"/>
    <w:pPr>
      <w:pBdr>
        <w:top w:val="single" w:sz="4" w:space="0" w:color="auto"/>
        <w:left w:val="single" w:sz="4" w:space="0" w:color="969696"/>
        <w:bottom w:val="single" w:sz="4" w:space="0" w:color="969696"/>
        <w:right w:val="single" w:sz="4" w:space="0" w:color="969696"/>
      </w:pBdr>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74">
    <w:name w:val="xl74"/>
    <w:basedOn w:val="a1"/>
    <w:rsid w:val="00946368"/>
    <w:pPr>
      <w:pBdr>
        <w:top w:val="single" w:sz="4" w:space="0" w:color="auto"/>
        <w:left w:val="single" w:sz="4" w:space="0" w:color="969696"/>
        <w:bottom w:val="single" w:sz="4" w:space="0" w:color="969696"/>
        <w:right w:val="single" w:sz="4" w:space="0" w:color="auto"/>
      </w:pBdr>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75">
    <w:name w:val="xl75"/>
    <w:basedOn w:val="a1"/>
    <w:rsid w:val="0094636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a1"/>
    <w:rsid w:val="00946368"/>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line="240" w:lineRule="auto"/>
      <w:jc w:val="center"/>
    </w:pPr>
    <w:rPr>
      <w:rFonts w:ascii="Tahoma" w:eastAsia="Times New Roman" w:hAnsi="Tahoma" w:cs="Tahoma"/>
      <w:color w:val="000000"/>
      <w:sz w:val="14"/>
      <w:szCs w:val="14"/>
    </w:rPr>
  </w:style>
  <w:style w:type="paragraph" w:customStyle="1" w:styleId="xl77">
    <w:name w:val="xl77"/>
    <w:basedOn w:val="a1"/>
    <w:rsid w:val="00946368"/>
    <w:pPr>
      <w:pBdr>
        <w:top w:val="single" w:sz="4" w:space="0" w:color="969696"/>
        <w:left w:val="single" w:sz="4" w:space="0" w:color="auto"/>
        <w:bottom w:val="single" w:sz="4" w:space="0" w:color="969696"/>
        <w:right w:val="single" w:sz="4" w:space="0" w:color="969696"/>
      </w:pBdr>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78">
    <w:name w:val="xl78"/>
    <w:basedOn w:val="a1"/>
    <w:rsid w:val="00946368"/>
    <w:pPr>
      <w:pBdr>
        <w:top w:val="single" w:sz="4" w:space="0" w:color="969696"/>
        <w:left w:val="single" w:sz="4" w:space="0" w:color="969696"/>
        <w:bottom w:val="single" w:sz="4" w:space="0" w:color="969696"/>
        <w:right w:val="single" w:sz="4" w:space="0" w:color="969696"/>
      </w:pBdr>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79">
    <w:name w:val="xl79"/>
    <w:basedOn w:val="a1"/>
    <w:rsid w:val="00946368"/>
    <w:pPr>
      <w:pBdr>
        <w:top w:val="single" w:sz="4" w:space="0" w:color="969696"/>
        <w:left w:val="single" w:sz="4" w:space="0" w:color="969696"/>
        <w:bottom w:val="single" w:sz="4" w:space="0" w:color="969696"/>
        <w:right w:val="single" w:sz="4" w:space="0" w:color="auto"/>
      </w:pBdr>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80">
    <w:name w:val="xl80"/>
    <w:basedOn w:val="a1"/>
    <w:rsid w:val="00946368"/>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line="240" w:lineRule="auto"/>
    </w:pPr>
    <w:rPr>
      <w:rFonts w:ascii="Tahoma" w:eastAsia="Times New Roman" w:hAnsi="Tahoma" w:cs="Tahoma"/>
      <w:b/>
      <w:bCs/>
      <w:color w:val="000000"/>
      <w:sz w:val="24"/>
      <w:szCs w:val="24"/>
    </w:rPr>
  </w:style>
  <w:style w:type="paragraph" w:customStyle="1" w:styleId="xl81">
    <w:name w:val="xl81"/>
    <w:basedOn w:val="a1"/>
    <w:rsid w:val="00946368"/>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line="240" w:lineRule="auto"/>
    </w:pPr>
    <w:rPr>
      <w:rFonts w:ascii="Tahoma" w:eastAsia="Times New Roman" w:hAnsi="Tahoma" w:cs="Tahoma"/>
      <w:b/>
      <w:bCs/>
      <w:color w:val="000000"/>
    </w:rPr>
  </w:style>
  <w:style w:type="paragraph" w:customStyle="1" w:styleId="xl82">
    <w:name w:val="xl82"/>
    <w:basedOn w:val="a1"/>
    <w:rsid w:val="00946368"/>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line="240" w:lineRule="auto"/>
      <w:jc w:val="center"/>
    </w:pPr>
    <w:rPr>
      <w:rFonts w:ascii="Tahoma" w:eastAsia="Times New Roman" w:hAnsi="Tahoma" w:cs="Tahoma"/>
      <w:color w:val="000000"/>
    </w:rPr>
  </w:style>
  <w:style w:type="paragraph" w:customStyle="1" w:styleId="xl83">
    <w:name w:val="xl83"/>
    <w:basedOn w:val="a1"/>
    <w:rsid w:val="00946368"/>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a1"/>
    <w:rsid w:val="00946368"/>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ahoma" w:eastAsia="Times New Roman" w:hAnsi="Tahoma" w:cs="Tahoma"/>
      <w:color w:val="000000"/>
      <w:sz w:val="16"/>
      <w:szCs w:val="16"/>
    </w:rPr>
  </w:style>
  <w:style w:type="paragraph" w:customStyle="1" w:styleId="xl86">
    <w:name w:val="xl86"/>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ahoma" w:eastAsia="Times New Roman" w:hAnsi="Tahoma" w:cs="Tahoma"/>
      <w:color w:val="000000"/>
      <w:sz w:val="14"/>
      <w:szCs w:val="14"/>
    </w:rPr>
  </w:style>
  <w:style w:type="paragraph" w:customStyle="1" w:styleId="xl87">
    <w:name w:val="xl87"/>
    <w:basedOn w:val="a1"/>
    <w:rsid w:val="00946368"/>
    <w:pPr>
      <w:pBdr>
        <w:top w:val="single" w:sz="4" w:space="0" w:color="969696"/>
        <w:left w:val="single" w:sz="4" w:space="0" w:color="auto"/>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88">
    <w:name w:val="xl88"/>
    <w:basedOn w:val="a1"/>
    <w:rsid w:val="00946368"/>
    <w:pPr>
      <w:pBdr>
        <w:top w:val="single" w:sz="4" w:space="0" w:color="969696"/>
        <w:left w:val="single" w:sz="4" w:space="0" w:color="969696"/>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89">
    <w:name w:val="xl89"/>
    <w:basedOn w:val="a1"/>
    <w:rsid w:val="00946368"/>
    <w:pPr>
      <w:pBdr>
        <w:top w:val="single" w:sz="4" w:space="0" w:color="969696"/>
        <w:left w:val="single" w:sz="4" w:space="0" w:color="969696"/>
        <w:bottom w:val="single" w:sz="4" w:space="0" w:color="969696"/>
        <w:right w:val="single" w:sz="4" w:space="0" w:color="auto"/>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90">
    <w:name w:val="xl90"/>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ahoma" w:eastAsia="Times New Roman" w:hAnsi="Tahoma" w:cs="Tahoma"/>
      <w:color w:val="000000"/>
    </w:rPr>
  </w:style>
  <w:style w:type="paragraph" w:customStyle="1" w:styleId="xl91">
    <w:name w:val="xl91"/>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ahoma" w:eastAsia="Times New Roman" w:hAnsi="Tahoma" w:cs="Tahoma"/>
      <w:b/>
      <w:bCs/>
      <w:color w:val="000000"/>
      <w:sz w:val="16"/>
      <w:szCs w:val="16"/>
    </w:rPr>
  </w:style>
  <w:style w:type="paragraph" w:customStyle="1" w:styleId="xl92">
    <w:name w:val="xl92"/>
    <w:basedOn w:val="a1"/>
    <w:rsid w:val="00946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ahoma" w:eastAsia="Times New Roman" w:hAnsi="Tahoma" w:cs="Tahoma"/>
      <w:b/>
      <w:bCs/>
      <w:color w:val="000000"/>
    </w:rPr>
  </w:style>
  <w:style w:type="paragraph" w:customStyle="1" w:styleId="xl93">
    <w:name w:val="xl93"/>
    <w:basedOn w:val="a1"/>
    <w:rsid w:val="00946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ahoma" w:eastAsia="Times New Roman" w:hAnsi="Tahoma" w:cs="Tahoma"/>
      <w:color w:val="000000"/>
    </w:rPr>
  </w:style>
  <w:style w:type="paragraph" w:customStyle="1" w:styleId="xl94">
    <w:name w:val="xl94"/>
    <w:basedOn w:val="a1"/>
    <w:rsid w:val="00946368"/>
    <w:pPr>
      <w:pBdr>
        <w:top w:val="single" w:sz="4" w:space="0" w:color="969696"/>
        <w:left w:val="single" w:sz="4" w:space="0" w:color="auto"/>
        <w:bottom w:val="single" w:sz="4" w:space="0" w:color="969696"/>
        <w:right w:val="single" w:sz="4" w:space="0" w:color="969696"/>
      </w:pBdr>
      <w:shd w:val="clear" w:color="000000" w:fill="FFFFFF"/>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95">
    <w:name w:val="xl95"/>
    <w:basedOn w:val="a1"/>
    <w:rsid w:val="00946368"/>
    <w:pPr>
      <w:pBdr>
        <w:top w:val="single" w:sz="4" w:space="0" w:color="969696"/>
        <w:left w:val="single" w:sz="4" w:space="0" w:color="969696"/>
        <w:bottom w:val="single" w:sz="4" w:space="0" w:color="969696"/>
        <w:right w:val="single" w:sz="4" w:space="0" w:color="969696"/>
      </w:pBdr>
      <w:shd w:val="clear" w:color="000000" w:fill="FFFFFF"/>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96">
    <w:name w:val="xl96"/>
    <w:basedOn w:val="a1"/>
    <w:rsid w:val="00946368"/>
    <w:pPr>
      <w:pBdr>
        <w:top w:val="single" w:sz="4" w:space="0" w:color="969696"/>
        <w:left w:val="single" w:sz="4" w:space="0" w:color="969696"/>
        <w:bottom w:val="single" w:sz="4" w:space="0" w:color="969696"/>
        <w:right w:val="single" w:sz="4" w:space="0" w:color="auto"/>
      </w:pBdr>
      <w:shd w:val="clear" w:color="000000" w:fill="FFFFFF"/>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97">
    <w:name w:val="xl97"/>
    <w:basedOn w:val="a1"/>
    <w:rsid w:val="00946368"/>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ahoma" w:eastAsia="Times New Roman" w:hAnsi="Tahoma" w:cs="Tahoma"/>
      <w:b/>
      <w:bCs/>
      <w:color w:val="000000"/>
      <w:sz w:val="16"/>
      <w:szCs w:val="16"/>
    </w:rPr>
  </w:style>
  <w:style w:type="paragraph" w:customStyle="1" w:styleId="xl99">
    <w:name w:val="xl99"/>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ahoma" w:eastAsia="Times New Roman" w:hAnsi="Tahoma" w:cs="Tahoma"/>
      <w:color w:val="000000"/>
      <w:sz w:val="16"/>
      <w:szCs w:val="16"/>
    </w:rPr>
  </w:style>
  <w:style w:type="paragraph" w:customStyle="1" w:styleId="xl100">
    <w:name w:val="xl100"/>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ahoma" w:eastAsia="Times New Roman" w:hAnsi="Tahoma" w:cs="Tahoma"/>
      <w:color w:val="000000"/>
      <w:sz w:val="16"/>
      <w:szCs w:val="16"/>
    </w:rPr>
  </w:style>
  <w:style w:type="paragraph" w:customStyle="1" w:styleId="xl101">
    <w:name w:val="xl101"/>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ahoma" w:eastAsia="Times New Roman" w:hAnsi="Tahoma" w:cs="Tahoma"/>
      <w:color w:val="000000"/>
      <w:sz w:val="16"/>
      <w:szCs w:val="16"/>
    </w:rPr>
  </w:style>
  <w:style w:type="paragraph" w:customStyle="1" w:styleId="xl102">
    <w:name w:val="xl102"/>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ahoma" w:eastAsia="Times New Roman" w:hAnsi="Tahoma" w:cs="Tahoma"/>
      <w:b/>
      <w:bCs/>
      <w:color w:val="000000"/>
      <w:sz w:val="16"/>
      <w:szCs w:val="16"/>
    </w:rPr>
  </w:style>
  <w:style w:type="paragraph" w:customStyle="1" w:styleId="xl103">
    <w:name w:val="xl103"/>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ahoma" w:eastAsia="Times New Roman" w:hAnsi="Tahoma" w:cs="Tahoma"/>
      <w:b/>
      <w:bCs/>
      <w:color w:val="000000"/>
      <w:sz w:val="16"/>
      <w:szCs w:val="16"/>
    </w:rPr>
  </w:style>
  <w:style w:type="paragraph" w:customStyle="1" w:styleId="xl104">
    <w:name w:val="xl104"/>
    <w:basedOn w:val="a1"/>
    <w:rsid w:val="00946368"/>
    <w:pPr>
      <w:pBdr>
        <w:top w:val="single" w:sz="4" w:space="0" w:color="969696"/>
        <w:left w:val="single" w:sz="4" w:space="0" w:color="auto"/>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05">
    <w:name w:val="xl105"/>
    <w:basedOn w:val="a1"/>
    <w:rsid w:val="00946368"/>
    <w:pPr>
      <w:pBdr>
        <w:top w:val="single" w:sz="4" w:space="0" w:color="969696"/>
        <w:left w:val="single" w:sz="4" w:space="0" w:color="969696"/>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06">
    <w:name w:val="xl106"/>
    <w:basedOn w:val="a1"/>
    <w:rsid w:val="00946368"/>
    <w:pPr>
      <w:pBdr>
        <w:top w:val="single" w:sz="4" w:space="0" w:color="969696"/>
        <w:left w:val="single" w:sz="4" w:space="0" w:color="969696"/>
        <w:bottom w:val="single" w:sz="4" w:space="0" w:color="969696"/>
        <w:right w:val="single" w:sz="4" w:space="0" w:color="auto"/>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07">
    <w:name w:val="xl107"/>
    <w:basedOn w:val="a1"/>
    <w:rsid w:val="00946368"/>
    <w:pPr>
      <w:pBdr>
        <w:top w:val="single" w:sz="4" w:space="0" w:color="969696"/>
        <w:left w:val="single" w:sz="4" w:space="0" w:color="auto"/>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08">
    <w:name w:val="xl108"/>
    <w:basedOn w:val="a1"/>
    <w:rsid w:val="00946368"/>
    <w:pPr>
      <w:pBdr>
        <w:top w:val="single" w:sz="4" w:space="0" w:color="969696"/>
        <w:left w:val="single" w:sz="4" w:space="0" w:color="969696"/>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09">
    <w:name w:val="xl109"/>
    <w:basedOn w:val="a1"/>
    <w:rsid w:val="00946368"/>
    <w:pPr>
      <w:pBdr>
        <w:top w:val="single" w:sz="4" w:space="0" w:color="969696"/>
        <w:left w:val="single" w:sz="4" w:space="0" w:color="auto"/>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10">
    <w:name w:val="xl110"/>
    <w:basedOn w:val="a1"/>
    <w:rsid w:val="00946368"/>
    <w:pPr>
      <w:pBdr>
        <w:top w:val="single" w:sz="4" w:space="0" w:color="969696"/>
        <w:left w:val="single" w:sz="4" w:space="0" w:color="969696"/>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11">
    <w:name w:val="xl111"/>
    <w:basedOn w:val="a1"/>
    <w:rsid w:val="00946368"/>
    <w:pPr>
      <w:pBdr>
        <w:top w:val="single" w:sz="4" w:space="0" w:color="969696"/>
        <w:left w:val="single" w:sz="4" w:space="0" w:color="969696"/>
        <w:bottom w:val="single" w:sz="4" w:space="0" w:color="969696"/>
        <w:right w:val="single" w:sz="4" w:space="0" w:color="auto"/>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12">
    <w:name w:val="xl112"/>
    <w:basedOn w:val="a1"/>
    <w:rsid w:val="00946368"/>
    <w:pPr>
      <w:pBdr>
        <w:top w:val="single" w:sz="4" w:space="0" w:color="969696"/>
        <w:left w:val="single" w:sz="4" w:space="0" w:color="auto"/>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13">
    <w:name w:val="xl113"/>
    <w:basedOn w:val="a1"/>
    <w:rsid w:val="00946368"/>
    <w:pPr>
      <w:pBdr>
        <w:top w:val="single" w:sz="4" w:space="0" w:color="969696"/>
        <w:left w:val="single" w:sz="4" w:space="0" w:color="969696"/>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14">
    <w:name w:val="xl114"/>
    <w:basedOn w:val="a1"/>
    <w:rsid w:val="00946368"/>
    <w:pPr>
      <w:pBdr>
        <w:top w:val="single" w:sz="4" w:space="0" w:color="969696"/>
        <w:left w:val="single" w:sz="4" w:space="0" w:color="auto"/>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15">
    <w:name w:val="xl115"/>
    <w:basedOn w:val="a1"/>
    <w:rsid w:val="00946368"/>
    <w:pPr>
      <w:pBdr>
        <w:top w:val="single" w:sz="4" w:space="0" w:color="969696"/>
        <w:left w:val="single" w:sz="4" w:space="0" w:color="969696"/>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color w:val="000000"/>
      <w:sz w:val="24"/>
      <w:szCs w:val="24"/>
    </w:rPr>
  </w:style>
  <w:style w:type="paragraph" w:customStyle="1" w:styleId="xl116">
    <w:name w:val="xl116"/>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ahoma" w:eastAsia="Times New Roman" w:hAnsi="Tahoma" w:cs="Tahoma"/>
      <w:color w:val="000000"/>
      <w:sz w:val="16"/>
      <w:szCs w:val="16"/>
    </w:rPr>
  </w:style>
  <w:style w:type="paragraph" w:customStyle="1" w:styleId="xl117">
    <w:name w:val="xl117"/>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ahoma" w:eastAsia="Times New Roman" w:hAnsi="Tahoma" w:cs="Tahoma"/>
      <w:color w:val="000000"/>
      <w:sz w:val="14"/>
      <w:szCs w:val="14"/>
    </w:rPr>
  </w:style>
  <w:style w:type="paragraph" w:customStyle="1" w:styleId="xl118">
    <w:name w:val="xl118"/>
    <w:basedOn w:val="a1"/>
    <w:rsid w:val="00946368"/>
    <w:pPr>
      <w:pBdr>
        <w:top w:val="single" w:sz="4" w:space="0" w:color="969696"/>
        <w:left w:val="single" w:sz="4" w:space="0" w:color="auto"/>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sz w:val="24"/>
      <w:szCs w:val="24"/>
    </w:rPr>
  </w:style>
  <w:style w:type="paragraph" w:customStyle="1" w:styleId="xl119">
    <w:name w:val="xl119"/>
    <w:basedOn w:val="a1"/>
    <w:rsid w:val="00946368"/>
    <w:pPr>
      <w:pBdr>
        <w:top w:val="single" w:sz="4" w:space="0" w:color="969696"/>
        <w:left w:val="single" w:sz="4" w:space="0" w:color="969696"/>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sz w:val="24"/>
      <w:szCs w:val="24"/>
    </w:rPr>
  </w:style>
  <w:style w:type="paragraph" w:customStyle="1" w:styleId="xl120">
    <w:name w:val="xl120"/>
    <w:basedOn w:val="a1"/>
    <w:rsid w:val="00946368"/>
    <w:pPr>
      <w:pBdr>
        <w:top w:val="single" w:sz="4" w:space="0" w:color="969696"/>
        <w:left w:val="single" w:sz="4" w:space="0" w:color="969696"/>
        <w:bottom w:val="single" w:sz="4" w:space="0" w:color="969696"/>
        <w:right w:val="single" w:sz="4" w:space="0" w:color="auto"/>
      </w:pBdr>
      <w:shd w:val="clear" w:color="000000" w:fill="FFFF00"/>
      <w:spacing w:before="100" w:beforeAutospacing="1" w:after="100" w:afterAutospacing="1" w:line="240" w:lineRule="auto"/>
      <w:jc w:val="right"/>
    </w:pPr>
    <w:rPr>
      <w:rFonts w:ascii="Arial" w:eastAsia="Times New Roman" w:hAnsi="Arial" w:cs="Times New Roman"/>
      <w:sz w:val="24"/>
      <w:szCs w:val="24"/>
    </w:rPr>
  </w:style>
  <w:style w:type="paragraph" w:customStyle="1" w:styleId="xl121">
    <w:name w:val="xl121"/>
    <w:basedOn w:val="a1"/>
    <w:rsid w:val="00946368"/>
    <w:pPr>
      <w:pBdr>
        <w:top w:val="single" w:sz="4" w:space="0" w:color="969696"/>
        <w:left w:val="single" w:sz="4" w:space="0" w:color="auto"/>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sz w:val="24"/>
      <w:szCs w:val="24"/>
    </w:rPr>
  </w:style>
  <w:style w:type="paragraph" w:customStyle="1" w:styleId="xl122">
    <w:name w:val="xl122"/>
    <w:basedOn w:val="a1"/>
    <w:rsid w:val="00946368"/>
    <w:pPr>
      <w:pBdr>
        <w:top w:val="single" w:sz="4" w:space="0" w:color="969696"/>
        <w:left w:val="single" w:sz="4" w:space="0" w:color="auto"/>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sz w:val="24"/>
      <w:szCs w:val="24"/>
    </w:rPr>
  </w:style>
  <w:style w:type="paragraph" w:customStyle="1" w:styleId="xl123">
    <w:name w:val="xl123"/>
    <w:basedOn w:val="a1"/>
    <w:rsid w:val="00946368"/>
    <w:pPr>
      <w:pBdr>
        <w:top w:val="single" w:sz="4" w:space="0" w:color="969696"/>
        <w:left w:val="single" w:sz="4" w:space="0" w:color="969696"/>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sz w:val="24"/>
      <w:szCs w:val="24"/>
    </w:rPr>
  </w:style>
  <w:style w:type="paragraph" w:customStyle="1" w:styleId="xl124">
    <w:name w:val="xl124"/>
    <w:basedOn w:val="a1"/>
    <w:rsid w:val="00946368"/>
    <w:pPr>
      <w:pBdr>
        <w:top w:val="single" w:sz="4" w:space="0" w:color="969696"/>
        <w:left w:val="single" w:sz="4" w:space="0" w:color="969696"/>
        <w:bottom w:val="single" w:sz="4" w:space="0" w:color="969696"/>
        <w:right w:val="single" w:sz="4" w:space="0" w:color="auto"/>
      </w:pBdr>
      <w:shd w:val="clear" w:color="000000" w:fill="FFFF00"/>
      <w:spacing w:before="100" w:beforeAutospacing="1" w:after="100" w:afterAutospacing="1" w:line="240" w:lineRule="auto"/>
      <w:jc w:val="right"/>
    </w:pPr>
    <w:rPr>
      <w:rFonts w:ascii="Arial" w:eastAsia="Times New Roman" w:hAnsi="Arial" w:cs="Times New Roman"/>
      <w:sz w:val="24"/>
      <w:szCs w:val="24"/>
    </w:rPr>
  </w:style>
  <w:style w:type="paragraph" w:customStyle="1" w:styleId="xl125">
    <w:name w:val="xl125"/>
    <w:basedOn w:val="a1"/>
    <w:rsid w:val="00946368"/>
    <w:pPr>
      <w:pBdr>
        <w:top w:val="single" w:sz="4" w:space="0" w:color="969696"/>
        <w:left w:val="single" w:sz="4" w:space="0" w:color="auto"/>
        <w:bottom w:val="single" w:sz="4" w:space="0" w:color="969696"/>
        <w:right w:val="single" w:sz="4" w:space="0" w:color="969696"/>
      </w:pBdr>
      <w:shd w:val="clear" w:color="000000" w:fill="FFFF00"/>
      <w:spacing w:before="100" w:beforeAutospacing="1" w:after="100" w:afterAutospacing="1" w:line="240" w:lineRule="auto"/>
      <w:jc w:val="right"/>
      <w:textAlignment w:val="top"/>
    </w:pPr>
    <w:rPr>
      <w:rFonts w:ascii="Arial" w:eastAsia="Times New Roman" w:hAnsi="Arial" w:cs="Arial"/>
      <w:color w:val="000000"/>
      <w:sz w:val="24"/>
      <w:szCs w:val="24"/>
    </w:rPr>
  </w:style>
  <w:style w:type="paragraph" w:customStyle="1" w:styleId="xl126">
    <w:name w:val="xl126"/>
    <w:basedOn w:val="a1"/>
    <w:rsid w:val="00946368"/>
    <w:pPr>
      <w:pBdr>
        <w:top w:val="single" w:sz="4" w:space="0" w:color="969696"/>
        <w:left w:val="single" w:sz="4" w:space="0" w:color="969696"/>
        <w:bottom w:val="single" w:sz="4" w:space="0" w:color="969696"/>
        <w:right w:val="single" w:sz="4" w:space="0" w:color="969696"/>
      </w:pBdr>
      <w:shd w:val="clear" w:color="000000" w:fill="FFFF00"/>
      <w:spacing w:before="100" w:beforeAutospacing="1" w:after="100" w:afterAutospacing="1" w:line="240" w:lineRule="auto"/>
      <w:jc w:val="right"/>
      <w:textAlignment w:val="top"/>
    </w:pPr>
    <w:rPr>
      <w:rFonts w:ascii="Arial" w:eastAsia="Times New Roman" w:hAnsi="Arial" w:cs="Arial"/>
      <w:color w:val="000000"/>
      <w:sz w:val="24"/>
      <w:szCs w:val="24"/>
    </w:rPr>
  </w:style>
  <w:style w:type="paragraph" w:customStyle="1" w:styleId="xl127">
    <w:name w:val="xl127"/>
    <w:basedOn w:val="a1"/>
    <w:rsid w:val="00946368"/>
    <w:pPr>
      <w:pBdr>
        <w:top w:val="single" w:sz="4" w:space="0" w:color="969696"/>
        <w:left w:val="single" w:sz="4" w:space="0" w:color="969696"/>
        <w:bottom w:val="single" w:sz="4" w:space="0" w:color="969696"/>
      </w:pBdr>
      <w:shd w:val="clear" w:color="000000" w:fill="FFFF00"/>
      <w:spacing w:before="100" w:beforeAutospacing="1" w:after="100" w:afterAutospacing="1" w:line="240" w:lineRule="auto"/>
      <w:jc w:val="right"/>
      <w:textAlignment w:val="top"/>
    </w:pPr>
    <w:rPr>
      <w:rFonts w:ascii="Arial" w:eastAsia="Times New Roman" w:hAnsi="Arial" w:cs="Arial"/>
      <w:color w:val="000000"/>
      <w:sz w:val="24"/>
      <w:szCs w:val="24"/>
    </w:rPr>
  </w:style>
  <w:style w:type="paragraph" w:customStyle="1" w:styleId="xl128">
    <w:name w:val="xl128"/>
    <w:basedOn w:val="a1"/>
    <w:rsid w:val="00946368"/>
    <w:pPr>
      <w:pBdr>
        <w:top w:val="single" w:sz="4" w:space="0" w:color="969696"/>
        <w:left w:val="single" w:sz="4" w:space="0" w:color="auto"/>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b/>
      <w:bCs/>
      <w:color w:val="000000"/>
      <w:sz w:val="24"/>
      <w:szCs w:val="24"/>
    </w:rPr>
  </w:style>
  <w:style w:type="paragraph" w:customStyle="1" w:styleId="xl129">
    <w:name w:val="xl129"/>
    <w:basedOn w:val="a1"/>
    <w:rsid w:val="00946368"/>
    <w:pPr>
      <w:pBdr>
        <w:top w:val="single" w:sz="4" w:space="0" w:color="969696"/>
        <w:left w:val="single" w:sz="4" w:space="0" w:color="969696"/>
        <w:bottom w:val="single" w:sz="4" w:space="0" w:color="969696"/>
        <w:right w:val="single" w:sz="4" w:space="0" w:color="969696"/>
      </w:pBdr>
      <w:shd w:val="clear" w:color="000000" w:fill="FFFF00"/>
      <w:spacing w:before="100" w:beforeAutospacing="1" w:after="100" w:afterAutospacing="1" w:line="240" w:lineRule="auto"/>
      <w:jc w:val="right"/>
    </w:pPr>
    <w:rPr>
      <w:rFonts w:ascii="Arial" w:eastAsia="Times New Roman" w:hAnsi="Arial" w:cs="Times New Roman"/>
      <w:b/>
      <w:bCs/>
      <w:color w:val="000000"/>
      <w:sz w:val="24"/>
      <w:szCs w:val="24"/>
    </w:rPr>
  </w:style>
  <w:style w:type="paragraph" w:customStyle="1" w:styleId="xl130">
    <w:name w:val="xl130"/>
    <w:basedOn w:val="a1"/>
    <w:rsid w:val="00946368"/>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line="240" w:lineRule="auto"/>
    </w:pPr>
    <w:rPr>
      <w:rFonts w:ascii="Tahoma" w:eastAsia="Times New Roman" w:hAnsi="Tahoma" w:cs="Tahoma"/>
      <w:b/>
      <w:bCs/>
      <w:color w:val="000000"/>
    </w:rPr>
  </w:style>
  <w:style w:type="paragraph" w:customStyle="1" w:styleId="xl131">
    <w:name w:val="xl131"/>
    <w:basedOn w:val="a1"/>
    <w:rsid w:val="0094636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ahoma" w:eastAsia="Times New Roman" w:hAnsi="Tahoma" w:cs="Tahoma"/>
      <w:color w:val="000000"/>
      <w:sz w:val="16"/>
      <w:szCs w:val="16"/>
    </w:rPr>
  </w:style>
  <w:style w:type="paragraph" w:customStyle="1" w:styleId="xl132">
    <w:name w:val="xl132"/>
    <w:basedOn w:val="a1"/>
    <w:rsid w:val="00946368"/>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line="240" w:lineRule="auto"/>
    </w:pPr>
    <w:rPr>
      <w:rFonts w:ascii="Tahoma" w:eastAsia="Times New Roman" w:hAnsi="Tahoma" w:cs="Tahoma"/>
      <w:b/>
      <w:bCs/>
      <w:color w:val="000000"/>
      <w:sz w:val="16"/>
      <w:szCs w:val="16"/>
    </w:rPr>
  </w:style>
  <w:style w:type="paragraph" w:customStyle="1" w:styleId="xl133">
    <w:name w:val="xl133"/>
    <w:basedOn w:val="a1"/>
    <w:rsid w:val="0094636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34">
    <w:name w:val="xl134"/>
    <w:basedOn w:val="a1"/>
    <w:rsid w:val="0094636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35">
    <w:name w:val="xl135"/>
    <w:basedOn w:val="a1"/>
    <w:rsid w:val="00946368"/>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36">
    <w:name w:val="xl136"/>
    <w:basedOn w:val="a1"/>
    <w:rsid w:val="0094636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37">
    <w:name w:val="xl137"/>
    <w:basedOn w:val="a1"/>
    <w:rsid w:val="00946368"/>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38">
    <w:name w:val="xl138"/>
    <w:basedOn w:val="a1"/>
    <w:rsid w:val="0094636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2f0">
    <w:name w:val="Обычный2"/>
    <w:rsid w:val="00946368"/>
    <w:pPr>
      <w:snapToGrid w:val="0"/>
      <w:spacing w:after="0" w:line="240" w:lineRule="auto"/>
    </w:pPr>
    <w:rPr>
      <w:rFonts w:ascii="Times New Roman" w:eastAsia="Times New Roman" w:hAnsi="Times New Roman" w:cs="Times New Roman"/>
      <w:szCs w:val="20"/>
    </w:rPr>
  </w:style>
  <w:style w:type="character" w:customStyle="1" w:styleId="content">
    <w:name w:val="content"/>
    <w:basedOn w:val="a2"/>
    <w:rsid w:val="00946368"/>
  </w:style>
  <w:style w:type="paragraph" w:customStyle="1" w:styleId="xl65">
    <w:name w:val="xl65"/>
    <w:basedOn w:val="a1"/>
    <w:rsid w:val="00946368"/>
    <w:pPr>
      <w:shd w:val="clear" w:color="000000" w:fill="F2DDDC"/>
      <w:spacing w:before="100" w:beforeAutospacing="1" w:after="100" w:afterAutospacing="1" w:line="240" w:lineRule="auto"/>
      <w:jc w:val="both"/>
    </w:pPr>
    <w:rPr>
      <w:rFonts w:ascii="Times New Roman" w:eastAsia="Times New Roman" w:hAnsi="Times New Roman" w:cs="Times New Roman"/>
      <w:sz w:val="24"/>
      <w:szCs w:val="24"/>
    </w:rPr>
  </w:style>
  <w:style w:type="paragraph" w:styleId="affff0">
    <w:name w:val="Message Header"/>
    <w:basedOn w:val="a1"/>
    <w:link w:val="affff1"/>
    <w:rsid w:val="00946368"/>
    <w:pPr>
      <w:spacing w:before="60" w:after="60" w:line="200" w:lineRule="exact"/>
      <w:jc w:val="both"/>
    </w:pPr>
    <w:rPr>
      <w:rFonts w:ascii="Arial" w:eastAsia="Times New Roman" w:hAnsi="Arial" w:cs="Times New Roman"/>
      <w:i/>
      <w:sz w:val="20"/>
      <w:szCs w:val="20"/>
    </w:rPr>
  </w:style>
  <w:style w:type="character" w:customStyle="1" w:styleId="affff1">
    <w:name w:val="Шапка Знак"/>
    <w:basedOn w:val="a2"/>
    <w:link w:val="affff0"/>
    <w:rsid w:val="00946368"/>
    <w:rPr>
      <w:rFonts w:ascii="Arial" w:eastAsia="Times New Roman" w:hAnsi="Arial" w:cs="Times New Roman"/>
      <w:i/>
      <w:sz w:val="20"/>
      <w:szCs w:val="20"/>
    </w:rPr>
  </w:style>
  <w:style w:type="paragraph" w:customStyle="1" w:styleId="S">
    <w:name w:val="S_Таблица"/>
    <w:basedOn w:val="a1"/>
    <w:rsid w:val="00946368"/>
    <w:pPr>
      <w:numPr>
        <w:numId w:val="19"/>
      </w:numPr>
      <w:tabs>
        <w:tab w:val="clear" w:pos="9717"/>
      </w:tabs>
      <w:spacing w:after="0" w:line="360" w:lineRule="auto"/>
      <w:ind w:left="0" w:firstLine="0"/>
      <w:jc w:val="right"/>
    </w:pPr>
    <w:rPr>
      <w:rFonts w:ascii="Times New Roman" w:eastAsia="Times New Roman" w:hAnsi="Times New Roman" w:cs="Times New Roman"/>
      <w:sz w:val="24"/>
      <w:szCs w:val="24"/>
    </w:rPr>
  </w:style>
  <w:style w:type="paragraph" w:styleId="affff2">
    <w:name w:val="annotation text"/>
    <w:basedOn w:val="a1"/>
    <w:link w:val="affff3"/>
    <w:rsid w:val="00946368"/>
    <w:pPr>
      <w:spacing w:after="0" w:line="240" w:lineRule="auto"/>
      <w:jc w:val="both"/>
    </w:pPr>
    <w:rPr>
      <w:rFonts w:ascii="Times New Roman" w:eastAsia="Times New Roman" w:hAnsi="Times New Roman" w:cs="Times New Roman"/>
      <w:sz w:val="20"/>
      <w:szCs w:val="20"/>
    </w:rPr>
  </w:style>
  <w:style w:type="character" w:customStyle="1" w:styleId="affff3">
    <w:name w:val="Текст примечания Знак"/>
    <w:basedOn w:val="a2"/>
    <w:link w:val="affff2"/>
    <w:rsid w:val="00946368"/>
    <w:rPr>
      <w:rFonts w:ascii="Times New Roman" w:eastAsia="Times New Roman" w:hAnsi="Times New Roman" w:cs="Times New Roman"/>
      <w:sz w:val="20"/>
      <w:szCs w:val="20"/>
    </w:rPr>
  </w:style>
  <w:style w:type="paragraph" w:styleId="affff4">
    <w:name w:val="annotation subject"/>
    <w:basedOn w:val="affff2"/>
    <w:next w:val="affff2"/>
    <w:link w:val="affff5"/>
    <w:rsid w:val="00946368"/>
    <w:rPr>
      <w:b/>
      <w:bCs/>
    </w:rPr>
  </w:style>
  <w:style w:type="character" w:customStyle="1" w:styleId="affff5">
    <w:name w:val="Тема примечания Знак"/>
    <w:basedOn w:val="affff3"/>
    <w:link w:val="affff4"/>
    <w:rsid w:val="00946368"/>
    <w:rPr>
      <w:rFonts w:ascii="Times New Roman" w:eastAsia="Times New Roman" w:hAnsi="Times New Roman" w:cs="Times New Roman"/>
      <w:b/>
      <w:bCs/>
      <w:sz w:val="20"/>
      <w:szCs w:val="20"/>
    </w:rPr>
  </w:style>
  <w:style w:type="numbering" w:customStyle="1" w:styleId="1f3">
    <w:name w:val="Нет списка1"/>
    <w:next w:val="a4"/>
    <w:uiPriority w:val="99"/>
    <w:semiHidden/>
    <w:unhideWhenUsed/>
    <w:rsid w:val="00946368"/>
  </w:style>
  <w:style w:type="table" w:customStyle="1" w:styleId="1f4">
    <w:name w:val="Сетка таблицы1"/>
    <w:basedOn w:val="a3"/>
    <w:next w:val="af6"/>
    <w:rsid w:val="009463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1">
    <w:name w:val="Нет списка2"/>
    <w:next w:val="a4"/>
    <w:uiPriority w:val="99"/>
    <w:semiHidden/>
    <w:unhideWhenUsed/>
    <w:rsid w:val="00946368"/>
  </w:style>
  <w:style w:type="table" w:customStyle="1" w:styleId="2f2">
    <w:name w:val="Сетка таблицы2"/>
    <w:basedOn w:val="a3"/>
    <w:next w:val="af6"/>
    <w:rsid w:val="009463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1">
    <w:name w:val="Нет списка3"/>
    <w:next w:val="a4"/>
    <w:uiPriority w:val="99"/>
    <w:semiHidden/>
    <w:unhideWhenUsed/>
    <w:rsid w:val="00946368"/>
  </w:style>
  <w:style w:type="table" w:customStyle="1" w:styleId="3f2">
    <w:name w:val="Сетка таблицы3"/>
    <w:basedOn w:val="a3"/>
    <w:next w:val="af6"/>
    <w:rsid w:val="009463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4"/>
    <w:uiPriority w:val="99"/>
    <w:semiHidden/>
    <w:unhideWhenUsed/>
    <w:rsid w:val="00946368"/>
  </w:style>
  <w:style w:type="table" w:customStyle="1" w:styleId="48">
    <w:name w:val="Сетка таблицы4"/>
    <w:basedOn w:val="a3"/>
    <w:next w:val="af6"/>
    <w:rsid w:val="009463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9">
    <w:name w:val="Обычный4"/>
    <w:rsid w:val="00946368"/>
    <w:pPr>
      <w:spacing w:after="0" w:line="240" w:lineRule="auto"/>
      <w:jc w:val="both"/>
    </w:pPr>
    <w:rPr>
      <w:rFonts w:ascii="Times New Roman" w:eastAsia="Times New Roman" w:hAnsi="Times New Roman" w:cs="Times New Roman"/>
      <w:snapToGrid w:val="0"/>
      <w:sz w:val="20"/>
      <w:szCs w:val="20"/>
    </w:rPr>
  </w:style>
  <w:style w:type="paragraph" w:customStyle="1" w:styleId="010">
    <w:name w:val="ТЕКСТ 0 (10)"/>
    <w:basedOn w:val="a1"/>
    <w:rsid w:val="00946368"/>
    <w:pPr>
      <w:autoSpaceDE w:val="0"/>
      <w:autoSpaceDN w:val="0"/>
      <w:adjustRightInd w:val="0"/>
      <w:spacing w:after="0" w:line="240" w:lineRule="auto"/>
      <w:ind w:firstLine="283"/>
      <w:jc w:val="both"/>
    </w:pPr>
    <w:rPr>
      <w:rFonts w:ascii="Times New Roman CYR" w:eastAsia="Times New Roman" w:hAnsi="Times New Roman CYR" w:cs="Times New Roman CYR"/>
      <w:sz w:val="19"/>
      <w:szCs w:val="19"/>
    </w:rPr>
  </w:style>
  <w:style w:type="character" w:styleId="affff6">
    <w:name w:val="Emphasis"/>
    <w:qFormat/>
    <w:rsid w:val="00946368"/>
    <w:rPr>
      <w:i/>
      <w:iCs/>
    </w:rPr>
  </w:style>
  <w:style w:type="character" w:customStyle="1" w:styleId="fontstyle01">
    <w:name w:val="fontstyle01"/>
    <w:rsid w:val="00946368"/>
    <w:rPr>
      <w:rFonts w:ascii="Times New Roman CYR" w:hAnsi="Times New Roman CYR" w:cs="Times New Roman CYR" w:hint="default"/>
      <w:b w:val="0"/>
      <w:bCs w:val="0"/>
      <w:i w:val="0"/>
      <w:iCs w:val="0"/>
      <w:color w:val="000000"/>
      <w:sz w:val="24"/>
      <w:szCs w:val="24"/>
    </w:rPr>
  </w:style>
  <w:style w:type="paragraph" w:customStyle="1" w:styleId="affff7">
    <w:name w:val="Стиль пункта схемы"/>
    <w:basedOn w:val="a1"/>
    <w:link w:val="affff8"/>
    <w:rsid w:val="00946368"/>
    <w:pPr>
      <w:autoSpaceDE w:val="0"/>
      <w:autoSpaceDN w:val="0"/>
      <w:adjustRightInd w:val="0"/>
      <w:spacing w:after="0" w:line="360" w:lineRule="auto"/>
      <w:ind w:firstLine="680"/>
      <w:jc w:val="both"/>
    </w:pPr>
    <w:rPr>
      <w:rFonts w:ascii="Times New Roman" w:eastAsia="Times New Roman" w:hAnsi="Times New Roman" w:cs="Times New Roman"/>
      <w:sz w:val="28"/>
      <w:szCs w:val="28"/>
    </w:rPr>
  </w:style>
  <w:style w:type="character" w:customStyle="1" w:styleId="affff8">
    <w:name w:val="Стиль пункта схемы Знак"/>
    <w:link w:val="affff7"/>
    <w:rsid w:val="00946368"/>
    <w:rPr>
      <w:rFonts w:ascii="Times New Roman" w:eastAsia="Times New Roman" w:hAnsi="Times New Roman" w:cs="Times New Roman"/>
      <w:sz w:val="28"/>
      <w:szCs w:val="28"/>
    </w:rPr>
  </w:style>
  <w:style w:type="paragraph" w:customStyle="1" w:styleId="410">
    <w:name w:val="Заголовок 41"/>
    <w:basedOn w:val="Standard"/>
    <w:next w:val="Standard"/>
    <w:rsid w:val="00946368"/>
    <w:rPr>
      <w:i/>
    </w:rPr>
  </w:style>
  <w:style w:type="paragraph" w:customStyle="1" w:styleId="115">
    <w:name w:val="Табличный_таблица_11"/>
    <w:link w:val="116"/>
    <w:qFormat/>
    <w:rsid w:val="00946368"/>
    <w:pPr>
      <w:spacing w:after="0" w:line="240" w:lineRule="auto"/>
      <w:jc w:val="center"/>
    </w:pPr>
    <w:rPr>
      <w:rFonts w:ascii="Times New Roman" w:eastAsia="Times New Roman" w:hAnsi="Times New Roman" w:cs="Times New Roman"/>
    </w:rPr>
  </w:style>
  <w:style w:type="character" w:customStyle="1" w:styleId="116">
    <w:name w:val="Табличный_таблица_11 Знак"/>
    <w:link w:val="115"/>
    <w:rsid w:val="00946368"/>
    <w:rPr>
      <w:rFonts w:ascii="Times New Roman" w:eastAsia="Times New Roman" w:hAnsi="Times New Roman" w:cs="Times New Roman"/>
    </w:rPr>
  </w:style>
  <w:style w:type="paragraph" w:customStyle="1" w:styleId="affff9">
    <w:name w:val="Содержимое врезки"/>
    <w:basedOn w:val="af3"/>
    <w:rsid w:val="005C7591"/>
    <w:pPr>
      <w:suppressAutoHyphens/>
      <w:spacing w:line="240" w:lineRule="auto"/>
    </w:pPr>
    <w:rPr>
      <w:rFonts w:ascii="Times New Roman" w:hAnsi="Times New Roman" w:cs="Times New Roman"/>
      <w:sz w:val="24"/>
      <w:szCs w:val="24"/>
      <w:lang w:eastAsia="ar-SA"/>
    </w:rPr>
  </w:style>
  <w:style w:type="character" w:customStyle="1" w:styleId="nowrap">
    <w:name w:val="nowrap"/>
    <w:basedOn w:val="a2"/>
    <w:rsid w:val="004808E3"/>
  </w:style>
  <w:style w:type="paragraph" w:customStyle="1" w:styleId="affffa">
    <w:name w:val="_Сноска"/>
    <w:basedOn w:val="a1"/>
    <w:link w:val="affffb"/>
    <w:qFormat/>
    <w:rsid w:val="004A688A"/>
    <w:pPr>
      <w:tabs>
        <w:tab w:val="center" w:pos="4677"/>
        <w:tab w:val="right" w:pos="9355"/>
      </w:tabs>
      <w:snapToGrid w:val="0"/>
      <w:spacing w:after="0" w:line="240" w:lineRule="auto"/>
      <w:contextualSpacing/>
      <w:jc w:val="both"/>
    </w:pPr>
    <w:rPr>
      <w:rFonts w:ascii="Times New Roman" w:hAnsi="Times New Roman" w:cs="Times New Roman"/>
      <w:noProof/>
      <w:sz w:val="20"/>
    </w:rPr>
  </w:style>
  <w:style w:type="character" w:customStyle="1" w:styleId="affffb">
    <w:name w:val="_Сноска Знак"/>
    <w:basedOn w:val="a2"/>
    <w:link w:val="affffa"/>
    <w:rsid w:val="004A688A"/>
    <w:rPr>
      <w:rFonts w:ascii="Times New Roman" w:hAnsi="Times New Roman" w:cs="Times New Roman"/>
      <w:noProof/>
      <w:sz w:val="20"/>
    </w:rPr>
  </w:style>
  <w:style w:type="paragraph" w:customStyle="1" w:styleId="11">
    <w:name w:val="_Таблица 1.1"/>
    <w:basedOn w:val="a1"/>
    <w:next w:val="a1"/>
    <w:link w:val="117"/>
    <w:qFormat/>
    <w:rsid w:val="0057081F"/>
    <w:pPr>
      <w:numPr>
        <w:ilvl w:val="5"/>
        <w:numId w:val="34"/>
      </w:numPr>
      <w:spacing w:before="240" w:after="120" w:line="240" w:lineRule="auto"/>
      <w:contextualSpacing/>
      <w:jc w:val="both"/>
    </w:pPr>
    <w:rPr>
      <w:rFonts w:ascii="Times New Roman" w:eastAsiaTheme="minorHAnsi" w:hAnsi="Times New Roman" w:cs="Times New Roman"/>
      <w:iCs/>
      <w:sz w:val="24"/>
      <w:szCs w:val="26"/>
      <w:lang w:eastAsia="en-US"/>
    </w:rPr>
  </w:style>
  <w:style w:type="character" w:customStyle="1" w:styleId="117">
    <w:name w:val="_Таблица 1.1 Знак"/>
    <w:basedOn w:val="a2"/>
    <w:link w:val="11"/>
    <w:locked/>
    <w:rsid w:val="0057081F"/>
    <w:rPr>
      <w:rFonts w:ascii="Times New Roman" w:eastAsiaTheme="minorHAnsi" w:hAnsi="Times New Roman" w:cs="Times New Roman"/>
      <w:iCs/>
      <w:sz w:val="24"/>
      <w:szCs w:val="26"/>
      <w:lang w:eastAsia="en-US"/>
    </w:rPr>
  </w:style>
  <w:style w:type="paragraph" w:customStyle="1" w:styleId="111">
    <w:name w:val="_Таблица 1.1.1"/>
    <w:basedOn w:val="11"/>
    <w:next w:val="a1"/>
    <w:qFormat/>
    <w:rsid w:val="0057081F"/>
    <w:pPr>
      <w:numPr>
        <w:ilvl w:val="6"/>
      </w:numPr>
      <w:tabs>
        <w:tab w:val="num" w:pos="360"/>
        <w:tab w:val="num" w:pos="3600"/>
      </w:tabs>
      <w:ind w:left="0" w:firstLine="567"/>
      <w:mirrorIndents/>
    </w:pPr>
  </w:style>
  <w:style w:type="paragraph" w:customStyle="1" w:styleId="a">
    <w:name w:val="_Рисунок подпись"/>
    <w:basedOn w:val="a1"/>
    <w:next w:val="a1"/>
    <w:qFormat/>
    <w:rsid w:val="0057081F"/>
    <w:pPr>
      <w:numPr>
        <w:ilvl w:val="4"/>
        <w:numId w:val="34"/>
      </w:numPr>
      <w:spacing w:before="40" w:after="240" w:line="240" w:lineRule="auto"/>
      <w:ind w:left="0" w:firstLine="0"/>
      <w:contextualSpacing/>
      <w:jc w:val="center"/>
    </w:pPr>
    <w:rPr>
      <w:rFonts w:ascii="Times New Roman" w:eastAsiaTheme="minorHAnsi" w:hAnsi="Times New Roman" w:cs="Times New Roman"/>
      <w:sz w:val="20"/>
      <w:szCs w:val="26"/>
      <w:lang w:eastAsia="en-US"/>
    </w:rPr>
  </w:style>
  <w:style w:type="paragraph" w:customStyle="1" w:styleId="affffc">
    <w:name w:val="Абзац"/>
    <w:link w:val="affffd"/>
    <w:qFormat/>
    <w:rsid w:val="00280AE4"/>
    <w:pPr>
      <w:spacing w:after="0" w:line="240" w:lineRule="auto"/>
      <w:ind w:firstLine="567"/>
      <w:jc w:val="both"/>
    </w:pPr>
    <w:rPr>
      <w:rFonts w:ascii="Times New Roman" w:eastAsia="Times New Roman" w:hAnsi="Times New Roman" w:cs="Times New Roman"/>
      <w:sz w:val="24"/>
      <w:szCs w:val="24"/>
    </w:rPr>
  </w:style>
  <w:style w:type="character" w:customStyle="1" w:styleId="affffd">
    <w:name w:val="Абзац Знак"/>
    <w:link w:val="affffc"/>
    <w:qFormat/>
    <w:locked/>
    <w:rsid w:val="00280AE4"/>
    <w:rPr>
      <w:rFonts w:ascii="Times New Roman" w:eastAsia="Times New Roman" w:hAnsi="Times New Roman" w:cs="Times New Roman"/>
      <w:sz w:val="24"/>
      <w:szCs w:val="24"/>
    </w:rPr>
  </w:style>
  <w:style w:type="character" w:customStyle="1" w:styleId="cite-bracket">
    <w:name w:val="cite-bracket"/>
    <w:basedOn w:val="a2"/>
    <w:rsid w:val="00652E82"/>
  </w:style>
</w:styles>
</file>

<file path=word/webSettings.xml><?xml version="1.0" encoding="utf-8"?>
<w:webSettings xmlns:r="http://schemas.openxmlformats.org/officeDocument/2006/relationships" xmlns:w="http://schemas.openxmlformats.org/wordprocessingml/2006/main">
  <w:divs>
    <w:div w:id="25303097">
      <w:bodyDiv w:val="1"/>
      <w:marLeft w:val="0"/>
      <w:marRight w:val="0"/>
      <w:marTop w:val="0"/>
      <w:marBottom w:val="0"/>
      <w:divBdr>
        <w:top w:val="none" w:sz="0" w:space="0" w:color="auto"/>
        <w:left w:val="none" w:sz="0" w:space="0" w:color="auto"/>
        <w:bottom w:val="none" w:sz="0" w:space="0" w:color="auto"/>
        <w:right w:val="none" w:sz="0" w:space="0" w:color="auto"/>
      </w:divBdr>
    </w:div>
    <w:div w:id="88545259">
      <w:bodyDiv w:val="1"/>
      <w:marLeft w:val="0"/>
      <w:marRight w:val="0"/>
      <w:marTop w:val="0"/>
      <w:marBottom w:val="0"/>
      <w:divBdr>
        <w:top w:val="none" w:sz="0" w:space="0" w:color="auto"/>
        <w:left w:val="none" w:sz="0" w:space="0" w:color="auto"/>
        <w:bottom w:val="none" w:sz="0" w:space="0" w:color="auto"/>
        <w:right w:val="none" w:sz="0" w:space="0" w:color="auto"/>
      </w:divBdr>
      <w:divsChild>
        <w:div w:id="1461651231">
          <w:marLeft w:val="0"/>
          <w:marRight w:val="0"/>
          <w:marTop w:val="120"/>
          <w:marBottom w:val="0"/>
          <w:divBdr>
            <w:top w:val="none" w:sz="0" w:space="0" w:color="auto"/>
            <w:left w:val="none" w:sz="0" w:space="0" w:color="auto"/>
            <w:bottom w:val="none" w:sz="0" w:space="0" w:color="auto"/>
            <w:right w:val="none" w:sz="0" w:space="0" w:color="auto"/>
          </w:divBdr>
        </w:div>
        <w:div w:id="1018703346">
          <w:marLeft w:val="0"/>
          <w:marRight w:val="0"/>
          <w:marTop w:val="120"/>
          <w:marBottom w:val="0"/>
          <w:divBdr>
            <w:top w:val="none" w:sz="0" w:space="0" w:color="auto"/>
            <w:left w:val="none" w:sz="0" w:space="0" w:color="auto"/>
            <w:bottom w:val="none" w:sz="0" w:space="0" w:color="auto"/>
            <w:right w:val="none" w:sz="0" w:space="0" w:color="auto"/>
          </w:divBdr>
        </w:div>
        <w:div w:id="835653351">
          <w:marLeft w:val="0"/>
          <w:marRight w:val="0"/>
          <w:marTop w:val="120"/>
          <w:marBottom w:val="0"/>
          <w:divBdr>
            <w:top w:val="none" w:sz="0" w:space="0" w:color="auto"/>
            <w:left w:val="none" w:sz="0" w:space="0" w:color="auto"/>
            <w:bottom w:val="none" w:sz="0" w:space="0" w:color="auto"/>
            <w:right w:val="none" w:sz="0" w:space="0" w:color="auto"/>
          </w:divBdr>
        </w:div>
        <w:div w:id="853422610">
          <w:marLeft w:val="0"/>
          <w:marRight w:val="0"/>
          <w:marTop w:val="120"/>
          <w:marBottom w:val="0"/>
          <w:divBdr>
            <w:top w:val="none" w:sz="0" w:space="0" w:color="auto"/>
            <w:left w:val="none" w:sz="0" w:space="0" w:color="auto"/>
            <w:bottom w:val="none" w:sz="0" w:space="0" w:color="auto"/>
            <w:right w:val="none" w:sz="0" w:space="0" w:color="auto"/>
          </w:divBdr>
        </w:div>
      </w:divsChild>
    </w:div>
    <w:div w:id="130907694">
      <w:bodyDiv w:val="1"/>
      <w:marLeft w:val="0"/>
      <w:marRight w:val="0"/>
      <w:marTop w:val="0"/>
      <w:marBottom w:val="0"/>
      <w:divBdr>
        <w:top w:val="none" w:sz="0" w:space="0" w:color="auto"/>
        <w:left w:val="none" w:sz="0" w:space="0" w:color="auto"/>
        <w:bottom w:val="none" w:sz="0" w:space="0" w:color="auto"/>
        <w:right w:val="none" w:sz="0" w:space="0" w:color="auto"/>
      </w:divBdr>
    </w:div>
    <w:div w:id="171839658">
      <w:bodyDiv w:val="1"/>
      <w:marLeft w:val="0"/>
      <w:marRight w:val="0"/>
      <w:marTop w:val="0"/>
      <w:marBottom w:val="0"/>
      <w:divBdr>
        <w:top w:val="none" w:sz="0" w:space="0" w:color="auto"/>
        <w:left w:val="none" w:sz="0" w:space="0" w:color="auto"/>
        <w:bottom w:val="none" w:sz="0" w:space="0" w:color="auto"/>
        <w:right w:val="none" w:sz="0" w:space="0" w:color="auto"/>
      </w:divBdr>
    </w:div>
    <w:div w:id="179441853">
      <w:bodyDiv w:val="1"/>
      <w:marLeft w:val="0"/>
      <w:marRight w:val="0"/>
      <w:marTop w:val="0"/>
      <w:marBottom w:val="0"/>
      <w:divBdr>
        <w:top w:val="none" w:sz="0" w:space="0" w:color="auto"/>
        <w:left w:val="none" w:sz="0" w:space="0" w:color="auto"/>
        <w:bottom w:val="none" w:sz="0" w:space="0" w:color="auto"/>
        <w:right w:val="none" w:sz="0" w:space="0" w:color="auto"/>
      </w:divBdr>
    </w:div>
    <w:div w:id="188373281">
      <w:bodyDiv w:val="1"/>
      <w:marLeft w:val="0"/>
      <w:marRight w:val="0"/>
      <w:marTop w:val="0"/>
      <w:marBottom w:val="0"/>
      <w:divBdr>
        <w:top w:val="none" w:sz="0" w:space="0" w:color="auto"/>
        <w:left w:val="none" w:sz="0" w:space="0" w:color="auto"/>
        <w:bottom w:val="none" w:sz="0" w:space="0" w:color="auto"/>
        <w:right w:val="none" w:sz="0" w:space="0" w:color="auto"/>
      </w:divBdr>
    </w:div>
    <w:div w:id="190846573">
      <w:bodyDiv w:val="1"/>
      <w:marLeft w:val="0"/>
      <w:marRight w:val="0"/>
      <w:marTop w:val="0"/>
      <w:marBottom w:val="0"/>
      <w:divBdr>
        <w:top w:val="none" w:sz="0" w:space="0" w:color="auto"/>
        <w:left w:val="none" w:sz="0" w:space="0" w:color="auto"/>
        <w:bottom w:val="none" w:sz="0" w:space="0" w:color="auto"/>
        <w:right w:val="none" w:sz="0" w:space="0" w:color="auto"/>
      </w:divBdr>
    </w:div>
    <w:div w:id="197010157">
      <w:bodyDiv w:val="1"/>
      <w:marLeft w:val="0"/>
      <w:marRight w:val="0"/>
      <w:marTop w:val="0"/>
      <w:marBottom w:val="0"/>
      <w:divBdr>
        <w:top w:val="none" w:sz="0" w:space="0" w:color="auto"/>
        <w:left w:val="none" w:sz="0" w:space="0" w:color="auto"/>
        <w:bottom w:val="none" w:sz="0" w:space="0" w:color="auto"/>
        <w:right w:val="none" w:sz="0" w:space="0" w:color="auto"/>
      </w:divBdr>
    </w:div>
    <w:div w:id="206919576">
      <w:bodyDiv w:val="1"/>
      <w:marLeft w:val="0"/>
      <w:marRight w:val="0"/>
      <w:marTop w:val="0"/>
      <w:marBottom w:val="0"/>
      <w:divBdr>
        <w:top w:val="none" w:sz="0" w:space="0" w:color="auto"/>
        <w:left w:val="none" w:sz="0" w:space="0" w:color="auto"/>
        <w:bottom w:val="none" w:sz="0" w:space="0" w:color="auto"/>
        <w:right w:val="none" w:sz="0" w:space="0" w:color="auto"/>
      </w:divBdr>
      <w:divsChild>
        <w:div w:id="833305317">
          <w:marLeft w:val="0"/>
          <w:marRight w:val="0"/>
          <w:marTop w:val="0"/>
          <w:marBottom w:val="0"/>
          <w:divBdr>
            <w:top w:val="none" w:sz="0" w:space="0" w:color="auto"/>
            <w:left w:val="none" w:sz="0" w:space="0" w:color="auto"/>
            <w:bottom w:val="none" w:sz="0" w:space="0" w:color="auto"/>
            <w:right w:val="none" w:sz="0" w:space="0" w:color="auto"/>
          </w:divBdr>
          <w:divsChild>
            <w:div w:id="77440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773515">
      <w:bodyDiv w:val="1"/>
      <w:marLeft w:val="0"/>
      <w:marRight w:val="0"/>
      <w:marTop w:val="0"/>
      <w:marBottom w:val="0"/>
      <w:divBdr>
        <w:top w:val="none" w:sz="0" w:space="0" w:color="auto"/>
        <w:left w:val="none" w:sz="0" w:space="0" w:color="auto"/>
        <w:bottom w:val="none" w:sz="0" w:space="0" w:color="auto"/>
        <w:right w:val="none" w:sz="0" w:space="0" w:color="auto"/>
      </w:divBdr>
    </w:div>
    <w:div w:id="264768593">
      <w:bodyDiv w:val="1"/>
      <w:marLeft w:val="0"/>
      <w:marRight w:val="0"/>
      <w:marTop w:val="0"/>
      <w:marBottom w:val="0"/>
      <w:divBdr>
        <w:top w:val="none" w:sz="0" w:space="0" w:color="auto"/>
        <w:left w:val="none" w:sz="0" w:space="0" w:color="auto"/>
        <w:bottom w:val="none" w:sz="0" w:space="0" w:color="auto"/>
        <w:right w:val="none" w:sz="0" w:space="0" w:color="auto"/>
      </w:divBdr>
    </w:div>
    <w:div w:id="294991445">
      <w:bodyDiv w:val="1"/>
      <w:marLeft w:val="0"/>
      <w:marRight w:val="0"/>
      <w:marTop w:val="0"/>
      <w:marBottom w:val="0"/>
      <w:divBdr>
        <w:top w:val="none" w:sz="0" w:space="0" w:color="auto"/>
        <w:left w:val="none" w:sz="0" w:space="0" w:color="auto"/>
        <w:bottom w:val="none" w:sz="0" w:space="0" w:color="auto"/>
        <w:right w:val="none" w:sz="0" w:space="0" w:color="auto"/>
      </w:divBdr>
    </w:div>
    <w:div w:id="355355239">
      <w:bodyDiv w:val="1"/>
      <w:marLeft w:val="0"/>
      <w:marRight w:val="0"/>
      <w:marTop w:val="0"/>
      <w:marBottom w:val="0"/>
      <w:divBdr>
        <w:top w:val="none" w:sz="0" w:space="0" w:color="auto"/>
        <w:left w:val="none" w:sz="0" w:space="0" w:color="auto"/>
        <w:bottom w:val="none" w:sz="0" w:space="0" w:color="auto"/>
        <w:right w:val="none" w:sz="0" w:space="0" w:color="auto"/>
      </w:divBdr>
      <w:divsChild>
        <w:div w:id="1698696487">
          <w:marLeft w:val="0"/>
          <w:marRight w:val="0"/>
          <w:marTop w:val="0"/>
          <w:marBottom w:val="0"/>
          <w:divBdr>
            <w:top w:val="none" w:sz="0" w:space="0" w:color="auto"/>
            <w:left w:val="none" w:sz="0" w:space="0" w:color="auto"/>
            <w:bottom w:val="none" w:sz="0" w:space="0" w:color="auto"/>
            <w:right w:val="none" w:sz="0" w:space="0" w:color="auto"/>
          </w:divBdr>
        </w:div>
      </w:divsChild>
    </w:div>
    <w:div w:id="360671717">
      <w:bodyDiv w:val="1"/>
      <w:marLeft w:val="0"/>
      <w:marRight w:val="0"/>
      <w:marTop w:val="0"/>
      <w:marBottom w:val="0"/>
      <w:divBdr>
        <w:top w:val="none" w:sz="0" w:space="0" w:color="auto"/>
        <w:left w:val="none" w:sz="0" w:space="0" w:color="auto"/>
        <w:bottom w:val="none" w:sz="0" w:space="0" w:color="auto"/>
        <w:right w:val="none" w:sz="0" w:space="0" w:color="auto"/>
      </w:divBdr>
    </w:div>
    <w:div w:id="384909746">
      <w:bodyDiv w:val="1"/>
      <w:marLeft w:val="0"/>
      <w:marRight w:val="0"/>
      <w:marTop w:val="0"/>
      <w:marBottom w:val="0"/>
      <w:divBdr>
        <w:top w:val="none" w:sz="0" w:space="0" w:color="auto"/>
        <w:left w:val="none" w:sz="0" w:space="0" w:color="auto"/>
        <w:bottom w:val="none" w:sz="0" w:space="0" w:color="auto"/>
        <w:right w:val="none" w:sz="0" w:space="0" w:color="auto"/>
      </w:divBdr>
    </w:div>
    <w:div w:id="420682702">
      <w:bodyDiv w:val="1"/>
      <w:marLeft w:val="0"/>
      <w:marRight w:val="0"/>
      <w:marTop w:val="0"/>
      <w:marBottom w:val="0"/>
      <w:divBdr>
        <w:top w:val="none" w:sz="0" w:space="0" w:color="auto"/>
        <w:left w:val="none" w:sz="0" w:space="0" w:color="auto"/>
        <w:bottom w:val="none" w:sz="0" w:space="0" w:color="auto"/>
        <w:right w:val="none" w:sz="0" w:space="0" w:color="auto"/>
      </w:divBdr>
    </w:div>
    <w:div w:id="475880526">
      <w:bodyDiv w:val="1"/>
      <w:marLeft w:val="0"/>
      <w:marRight w:val="0"/>
      <w:marTop w:val="0"/>
      <w:marBottom w:val="0"/>
      <w:divBdr>
        <w:top w:val="none" w:sz="0" w:space="0" w:color="auto"/>
        <w:left w:val="none" w:sz="0" w:space="0" w:color="auto"/>
        <w:bottom w:val="none" w:sz="0" w:space="0" w:color="auto"/>
        <w:right w:val="none" w:sz="0" w:space="0" w:color="auto"/>
      </w:divBdr>
    </w:div>
    <w:div w:id="484902958">
      <w:bodyDiv w:val="1"/>
      <w:marLeft w:val="0"/>
      <w:marRight w:val="0"/>
      <w:marTop w:val="0"/>
      <w:marBottom w:val="0"/>
      <w:divBdr>
        <w:top w:val="none" w:sz="0" w:space="0" w:color="auto"/>
        <w:left w:val="none" w:sz="0" w:space="0" w:color="auto"/>
        <w:bottom w:val="none" w:sz="0" w:space="0" w:color="auto"/>
        <w:right w:val="none" w:sz="0" w:space="0" w:color="auto"/>
      </w:divBdr>
    </w:div>
    <w:div w:id="527642714">
      <w:bodyDiv w:val="1"/>
      <w:marLeft w:val="0"/>
      <w:marRight w:val="0"/>
      <w:marTop w:val="0"/>
      <w:marBottom w:val="0"/>
      <w:divBdr>
        <w:top w:val="none" w:sz="0" w:space="0" w:color="auto"/>
        <w:left w:val="none" w:sz="0" w:space="0" w:color="auto"/>
        <w:bottom w:val="none" w:sz="0" w:space="0" w:color="auto"/>
        <w:right w:val="none" w:sz="0" w:space="0" w:color="auto"/>
      </w:divBdr>
    </w:div>
    <w:div w:id="536628411">
      <w:bodyDiv w:val="1"/>
      <w:marLeft w:val="0"/>
      <w:marRight w:val="0"/>
      <w:marTop w:val="0"/>
      <w:marBottom w:val="0"/>
      <w:divBdr>
        <w:top w:val="none" w:sz="0" w:space="0" w:color="auto"/>
        <w:left w:val="none" w:sz="0" w:space="0" w:color="auto"/>
        <w:bottom w:val="none" w:sz="0" w:space="0" w:color="auto"/>
        <w:right w:val="none" w:sz="0" w:space="0" w:color="auto"/>
      </w:divBdr>
      <w:divsChild>
        <w:div w:id="1061053941">
          <w:marLeft w:val="0"/>
          <w:marRight w:val="0"/>
          <w:marTop w:val="0"/>
          <w:marBottom w:val="0"/>
          <w:divBdr>
            <w:top w:val="none" w:sz="0" w:space="0" w:color="auto"/>
            <w:left w:val="none" w:sz="0" w:space="0" w:color="auto"/>
            <w:bottom w:val="none" w:sz="0" w:space="0" w:color="auto"/>
            <w:right w:val="none" w:sz="0" w:space="0" w:color="auto"/>
          </w:divBdr>
        </w:div>
      </w:divsChild>
    </w:div>
    <w:div w:id="541669523">
      <w:bodyDiv w:val="1"/>
      <w:marLeft w:val="0"/>
      <w:marRight w:val="0"/>
      <w:marTop w:val="0"/>
      <w:marBottom w:val="0"/>
      <w:divBdr>
        <w:top w:val="none" w:sz="0" w:space="0" w:color="auto"/>
        <w:left w:val="none" w:sz="0" w:space="0" w:color="auto"/>
        <w:bottom w:val="none" w:sz="0" w:space="0" w:color="auto"/>
        <w:right w:val="none" w:sz="0" w:space="0" w:color="auto"/>
      </w:divBdr>
      <w:divsChild>
        <w:div w:id="2073698998">
          <w:marLeft w:val="0"/>
          <w:marRight w:val="0"/>
          <w:marTop w:val="0"/>
          <w:marBottom w:val="0"/>
          <w:divBdr>
            <w:top w:val="none" w:sz="0" w:space="0" w:color="auto"/>
            <w:left w:val="none" w:sz="0" w:space="0" w:color="auto"/>
            <w:bottom w:val="none" w:sz="0" w:space="0" w:color="auto"/>
            <w:right w:val="none" w:sz="0" w:space="0" w:color="auto"/>
          </w:divBdr>
          <w:divsChild>
            <w:div w:id="619342265">
              <w:marLeft w:val="0"/>
              <w:marRight w:val="0"/>
              <w:marTop w:val="0"/>
              <w:marBottom w:val="0"/>
              <w:divBdr>
                <w:top w:val="none" w:sz="0" w:space="0" w:color="auto"/>
                <w:left w:val="none" w:sz="0" w:space="0" w:color="auto"/>
                <w:bottom w:val="none" w:sz="0" w:space="0" w:color="auto"/>
                <w:right w:val="none" w:sz="0" w:space="0" w:color="auto"/>
              </w:divBdr>
              <w:divsChild>
                <w:div w:id="599030840">
                  <w:marLeft w:val="150"/>
                  <w:marRight w:val="150"/>
                  <w:marTop w:val="300"/>
                  <w:marBottom w:val="1200"/>
                  <w:divBdr>
                    <w:top w:val="none" w:sz="0" w:space="0" w:color="auto"/>
                    <w:left w:val="none" w:sz="0" w:space="0" w:color="auto"/>
                    <w:bottom w:val="none" w:sz="0" w:space="0" w:color="auto"/>
                    <w:right w:val="none" w:sz="0" w:space="0" w:color="auto"/>
                  </w:divBdr>
                  <w:divsChild>
                    <w:div w:id="913005448">
                      <w:marLeft w:val="0"/>
                      <w:marRight w:val="0"/>
                      <w:marTop w:val="0"/>
                      <w:marBottom w:val="0"/>
                      <w:divBdr>
                        <w:top w:val="none" w:sz="0" w:space="0" w:color="auto"/>
                        <w:left w:val="none" w:sz="0" w:space="0" w:color="auto"/>
                        <w:bottom w:val="none" w:sz="0" w:space="0" w:color="auto"/>
                        <w:right w:val="none" w:sz="0" w:space="0" w:color="auto"/>
                      </w:divBdr>
                      <w:divsChild>
                        <w:div w:id="222183093">
                          <w:marLeft w:val="0"/>
                          <w:marRight w:val="0"/>
                          <w:marTop w:val="0"/>
                          <w:marBottom w:val="0"/>
                          <w:divBdr>
                            <w:top w:val="none" w:sz="0" w:space="0" w:color="auto"/>
                            <w:left w:val="none" w:sz="0" w:space="0" w:color="auto"/>
                            <w:bottom w:val="none" w:sz="0" w:space="0" w:color="auto"/>
                            <w:right w:val="none" w:sz="0" w:space="0" w:color="auto"/>
                          </w:divBdr>
                          <w:divsChild>
                            <w:div w:id="90049964">
                              <w:marLeft w:val="0"/>
                              <w:marRight w:val="0"/>
                              <w:marTop w:val="0"/>
                              <w:marBottom w:val="0"/>
                              <w:divBdr>
                                <w:top w:val="none" w:sz="0" w:space="0" w:color="auto"/>
                                <w:left w:val="none" w:sz="0" w:space="0" w:color="auto"/>
                                <w:bottom w:val="none" w:sz="0" w:space="0" w:color="auto"/>
                                <w:right w:val="none" w:sz="0" w:space="0" w:color="auto"/>
                              </w:divBdr>
                              <w:divsChild>
                                <w:div w:id="147699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409453">
      <w:bodyDiv w:val="1"/>
      <w:marLeft w:val="0"/>
      <w:marRight w:val="0"/>
      <w:marTop w:val="0"/>
      <w:marBottom w:val="0"/>
      <w:divBdr>
        <w:top w:val="none" w:sz="0" w:space="0" w:color="auto"/>
        <w:left w:val="none" w:sz="0" w:space="0" w:color="auto"/>
        <w:bottom w:val="none" w:sz="0" w:space="0" w:color="auto"/>
        <w:right w:val="none" w:sz="0" w:space="0" w:color="auto"/>
      </w:divBdr>
    </w:div>
    <w:div w:id="555048002">
      <w:bodyDiv w:val="1"/>
      <w:marLeft w:val="0"/>
      <w:marRight w:val="0"/>
      <w:marTop w:val="0"/>
      <w:marBottom w:val="0"/>
      <w:divBdr>
        <w:top w:val="none" w:sz="0" w:space="0" w:color="auto"/>
        <w:left w:val="none" w:sz="0" w:space="0" w:color="auto"/>
        <w:bottom w:val="none" w:sz="0" w:space="0" w:color="auto"/>
        <w:right w:val="none" w:sz="0" w:space="0" w:color="auto"/>
      </w:divBdr>
    </w:div>
    <w:div w:id="559941348">
      <w:bodyDiv w:val="1"/>
      <w:marLeft w:val="0"/>
      <w:marRight w:val="0"/>
      <w:marTop w:val="0"/>
      <w:marBottom w:val="0"/>
      <w:divBdr>
        <w:top w:val="none" w:sz="0" w:space="0" w:color="auto"/>
        <w:left w:val="none" w:sz="0" w:space="0" w:color="auto"/>
        <w:bottom w:val="none" w:sz="0" w:space="0" w:color="auto"/>
        <w:right w:val="none" w:sz="0" w:space="0" w:color="auto"/>
      </w:divBdr>
    </w:div>
    <w:div w:id="564025252">
      <w:bodyDiv w:val="1"/>
      <w:marLeft w:val="0"/>
      <w:marRight w:val="0"/>
      <w:marTop w:val="0"/>
      <w:marBottom w:val="0"/>
      <w:divBdr>
        <w:top w:val="none" w:sz="0" w:space="0" w:color="auto"/>
        <w:left w:val="none" w:sz="0" w:space="0" w:color="auto"/>
        <w:bottom w:val="none" w:sz="0" w:space="0" w:color="auto"/>
        <w:right w:val="none" w:sz="0" w:space="0" w:color="auto"/>
      </w:divBdr>
    </w:div>
    <w:div w:id="670447845">
      <w:bodyDiv w:val="1"/>
      <w:marLeft w:val="0"/>
      <w:marRight w:val="0"/>
      <w:marTop w:val="0"/>
      <w:marBottom w:val="0"/>
      <w:divBdr>
        <w:top w:val="none" w:sz="0" w:space="0" w:color="auto"/>
        <w:left w:val="none" w:sz="0" w:space="0" w:color="auto"/>
        <w:bottom w:val="none" w:sz="0" w:space="0" w:color="auto"/>
        <w:right w:val="none" w:sz="0" w:space="0" w:color="auto"/>
      </w:divBdr>
    </w:div>
    <w:div w:id="678505003">
      <w:bodyDiv w:val="1"/>
      <w:marLeft w:val="0"/>
      <w:marRight w:val="0"/>
      <w:marTop w:val="0"/>
      <w:marBottom w:val="0"/>
      <w:divBdr>
        <w:top w:val="none" w:sz="0" w:space="0" w:color="auto"/>
        <w:left w:val="none" w:sz="0" w:space="0" w:color="auto"/>
        <w:bottom w:val="none" w:sz="0" w:space="0" w:color="auto"/>
        <w:right w:val="none" w:sz="0" w:space="0" w:color="auto"/>
      </w:divBdr>
    </w:div>
    <w:div w:id="689181775">
      <w:bodyDiv w:val="1"/>
      <w:marLeft w:val="0"/>
      <w:marRight w:val="0"/>
      <w:marTop w:val="0"/>
      <w:marBottom w:val="0"/>
      <w:divBdr>
        <w:top w:val="none" w:sz="0" w:space="0" w:color="auto"/>
        <w:left w:val="none" w:sz="0" w:space="0" w:color="auto"/>
        <w:bottom w:val="none" w:sz="0" w:space="0" w:color="auto"/>
        <w:right w:val="none" w:sz="0" w:space="0" w:color="auto"/>
      </w:divBdr>
    </w:div>
    <w:div w:id="752627506">
      <w:bodyDiv w:val="1"/>
      <w:marLeft w:val="0"/>
      <w:marRight w:val="0"/>
      <w:marTop w:val="0"/>
      <w:marBottom w:val="0"/>
      <w:divBdr>
        <w:top w:val="none" w:sz="0" w:space="0" w:color="auto"/>
        <w:left w:val="none" w:sz="0" w:space="0" w:color="auto"/>
        <w:bottom w:val="none" w:sz="0" w:space="0" w:color="auto"/>
        <w:right w:val="none" w:sz="0" w:space="0" w:color="auto"/>
      </w:divBdr>
    </w:div>
    <w:div w:id="790443737">
      <w:bodyDiv w:val="1"/>
      <w:marLeft w:val="0"/>
      <w:marRight w:val="0"/>
      <w:marTop w:val="0"/>
      <w:marBottom w:val="0"/>
      <w:divBdr>
        <w:top w:val="none" w:sz="0" w:space="0" w:color="auto"/>
        <w:left w:val="none" w:sz="0" w:space="0" w:color="auto"/>
        <w:bottom w:val="none" w:sz="0" w:space="0" w:color="auto"/>
        <w:right w:val="none" w:sz="0" w:space="0" w:color="auto"/>
      </w:divBdr>
    </w:div>
    <w:div w:id="803163145">
      <w:bodyDiv w:val="1"/>
      <w:marLeft w:val="0"/>
      <w:marRight w:val="0"/>
      <w:marTop w:val="0"/>
      <w:marBottom w:val="0"/>
      <w:divBdr>
        <w:top w:val="none" w:sz="0" w:space="0" w:color="auto"/>
        <w:left w:val="none" w:sz="0" w:space="0" w:color="auto"/>
        <w:bottom w:val="none" w:sz="0" w:space="0" w:color="auto"/>
        <w:right w:val="none" w:sz="0" w:space="0" w:color="auto"/>
      </w:divBdr>
    </w:div>
    <w:div w:id="818348669">
      <w:bodyDiv w:val="1"/>
      <w:marLeft w:val="0"/>
      <w:marRight w:val="0"/>
      <w:marTop w:val="0"/>
      <w:marBottom w:val="0"/>
      <w:divBdr>
        <w:top w:val="none" w:sz="0" w:space="0" w:color="auto"/>
        <w:left w:val="none" w:sz="0" w:space="0" w:color="auto"/>
        <w:bottom w:val="none" w:sz="0" w:space="0" w:color="auto"/>
        <w:right w:val="none" w:sz="0" w:space="0" w:color="auto"/>
      </w:divBdr>
    </w:div>
    <w:div w:id="835455562">
      <w:bodyDiv w:val="1"/>
      <w:marLeft w:val="0"/>
      <w:marRight w:val="0"/>
      <w:marTop w:val="0"/>
      <w:marBottom w:val="0"/>
      <w:divBdr>
        <w:top w:val="none" w:sz="0" w:space="0" w:color="auto"/>
        <w:left w:val="none" w:sz="0" w:space="0" w:color="auto"/>
        <w:bottom w:val="none" w:sz="0" w:space="0" w:color="auto"/>
        <w:right w:val="none" w:sz="0" w:space="0" w:color="auto"/>
      </w:divBdr>
    </w:div>
    <w:div w:id="848831833">
      <w:bodyDiv w:val="1"/>
      <w:marLeft w:val="0"/>
      <w:marRight w:val="0"/>
      <w:marTop w:val="0"/>
      <w:marBottom w:val="0"/>
      <w:divBdr>
        <w:top w:val="none" w:sz="0" w:space="0" w:color="auto"/>
        <w:left w:val="none" w:sz="0" w:space="0" w:color="auto"/>
        <w:bottom w:val="none" w:sz="0" w:space="0" w:color="auto"/>
        <w:right w:val="none" w:sz="0" w:space="0" w:color="auto"/>
      </w:divBdr>
    </w:div>
    <w:div w:id="928923678">
      <w:bodyDiv w:val="1"/>
      <w:marLeft w:val="0"/>
      <w:marRight w:val="0"/>
      <w:marTop w:val="0"/>
      <w:marBottom w:val="0"/>
      <w:divBdr>
        <w:top w:val="none" w:sz="0" w:space="0" w:color="auto"/>
        <w:left w:val="none" w:sz="0" w:space="0" w:color="auto"/>
        <w:bottom w:val="none" w:sz="0" w:space="0" w:color="auto"/>
        <w:right w:val="none" w:sz="0" w:space="0" w:color="auto"/>
      </w:divBdr>
    </w:div>
    <w:div w:id="1032194342">
      <w:bodyDiv w:val="1"/>
      <w:marLeft w:val="0"/>
      <w:marRight w:val="0"/>
      <w:marTop w:val="0"/>
      <w:marBottom w:val="0"/>
      <w:divBdr>
        <w:top w:val="none" w:sz="0" w:space="0" w:color="auto"/>
        <w:left w:val="none" w:sz="0" w:space="0" w:color="auto"/>
        <w:bottom w:val="none" w:sz="0" w:space="0" w:color="auto"/>
        <w:right w:val="none" w:sz="0" w:space="0" w:color="auto"/>
      </w:divBdr>
    </w:div>
    <w:div w:id="1054548768">
      <w:bodyDiv w:val="1"/>
      <w:marLeft w:val="0"/>
      <w:marRight w:val="0"/>
      <w:marTop w:val="0"/>
      <w:marBottom w:val="0"/>
      <w:divBdr>
        <w:top w:val="none" w:sz="0" w:space="0" w:color="auto"/>
        <w:left w:val="none" w:sz="0" w:space="0" w:color="auto"/>
        <w:bottom w:val="none" w:sz="0" w:space="0" w:color="auto"/>
        <w:right w:val="none" w:sz="0" w:space="0" w:color="auto"/>
      </w:divBdr>
    </w:div>
    <w:div w:id="1068649469">
      <w:bodyDiv w:val="1"/>
      <w:marLeft w:val="0"/>
      <w:marRight w:val="0"/>
      <w:marTop w:val="0"/>
      <w:marBottom w:val="0"/>
      <w:divBdr>
        <w:top w:val="none" w:sz="0" w:space="0" w:color="auto"/>
        <w:left w:val="none" w:sz="0" w:space="0" w:color="auto"/>
        <w:bottom w:val="none" w:sz="0" w:space="0" w:color="auto"/>
        <w:right w:val="none" w:sz="0" w:space="0" w:color="auto"/>
      </w:divBdr>
    </w:div>
    <w:div w:id="1123692542">
      <w:bodyDiv w:val="1"/>
      <w:marLeft w:val="0"/>
      <w:marRight w:val="0"/>
      <w:marTop w:val="0"/>
      <w:marBottom w:val="0"/>
      <w:divBdr>
        <w:top w:val="none" w:sz="0" w:space="0" w:color="auto"/>
        <w:left w:val="none" w:sz="0" w:space="0" w:color="auto"/>
        <w:bottom w:val="none" w:sz="0" w:space="0" w:color="auto"/>
        <w:right w:val="none" w:sz="0" w:space="0" w:color="auto"/>
      </w:divBdr>
    </w:div>
    <w:div w:id="1162818859">
      <w:bodyDiv w:val="1"/>
      <w:marLeft w:val="0"/>
      <w:marRight w:val="0"/>
      <w:marTop w:val="0"/>
      <w:marBottom w:val="0"/>
      <w:divBdr>
        <w:top w:val="none" w:sz="0" w:space="0" w:color="auto"/>
        <w:left w:val="none" w:sz="0" w:space="0" w:color="auto"/>
        <w:bottom w:val="none" w:sz="0" w:space="0" w:color="auto"/>
        <w:right w:val="none" w:sz="0" w:space="0" w:color="auto"/>
      </w:divBdr>
    </w:div>
    <w:div w:id="1189832182">
      <w:bodyDiv w:val="1"/>
      <w:marLeft w:val="0"/>
      <w:marRight w:val="0"/>
      <w:marTop w:val="0"/>
      <w:marBottom w:val="0"/>
      <w:divBdr>
        <w:top w:val="none" w:sz="0" w:space="0" w:color="auto"/>
        <w:left w:val="none" w:sz="0" w:space="0" w:color="auto"/>
        <w:bottom w:val="none" w:sz="0" w:space="0" w:color="auto"/>
        <w:right w:val="none" w:sz="0" w:space="0" w:color="auto"/>
      </w:divBdr>
    </w:div>
    <w:div w:id="1229803693">
      <w:bodyDiv w:val="1"/>
      <w:marLeft w:val="0"/>
      <w:marRight w:val="0"/>
      <w:marTop w:val="0"/>
      <w:marBottom w:val="0"/>
      <w:divBdr>
        <w:top w:val="none" w:sz="0" w:space="0" w:color="auto"/>
        <w:left w:val="none" w:sz="0" w:space="0" w:color="auto"/>
        <w:bottom w:val="none" w:sz="0" w:space="0" w:color="auto"/>
        <w:right w:val="none" w:sz="0" w:space="0" w:color="auto"/>
      </w:divBdr>
      <w:divsChild>
        <w:div w:id="184632944">
          <w:marLeft w:val="0"/>
          <w:marRight w:val="0"/>
          <w:marTop w:val="0"/>
          <w:marBottom w:val="0"/>
          <w:divBdr>
            <w:top w:val="none" w:sz="0" w:space="0" w:color="auto"/>
            <w:left w:val="none" w:sz="0" w:space="0" w:color="auto"/>
            <w:bottom w:val="none" w:sz="0" w:space="0" w:color="auto"/>
            <w:right w:val="none" w:sz="0" w:space="0" w:color="auto"/>
          </w:divBdr>
          <w:divsChild>
            <w:div w:id="736125749">
              <w:marLeft w:val="0"/>
              <w:marRight w:val="0"/>
              <w:marTop w:val="0"/>
              <w:marBottom w:val="0"/>
              <w:divBdr>
                <w:top w:val="none" w:sz="0" w:space="0" w:color="auto"/>
                <w:left w:val="none" w:sz="0" w:space="0" w:color="auto"/>
                <w:bottom w:val="none" w:sz="0" w:space="0" w:color="auto"/>
                <w:right w:val="none" w:sz="0" w:space="0" w:color="auto"/>
              </w:divBdr>
              <w:divsChild>
                <w:div w:id="1033657071">
                  <w:marLeft w:val="150"/>
                  <w:marRight w:val="150"/>
                  <w:marTop w:val="300"/>
                  <w:marBottom w:val="1200"/>
                  <w:divBdr>
                    <w:top w:val="none" w:sz="0" w:space="0" w:color="auto"/>
                    <w:left w:val="none" w:sz="0" w:space="0" w:color="auto"/>
                    <w:bottom w:val="none" w:sz="0" w:space="0" w:color="auto"/>
                    <w:right w:val="none" w:sz="0" w:space="0" w:color="auto"/>
                  </w:divBdr>
                  <w:divsChild>
                    <w:div w:id="1709446771">
                      <w:marLeft w:val="0"/>
                      <w:marRight w:val="0"/>
                      <w:marTop w:val="0"/>
                      <w:marBottom w:val="0"/>
                      <w:divBdr>
                        <w:top w:val="none" w:sz="0" w:space="0" w:color="auto"/>
                        <w:left w:val="none" w:sz="0" w:space="0" w:color="auto"/>
                        <w:bottom w:val="none" w:sz="0" w:space="0" w:color="auto"/>
                        <w:right w:val="none" w:sz="0" w:space="0" w:color="auto"/>
                      </w:divBdr>
                      <w:divsChild>
                        <w:div w:id="188182812">
                          <w:marLeft w:val="0"/>
                          <w:marRight w:val="0"/>
                          <w:marTop w:val="0"/>
                          <w:marBottom w:val="0"/>
                          <w:divBdr>
                            <w:top w:val="none" w:sz="0" w:space="0" w:color="auto"/>
                            <w:left w:val="none" w:sz="0" w:space="0" w:color="auto"/>
                            <w:bottom w:val="none" w:sz="0" w:space="0" w:color="auto"/>
                            <w:right w:val="none" w:sz="0" w:space="0" w:color="auto"/>
                          </w:divBdr>
                          <w:divsChild>
                            <w:div w:id="1999459921">
                              <w:marLeft w:val="0"/>
                              <w:marRight w:val="0"/>
                              <w:marTop w:val="0"/>
                              <w:marBottom w:val="0"/>
                              <w:divBdr>
                                <w:top w:val="none" w:sz="0" w:space="0" w:color="auto"/>
                                <w:left w:val="none" w:sz="0" w:space="0" w:color="auto"/>
                                <w:bottom w:val="none" w:sz="0" w:space="0" w:color="auto"/>
                                <w:right w:val="none" w:sz="0" w:space="0" w:color="auto"/>
                              </w:divBdr>
                              <w:divsChild>
                                <w:div w:id="164246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4433734">
      <w:bodyDiv w:val="1"/>
      <w:marLeft w:val="0"/>
      <w:marRight w:val="0"/>
      <w:marTop w:val="0"/>
      <w:marBottom w:val="0"/>
      <w:divBdr>
        <w:top w:val="none" w:sz="0" w:space="0" w:color="auto"/>
        <w:left w:val="none" w:sz="0" w:space="0" w:color="auto"/>
        <w:bottom w:val="none" w:sz="0" w:space="0" w:color="auto"/>
        <w:right w:val="none" w:sz="0" w:space="0" w:color="auto"/>
      </w:divBdr>
    </w:div>
    <w:div w:id="1382561885">
      <w:bodyDiv w:val="1"/>
      <w:marLeft w:val="0"/>
      <w:marRight w:val="0"/>
      <w:marTop w:val="0"/>
      <w:marBottom w:val="0"/>
      <w:divBdr>
        <w:top w:val="none" w:sz="0" w:space="0" w:color="auto"/>
        <w:left w:val="none" w:sz="0" w:space="0" w:color="auto"/>
        <w:bottom w:val="none" w:sz="0" w:space="0" w:color="auto"/>
        <w:right w:val="none" w:sz="0" w:space="0" w:color="auto"/>
      </w:divBdr>
    </w:div>
    <w:div w:id="1386293445">
      <w:bodyDiv w:val="1"/>
      <w:marLeft w:val="0"/>
      <w:marRight w:val="0"/>
      <w:marTop w:val="0"/>
      <w:marBottom w:val="0"/>
      <w:divBdr>
        <w:top w:val="none" w:sz="0" w:space="0" w:color="auto"/>
        <w:left w:val="none" w:sz="0" w:space="0" w:color="auto"/>
        <w:bottom w:val="none" w:sz="0" w:space="0" w:color="auto"/>
        <w:right w:val="none" w:sz="0" w:space="0" w:color="auto"/>
      </w:divBdr>
    </w:div>
    <w:div w:id="1430814150">
      <w:bodyDiv w:val="1"/>
      <w:marLeft w:val="0"/>
      <w:marRight w:val="0"/>
      <w:marTop w:val="0"/>
      <w:marBottom w:val="0"/>
      <w:divBdr>
        <w:top w:val="none" w:sz="0" w:space="0" w:color="auto"/>
        <w:left w:val="none" w:sz="0" w:space="0" w:color="auto"/>
        <w:bottom w:val="none" w:sz="0" w:space="0" w:color="auto"/>
        <w:right w:val="none" w:sz="0" w:space="0" w:color="auto"/>
      </w:divBdr>
    </w:div>
    <w:div w:id="1464345157">
      <w:bodyDiv w:val="1"/>
      <w:marLeft w:val="0"/>
      <w:marRight w:val="0"/>
      <w:marTop w:val="0"/>
      <w:marBottom w:val="0"/>
      <w:divBdr>
        <w:top w:val="none" w:sz="0" w:space="0" w:color="auto"/>
        <w:left w:val="none" w:sz="0" w:space="0" w:color="auto"/>
        <w:bottom w:val="none" w:sz="0" w:space="0" w:color="auto"/>
        <w:right w:val="none" w:sz="0" w:space="0" w:color="auto"/>
      </w:divBdr>
    </w:div>
    <w:div w:id="1483233777">
      <w:bodyDiv w:val="1"/>
      <w:marLeft w:val="0"/>
      <w:marRight w:val="0"/>
      <w:marTop w:val="0"/>
      <w:marBottom w:val="0"/>
      <w:divBdr>
        <w:top w:val="none" w:sz="0" w:space="0" w:color="auto"/>
        <w:left w:val="none" w:sz="0" w:space="0" w:color="auto"/>
        <w:bottom w:val="none" w:sz="0" w:space="0" w:color="auto"/>
        <w:right w:val="none" w:sz="0" w:space="0" w:color="auto"/>
      </w:divBdr>
    </w:div>
    <w:div w:id="1495031722">
      <w:bodyDiv w:val="1"/>
      <w:marLeft w:val="0"/>
      <w:marRight w:val="0"/>
      <w:marTop w:val="0"/>
      <w:marBottom w:val="0"/>
      <w:divBdr>
        <w:top w:val="none" w:sz="0" w:space="0" w:color="auto"/>
        <w:left w:val="none" w:sz="0" w:space="0" w:color="auto"/>
        <w:bottom w:val="none" w:sz="0" w:space="0" w:color="auto"/>
        <w:right w:val="none" w:sz="0" w:space="0" w:color="auto"/>
      </w:divBdr>
    </w:div>
    <w:div w:id="1495757339">
      <w:bodyDiv w:val="1"/>
      <w:marLeft w:val="0"/>
      <w:marRight w:val="0"/>
      <w:marTop w:val="0"/>
      <w:marBottom w:val="0"/>
      <w:divBdr>
        <w:top w:val="none" w:sz="0" w:space="0" w:color="auto"/>
        <w:left w:val="none" w:sz="0" w:space="0" w:color="auto"/>
        <w:bottom w:val="none" w:sz="0" w:space="0" w:color="auto"/>
        <w:right w:val="none" w:sz="0" w:space="0" w:color="auto"/>
      </w:divBdr>
    </w:div>
    <w:div w:id="1510829423">
      <w:bodyDiv w:val="1"/>
      <w:marLeft w:val="0"/>
      <w:marRight w:val="0"/>
      <w:marTop w:val="0"/>
      <w:marBottom w:val="0"/>
      <w:divBdr>
        <w:top w:val="none" w:sz="0" w:space="0" w:color="auto"/>
        <w:left w:val="none" w:sz="0" w:space="0" w:color="auto"/>
        <w:bottom w:val="none" w:sz="0" w:space="0" w:color="auto"/>
        <w:right w:val="none" w:sz="0" w:space="0" w:color="auto"/>
      </w:divBdr>
    </w:div>
    <w:div w:id="1511141732">
      <w:bodyDiv w:val="1"/>
      <w:marLeft w:val="0"/>
      <w:marRight w:val="0"/>
      <w:marTop w:val="0"/>
      <w:marBottom w:val="0"/>
      <w:divBdr>
        <w:top w:val="none" w:sz="0" w:space="0" w:color="auto"/>
        <w:left w:val="none" w:sz="0" w:space="0" w:color="auto"/>
        <w:bottom w:val="none" w:sz="0" w:space="0" w:color="auto"/>
        <w:right w:val="none" w:sz="0" w:space="0" w:color="auto"/>
      </w:divBdr>
    </w:div>
    <w:div w:id="1610042516">
      <w:bodyDiv w:val="1"/>
      <w:marLeft w:val="0"/>
      <w:marRight w:val="0"/>
      <w:marTop w:val="0"/>
      <w:marBottom w:val="0"/>
      <w:divBdr>
        <w:top w:val="none" w:sz="0" w:space="0" w:color="auto"/>
        <w:left w:val="none" w:sz="0" w:space="0" w:color="auto"/>
        <w:bottom w:val="none" w:sz="0" w:space="0" w:color="auto"/>
        <w:right w:val="none" w:sz="0" w:space="0" w:color="auto"/>
      </w:divBdr>
    </w:div>
    <w:div w:id="1669164489">
      <w:bodyDiv w:val="1"/>
      <w:marLeft w:val="0"/>
      <w:marRight w:val="0"/>
      <w:marTop w:val="0"/>
      <w:marBottom w:val="0"/>
      <w:divBdr>
        <w:top w:val="none" w:sz="0" w:space="0" w:color="auto"/>
        <w:left w:val="none" w:sz="0" w:space="0" w:color="auto"/>
        <w:bottom w:val="none" w:sz="0" w:space="0" w:color="auto"/>
        <w:right w:val="none" w:sz="0" w:space="0" w:color="auto"/>
      </w:divBdr>
      <w:divsChild>
        <w:div w:id="1437361979">
          <w:marLeft w:val="0"/>
          <w:marRight w:val="0"/>
          <w:marTop w:val="0"/>
          <w:marBottom w:val="0"/>
          <w:divBdr>
            <w:top w:val="none" w:sz="0" w:space="0" w:color="auto"/>
            <w:left w:val="none" w:sz="0" w:space="0" w:color="auto"/>
            <w:bottom w:val="none" w:sz="0" w:space="0" w:color="auto"/>
            <w:right w:val="none" w:sz="0" w:space="0" w:color="auto"/>
          </w:divBdr>
          <w:divsChild>
            <w:div w:id="1244098703">
              <w:marLeft w:val="0"/>
              <w:marRight w:val="0"/>
              <w:marTop w:val="0"/>
              <w:marBottom w:val="0"/>
              <w:divBdr>
                <w:top w:val="none" w:sz="0" w:space="0" w:color="auto"/>
                <w:left w:val="none" w:sz="0" w:space="0" w:color="auto"/>
                <w:bottom w:val="none" w:sz="0" w:space="0" w:color="auto"/>
                <w:right w:val="none" w:sz="0" w:space="0" w:color="auto"/>
              </w:divBdr>
              <w:divsChild>
                <w:div w:id="353919915">
                  <w:marLeft w:val="150"/>
                  <w:marRight w:val="150"/>
                  <w:marTop w:val="300"/>
                  <w:marBottom w:val="1200"/>
                  <w:divBdr>
                    <w:top w:val="none" w:sz="0" w:space="0" w:color="auto"/>
                    <w:left w:val="none" w:sz="0" w:space="0" w:color="auto"/>
                    <w:bottom w:val="none" w:sz="0" w:space="0" w:color="auto"/>
                    <w:right w:val="none" w:sz="0" w:space="0" w:color="auto"/>
                  </w:divBdr>
                  <w:divsChild>
                    <w:div w:id="966277481">
                      <w:marLeft w:val="0"/>
                      <w:marRight w:val="0"/>
                      <w:marTop w:val="0"/>
                      <w:marBottom w:val="0"/>
                      <w:divBdr>
                        <w:top w:val="none" w:sz="0" w:space="0" w:color="auto"/>
                        <w:left w:val="none" w:sz="0" w:space="0" w:color="auto"/>
                        <w:bottom w:val="none" w:sz="0" w:space="0" w:color="auto"/>
                        <w:right w:val="none" w:sz="0" w:space="0" w:color="auto"/>
                      </w:divBdr>
                      <w:divsChild>
                        <w:div w:id="668481778">
                          <w:marLeft w:val="0"/>
                          <w:marRight w:val="0"/>
                          <w:marTop w:val="0"/>
                          <w:marBottom w:val="0"/>
                          <w:divBdr>
                            <w:top w:val="none" w:sz="0" w:space="0" w:color="auto"/>
                            <w:left w:val="none" w:sz="0" w:space="0" w:color="auto"/>
                            <w:bottom w:val="none" w:sz="0" w:space="0" w:color="auto"/>
                            <w:right w:val="none" w:sz="0" w:space="0" w:color="auto"/>
                          </w:divBdr>
                          <w:divsChild>
                            <w:div w:id="705562275">
                              <w:marLeft w:val="0"/>
                              <w:marRight w:val="0"/>
                              <w:marTop w:val="0"/>
                              <w:marBottom w:val="0"/>
                              <w:divBdr>
                                <w:top w:val="none" w:sz="0" w:space="0" w:color="auto"/>
                                <w:left w:val="none" w:sz="0" w:space="0" w:color="auto"/>
                                <w:bottom w:val="none" w:sz="0" w:space="0" w:color="auto"/>
                                <w:right w:val="none" w:sz="0" w:space="0" w:color="auto"/>
                              </w:divBdr>
                              <w:divsChild>
                                <w:div w:id="22723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2341470">
      <w:bodyDiv w:val="1"/>
      <w:marLeft w:val="0"/>
      <w:marRight w:val="0"/>
      <w:marTop w:val="0"/>
      <w:marBottom w:val="0"/>
      <w:divBdr>
        <w:top w:val="none" w:sz="0" w:space="0" w:color="auto"/>
        <w:left w:val="none" w:sz="0" w:space="0" w:color="auto"/>
        <w:bottom w:val="none" w:sz="0" w:space="0" w:color="auto"/>
        <w:right w:val="none" w:sz="0" w:space="0" w:color="auto"/>
      </w:divBdr>
      <w:divsChild>
        <w:div w:id="1694963920">
          <w:marLeft w:val="0"/>
          <w:marRight w:val="900"/>
          <w:marTop w:val="0"/>
          <w:marBottom w:val="0"/>
          <w:divBdr>
            <w:top w:val="none" w:sz="0" w:space="0" w:color="auto"/>
            <w:left w:val="none" w:sz="0" w:space="0" w:color="auto"/>
            <w:bottom w:val="none" w:sz="0" w:space="0" w:color="auto"/>
            <w:right w:val="none" w:sz="0" w:space="0" w:color="auto"/>
          </w:divBdr>
          <w:divsChild>
            <w:div w:id="198720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337303">
      <w:bodyDiv w:val="1"/>
      <w:marLeft w:val="0"/>
      <w:marRight w:val="0"/>
      <w:marTop w:val="0"/>
      <w:marBottom w:val="0"/>
      <w:divBdr>
        <w:top w:val="none" w:sz="0" w:space="0" w:color="auto"/>
        <w:left w:val="none" w:sz="0" w:space="0" w:color="auto"/>
        <w:bottom w:val="none" w:sz="0" w:space="0" w:color="auto"/>
        <w:right w:val="none" w:sz="0" w:space="0" w:color="auto"/>
      </w:divBdr>
      <w:divsChild>
        <w:div w:id="1068378294">
          <w:marLeft w:val="0"/>
          <w:marRight w:val="0"/>
          <w:marTop w:val="0"/>
          <w:marBottom w:val="0"/>
          <w:divBdr>
            <w:top w:val="none" w:sz="0" w:space="0" w:color="auto"/>
            <w:left w:val="none" w:sz="0" w:space="0" w:color="auto"/>
            <w:bottom w:val="none" w:sz="0" w:space="0" w:color="auto"/>
            <w:right w:val="none" w:sz="0" w:space="0" w:color="auto"/>
          </w:divBdr>
        </w:div>
      </w:divsChild>
    </w:div>
    <w:div w:id="1725330695">
      <w:bodyDiv w:val="1"/>
      <w:marLeft w:val="0"/>
      <w:marRight w:val="0"/>
      <w:marTop w:val="0"/>
      <w:marBottom w:val="0"/>
      <w:divBdr>
        <w:top w:val="none" w:sz="0" w:space="0" w:color="auto"/>
        <w:left w:val="none" w:sz="0" w:space="0" w:color="auto"/>
        <w:bottom w:val="none" w:sz="0" w:space="0" w:color="auto"/>
        <w:right w:val="none" w:sz="0" w:space="0" w:color="auto"/>
      </w:divBdr>
    </w:div>
    <w:div w:id="1736320245">
      <w:bodyDiv w:val="1"/>
      <w:marLeft w:val="0"/>
      <w:marRight w:val="0"/>
      <w:marTop w:val="0"/>
      <w:marBottom w:val="0"/>
      <w:divBdr>
        <w:top w:val="none" w:sz="0" w:space="0" w:color="auto"/>
        <w:left w:val="none" w:sz="0" w:space="0" w:color="auto"/>
        <w:bottom w:val="none" w:sz="0" w:space="0" w:color="auto"/>
        <w:right w:val="none" w:sz="0" w:space="0" w:color="auto"/>
      </w:divBdr>
    </w:div>
    <w:div w:id="1749956720">
      <w:bodyDiv w:val="1"/>
      <w:marLeft w:val="0"/>
      <w:marRight w:val="0"/>
      <w:marTop w:val="0"/>
      <w:marBottom w:val="0"/>
      <w:divBdr>
        <w:top w:val="none" w:sz="0" w:space="0" w:color="auto"/>
        <w:left w:val="none" w:sz="0" w:space="0" w:color="auto"/>
        <w:bottom w:val="none" w:sz="0" w:space="0" w:color="auto"/>
        <w:right w:val="none" w:sz="0" w:space="0" w:color="auto"/>
      </w:divBdr>
    </w:div>
    <w:div w:id="1855487986">
      <w:bodyDiv w:val="1"/>
      <w:marLeft w:val="0"/>
      <w:marRight w:val="0"/>
      <w:marTop w:val="0"/>
      <w:marBottom w:val="0"/>
      <w:divBdr>
        <w:top w:val="none" w:sz="0" w:space="0" w:color="auto"/>
        <w:left w:val="none" w:sz="0" w:space="0" w:color="auto"/>
        <w:bottom w:val="none" w:sz="0" w:space="0" w:color="auto"/>
        <w:right w:val="none" w:sz="0" w:space="0" w:color="auto"/>
      </w:divBdr>
    </w:div>
    <w:div w:id="1990597435">
      <w:bodyDiv w:val="1"/>
      <w:marLeft w:val="0"/>
      <w:marRight w:val="0"/>
      <w:marTop w:val="0"/>
      <w:marBottom w:val="0"/>
      <w:divBdr>
        <w:top w:val="none" w:sz="0" w:space="0" w:color="auto"/>
        <w:left w:val="none" w:sz="0" w:space="0" w:color="auto"/>
        <w:bottom w:val="none" w:sz="0" w:space="0" w:color="auto"/>
        <w:right w:val="none" w:sz="0" w:space="0" w:color="auto"/>
      </w:divBdr>
    </w:div>
    <w:div w:id="2000190337">
      <w:bodyDiv w:val="1"/>
      <w:marLeft w:val="0"/>
      <w:marRight w:val="0"/>
      <w:marTop w:val="0"/>
      <w:marBottom w:val="0"/>
      <w:divBdr>
        <w:top w:val="none" w:sz="0" w:space="0" w:color="auto"/>
        <w:left w:val="none" w:sz="0" w:space="0" w:color="auto"/>
        <w:bottom w:val="none" w:sz="0" w:space="0" w:color="auto"/>
        <w:right w:val="none" w:sz="0" w:space="0" w:color="auto"/>
      </w:divBdr>
    </w:div>
    <w:div w:id="2005664875">
      <w:bodyDiv w:val="1"/>
      <w:marLeft w:val="0"/>
      <w:marRight w:val="0"/>
      <w:marTop w:val="0"/>
      <w:marBottom w:val="0"/>
      <w:divBdr>
        <w:top w:val="none" w:sz="0" w:space="0" w:color="auto"/>
        <w:left w:val="none" w:sz="0" w:space="0" w:color="auto"/>
        <w:bottom w:val="none" w:sz="0" w:space="0" w:color="auto"/>
        <w:right w:val="none" w:sz="0" w:space="0" w:color="auto"/>
      </w:divBdr>
    </w:div>
    <w:div w:id="2034577714">
      <w:bodyDiv w:val="1"/>
      <w:marLeft w:val="0"/>
      <w:marRight w:val="0"/>
      <w:marTop w:val="0"/>
      <w:marBottom w:val="0"/>
      <w:divBdr>
        <w:top w:val="none" w:sz="0" w:space="0" w:color="auto"/>
        <w:left w:val="none" w:sz="0" w:space="0" w:color="auto"/>
        <w:bottom w:val="none" w:sz="0" w:space="0" w:color="auto"/>
        <w:right w:val="none" w:sz="0" w:space="0" w:color="auto"/>
      </w:divBdr>
    </w:div>
    <w:div w:id="2090303102">
      <w:bodyDiv w:val="1"/>
      <w:marLeft w:val="0"/>
      <w:marRight w:val="0"/>
      <w:marTop w:val="0"/>
      <w:marBottom w:val="0"/>
      <w:divBdr>
        <w:top w:val="none" w:sz="0" w:space="0" w:color="auto"/>
        <w:left w:val="none" w:sz="0" w:space="0" w:color="auto"/>
        <w:bottom w:val="none" w:sz="0" w:space="0" w:color="auto"/>
        <w:right w:val="none" w:sz="0" w:space="0" w:color="auto"/>
      </w:divBdr>
      <w:divsChild>
        <w:div w:id="1389694713">
          <w:marLeft w:val="0"/>
          <w:marRight w:val="0"/>
          <w:marTop w:val="0"/>
          <w:marBottom w:val="0"/>
          <w:divBdr>
            <w:top w:val="none" w:sz="0" w:space="0" w:color="auto"/>
            <w:left w:val="none" w:sz="0" w:space="0" w:color="auto"/>
            <w:bottom w:val="none" w:sz="0" w:space="0" w:color="auto"/>
            <w:right w:val="none" w:sz="0" w:space="0" w:color="auto"/>
          </w:divBdr>
        </w:div>
      </w:divsChild>
    </w:div>
    <w:div w:id="2095011416">
      <w:bodyDiv w:val="1"/>
      <w:marLeft w:val="0"/>
      <w:marRight w:val="0"/>
      <w:marTop w:val="0"/>
      <w:marBottom w:val="0"/>
      <w:divBdr>
        <w:top w:val="none" w:sz="0" w:space="0" w:color="auto"/>
        <w:left w:val="none" w:sz="0" w:space="0" w:color="auto"/>
        <w:bottom w:val="none" w:sz="0" w:space="0" w:color="auto"/>
        <w:right w:val="none" w:sz="0" w:space="0" w:color="auto"/>
      </w:divBdr>
      <w:divsChild>
        <w:div w:id="373434737">
          <w:marLeft w:val="0"/>
          <w:marRight w:val="0"/>
          <w:marTop w:val="120"/>
          <w:marBottom w:val="0"/>
          <w:divBdr>
            <w:top w:val="none" w:sz="0" w:space="0" w:color="auto"/>
            <w:left w:val="none" w:sz="0" w:space="0" w:color="auto"/>
            <w:bottom w:val="none" w:sz="0" w:space="0" w:color="auto"/>
            <w:right w:val="none" w:sz="0" w:space="0" w:color="auto"/>
          </w:divBdr>
        </w:div>
        <w:div w:id="1488592845">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0%D0%B5%D1%81%D0%BF%D1%83%D0%B1%D0%BB%D0%B8%D0%BA%D0%B0_%D0%9C%D0%BE%D1%80%D0%B4%D0%BE%D0%B2%D0%B8%D1%8F" TargetMode="External"/><Relationship Id="rId13" Type="http://schemas.openxmlformats.org/officeDocument/2006/relationships/hyperlink" Target="https://www.consultant.ru/document/cons_doc_LAW_436392/906b3e51e3ca62c51d9ff5a89c2e5bfdcb1e581f/" TargetMode="External"/><Relationship Id="rId18" Type="http://schemas.openxmlformats.org/officeDocument/2006/relationships/hyperlink" Target="https://www.consultant.ru/document/cons_doc_LAW_339376/0d998a6ba907fd5897395a3fb778527c52ce9ba5/" TargetMode="External"/><Relationship Id="rId26" Type="http://schemas.openxmlformats.org/officeDocument/2006/relationships/image" Target="media/image4.wmf"/><Relationship Id="rId3" Type="http://schemas.openxmlformats.org/officeDocument/2006/relationships/styles" Target="styles.xml"/><Relationship Id="rId21" Type="http://schemas.openxmlformats.org/officeDocument/2006/relationships/hyperlink" Target="garantF1://8864113.0" TargetMode="External"/><Relationship Id="rId7" Type="http://schemas.openxmlformats.org/officeDocument/2006/relationships/endnotes" Target="endnotes.xml"/><Relationship Id="rId12" Type="http://schemas.openxmlformats.org/officeDocument/2006/relationships/hyperlink" Target="https://ru.wikipedia.org/wiki/%D0%A3%D1%81%D1%82%D1%8C-%D0%A0%D0%B0%D1%85%D0%BC%D0%B0%D0%BD%D0%BE%D0%B2%D0%BA%D0%B0_(%D0%90%D1%82%D1%8E%D1%80%D1%8C%D0%B5%D0%B2%D1%81%D0%BA%D0%B8%D0%B9_%D1%80%D0%B0%D0%B9%D0%BE%D0%BD)" TargetMode="External"/><Relationship Id="rId17" Type="http://schemas.openxmlformats.org/officeDocument/2006/relationships/hyperlink" Target="https://www.consultant.ru/document/cons_doc_LAW_347590/2ff7a8c72de3994f30496a0ccbb1ddafdaddf518/" TargetMode="External"/><Relationship Id="rId25"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yperlink" Target="https://www.consultant.ru/document/cons_doc_LAW_449641/4c65ff0f232195d8dccc08535d2c3923d5b67f1c/" TargetMode="External"/><Relationship Id="rId20" Type="http://schemas.openxmlformats.org/officeDocument/2006/relationships/footer" Target="footer1.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A2%D0%B0%D1%82%D0%B0%D1%80%D1%81%D0%BA%D0%BE%D0%B5_%D0%A2%D0%B5%D0%BD%D0%B8%D1%88%D0%B5%D0%B2%D0%BE" TargetMode="External"/><Relationship Id="rId24"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yperlink" Target="https://www.consultant.ru/document/cons_doc_LAW_449641/4c65ff0f232195d8dccc08535d2c3923d5b67f1c/" TargetMode="External"/><Relationship Id="rId23" Type="http://schemas.openxmlformats.org/officeDocument/2006/relationships/oleObject" Target="embeddings/oleObject1.bin"/><Relationship Id="rId28" Type="http://schemas.openxmlformats.org/officeDocument/2006/relationships/image" Target="media/image5.wmf"/><Relationship Id="rId10" Type="http://schemas.openxmlformats.org/officeDocument/2006/relationships/hyperlink" Target="https://ru.wikipedia.org/wiki/%D0%9C%D0%B0%D0%BB%D1%8B%D0%B9_%D0%A8%D1%83%D1%81%D1%82%D1%80%D1%83%D0%B9_(%D0%B4%D0%B5%D1%80%D0%B5%D0%B2%D0%BD%D1%8F)" TargetMode="Externa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u.wikipedia.org/wiki/%D0%91%D0%BE%D0%BB%D1%8C%D1%88%D0%BE%D0%B9_%D0%A8%D1%83%D1%81%D1%82%D1%80%D1%83%D0%B9" TargetMode="External"/><Relationship Id="rId14" Type="http://schemas.openxmlformats.org/officeDocument/2006/relationships/hyperlink" Target="https://www.consultant.ru/document/cons_doc_LAW_449641/4c65ff0f232195d8dccc08535d2c3923d5b67f1c/" TargetMode="External"/><Relationship Id="rId22" Type="http://schemas.openxmlformats.org/officeDocument/2006/relationships/image" Target="media/image2.wmf"/><Relationship Id="rId27" Type="http://schemas.openxmlformats.org/officeDocument/2006/relationships/oleObject" Target="embeddings/oleObject3.bin"/><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CA731-AFEA-4906-85F2-B4F28185E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4163</TotalTime>
  <Pages>74</Pages>
  <Words>27680</Words>
  <Characters>157778</Characters>
  <Application>Microsoft Office Word</Application>
  <DocSecurity>0</DocSecurity>
  <Lines>1314</Lines>
  <Paragraphs>370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В. Десятерик</dc:creator>
  <cp:lastModifiedBy>PCkadastr</cp:lastModifiedBy>
  <cp:revision>289</cp:revision>
  <cp:lastPrinted>2021-09-14T11:55:00Z</cp:lastPrinted>
  <dcterms:created xsi:type="dcterms:W3CDTF">2022-03-28T10:52:00Z</dcterms:created>
  <dcterms:modified xsi:type="dcterms:W3CDTF">2024-08-14T08:55:00Z</dcterms:modified>
</cp:coreProperties>
</file>