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AB1" w:rsidRDefault="00543AB1" w:rsidP="00543AB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Информационный   бюллетень</w:t>
      </w:r>
    </w:p>
    <w:p w:rsidR="00543AB1" w:rsidRDefault="00543AB1" w:rsidP="00543AB1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Стрельниковского сельского поселения Атюрьевского </w:t>
      </w:r>
    </w:p>
    <w:p w:rsidR="00543AB1" w:rsidRPr="002F062A" w:rsidRDefault="00543AB1" w:rsidP="00543AB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543AB1" w:rsidRPr="00D81521" w:rsidRDefault="00543AB1" w:rsidP="00543AB1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</w:p>
    <w:p w:rsidR="00543AB1" w:rsidRPr="00D81521" w:rsidRDefault="00543AB1" w:rsidP="00543AB1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изданием  Стрельниковского сельского    </w:t>
      </w:r>
    </w:p>
    <w:p w:rsidR="00543AB1" w:rsidRPr="00D81521" w:rsidRDefault="00543AB1" w:rsidP="00543AB1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поселения Атюрьевского муниципального </w:t>
      </w:r>
    </w:p>
    <w:p w:rsidR="00543AB1" w:rsidRPr="00D81521" w:rsidRDefault="00543AB1" w:rsidP="00543AB1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района Республики Мордовия </w:t>
      </w:r>
    </w:p>
    <w:p w:rsidR="00543AB1" w:rsidRPr="00D81521" w:rsidRDefault="00543AB1" w:rsidP="00543AB1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Газета издается с 01.12.2005 г</w:t>
      </w:r>
    </w:p>
    <w:p w:rsidR="00543AB1" w:rsidRDefault="00543AB1" w:rsidP="00543AB1">
      <w:pPr>
        <w:jc w:val="both"/>
        <w:rPr>
          <w:sz w:val="24"/>
          <w:szCs w:val="24"/>
        </w:rPr>
      </w:pPr>
    </w:p>
    <w:p w:rsidR="00543AB1" w:rsidRPr="002F062A" w:rsidRDefault="00543AB1" w:rsidP="00543AB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3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18.07</w:t>
      </w:r>
      <w:r w:rsidRPr="002F062A">
        <w:rPr>
          <w:b/>
          <w:sz w:val="24"/>
          <w:szCs w:val="24"/>
        </w:rPr>
        <w:t>.2024 г.</w:t>
      </w:r>
    </w:p>
    <w:p w:rsidR="00543AB1" w:rsidRDefault="00543AB1" w:rsidP="00543AB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Содержание: </w:t>
      </w:r>
    </w:p>
    <w:p w:rsidR="00543AB1" w:rsidRDefault="00543AB1" w:rsidP="00543AB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543AB1" w:rsidRDefault="00543AB1" w:rsidP="00543AB1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134B7F">
        <w:rPr>
          <w:sz w:val="28"/>
          <w:szCs w:val="28"/>
        </w:rPr>
        <w:t xml:space="preserve">С 1 сентября 2024 г. устанавливается административная ответственность </w:t>
      </w:r>
      <w:r>
        <w:rPr>
          <w:sz w:val="28"/>
          <w:szCs w:val="28"/>
        </w:rPr>
        <w:t xml:space="preserve">        </w:t>
      </w:r>
      <w:r w:rsidRPr="00134B7F">
        <w:rPr>
          <w:sz w:val="28"/>
          <w:szCs w:val="28"/>
        </w:rPr>
        <w:t>за принудительную высадку из</w:t>
      </w:r>
      <w:r>
        <w:rPr>
          <w:sz w:val="28"/>
          <w:szCs w:val="28"/>
        </w:rPr>
        <w:t xml:space="preserve"> салона общественного транспорта инвалидов</w:t>
      </w:r>
    </w:p>
    <w:p w:rsidR="00543AB1" w:rsidRPr="00134B7F" w:rsidRDefault="00543AB1" w:rsidP="00543AB1">
      <w:pPr>
        <w:jc w:val="center"/>
        <w:rPr>
          <w:sz w:val="28"/>
          <w:szCs w:val="28"/>
        </w:rPr>
      </w:pPr>
      <w:r w:rsidRPr="00134B7F">
        <w:rPr>
          <w:sz w:val="28"/>
          <w:szCs w:val="28"/>
        </w:rPr>
        <w:t>I группы</w:t>
      </w:r>
    </w:p>
    <w:p w:rsidR="00543AB1" w:rsidRPr="002F062A" w:rsidRDefault="00543AB1" w:rsidP="00543AB1">
      <w:pPr>
        <w:rPr>
          <w:b/>
          <w:sz w:val="24"/>
          <w:szCs w:val="24"/>
        </w:rPr>
      </w:pPr>
      <w:r>
        <w:t xml:space="preserve"> Федеральным законом от 12.06.2024 № 134-ФЗ «О внесении изменения в статью 11.33 Кодекса Российской Федерации об административных правонарушениях» внесены изменения в абзац первый части 2.1 статьи 11.33 Кодекса Российской Федерации об административных правонарушениях, согласно которым с 1 сентября 2024 года вводится административная ответственность в виде административного штрафа в размере пяти тысяч рублей для водителя и от двадцати до тридцати тысяч рублей для должностного лица за принудительную высадку из автобуса, трамвая или троллейбуса инвалида I группы, следующего без сопровождающего лица, не подтвердившего оплату проезда, либо право на бесплатный или льготный проезд. В настоящее время такая ответственность действует за высадку несовершеннолетнего, не достигшего возраста шестнадцати лет, следующего без сопровождения совершеннолетнего лица, не подтвердившего оплату проезда, либо право на бесплатный или льготный проезд.</w:t>
      </w:r>
    </w:p>
    <w:p w:rsidR="00543AB1" w:rsidRDefault="00543AB1" w:rsidP="00543AB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543AB1" w:rsidRDefault="00543AB1" w:rsidP="00543AB1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                                                                                            Стрельниковского сельского поселения:                                    С.З.Кильдеев</w:t>
      </w:r>
    </w:p>
    <w:p w:rsidR="00543AB1" w:rsidRDefault="00543AB1" w:rsidP="00543AB1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543AB1" w:rsidRDefault="00543AB1" w:rsidP="00543AB1">
      <w:pPr>
        <w:rPr>
          <w:sz w:val="24"/>
          <w:szCs w:val="24"/>
        </w:rPr>
      </w:pPr>
    </w:p>
    <w:p w:rsidR="00543AB1" w:rsidRDefault="00543AB1" w:rsidP="00543AB1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Стрельниковского сельского  поселения Атюрьевского муниципального района Республики Мордовия         </w:t>
      </w:r>
    </w:p>
    <w:p w:rsidR="009432F2" w:rsidRPr="00543AB1" w:rsidRDefault="00543AB1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9432F2" w:rsidRPr="00543A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FELayout/>
  </w:compat>
  <w:rsids>
    <w:rsidRoot w:val="00543AB1"/>
    <w:rsid w:val="00543AB1"/>
    <w:rsid w:val="00943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2024-07-20T12:22:00Z</dcterms:created>
  <dcterms:modified xsi:type="dcterms:W3CDTF">2024-07-20T12:22:00Z</dcterms:modified>
</cp:coreProperties>
</file>