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5D6" w:rsidRDefault="001355D6" w:rsidP="001355D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lang w:eastAsia="ru-RU"/>
        </w:rPr>
        <w:t>Создание реестра должников по алиментным обязательствам</w:t>
      </w:r>
    </w:p>
    <w:p w:rsidR="001355D6" w:rsidRDefault="001355D6" w:rsidP="001355D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355D6" w:rsidRDefault="001355D6" w:rsidP="001355D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333333"/>
          <w:sz w:val="28"/>
          <w:szCs w:val="28"/>
          <w:lang w:eastAsia="ru-RU"/>
        </w:rPr>
      </w:pPr>
      <w:proofErr w:type="gramStart"/>
      <w:r>
        <w:rPr>
          <w:rFonts w:ascii="Times New Roman" w:eastAsia="Calibri" w:hAnsi="Times New Roman" w:cs="Times New Roman"/>
          <w:bCs/>
          <w:color w:val="333333"/>
          <w:sz w:val="28"/>
          <w:szCs w:val="28"/>
          <w:lang w:eastAsia="ru-RU"/>
        </w:rPr>
        <w:t>29.05.2024 Федеральным законом от 29.05.2024 № 114-ФЗ «О внесении изменений в Федеральный закон «Об исполнительном производстве» внесены изменения в законодательство об исполнительном производстве, предусматривающие создание специального реестра должников по алиментным обязательствам, привлеченных к административной и (или) уголовной ответственности за неуплату средств на содержание несовершеннолетних детей или нетрудоспособных детей, достигших 18-летнего возраста, либо нетрудоспособных родителей и (или) объявленных судебным приставом-исполнителем в розыск.</w:t>
      </w:r>
      <w:proofErr w:type="gramEnd"/>
    </w:p>
    <w:p w:rsidR="001355D6" w:rsidRDefault="001355D6" w:rsidP="001355D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color w:val="333333"/>
          <w:sz w:val="28"/>
          <w:szCs w:val="28"/>
          <w:lang w:eastAsia="ru-RU"/>
        </w:rPr>
        <w:t xml:space="preserve">Указанный реестр будет являться составной частью банка данных </w:t>
      </w:r>
      <w:r>
        <w:rPr>
          <w:rFonts w:ascii="Times New Roman" w:eastAsia="Calibri" w:hAnsi="Times New Roman" w:cs="Times New Roman"/>
          <w:bCs/>
          <w:color w:val="333333"/>
          <w:sz w:val="28"/>
          <w:szCs w:val="28"/>
          <w:lang w:eastAsia="ru-RU"/>
        </w:rPr>
        <w:br/>
        <w:t>в исполнительном производстве.</w:t>
      </w:r>
    </w:p>
    <w:p w:rsidR="001355D6" w:rsidRDefault="001355D6" w:rsidP="001355D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color w:val="333333"/>
          <w:sz w:val="28"/>
          <w:szCs w:val="28"/>
          <w:lang w:eastAsia="ru-RU"/>
        </w:rPr>
        <w:t xml:space="preserve">Сведения, включенные в такой реестр, будут являться общедоступными </w:t>
      </w:r>
      <w:r>
        <w:rPr>
          <w:rFonts w:ascii="Times New Roman" w:eastAsia="Calibri" w:hAnsi="Times New Roman" w:cs="Times New Roman"/>
          <w:bCs/>
          <w:color w:val="333333"/>
          <w:sz w:val="28"/>
          <w:szCs w:val="28"/>
          <w:lang w:eastAsia="ru-RU"/>
        </w:rPr>
        <w:br/>
        <w:t xml:space="preserve">до исключения должников из реестра в связи с полным погашением задолженности или по другим основаниям, установленным в соответствии </w:t>
      </w:r>
      <w:r>
        <w:rPr>
          <w:rFonts w:ascii="Times New Roman" w:eastAsia="Calibri" w:hAnsi="Times New Roman" w:cs="Times New Roman"/>
          <w:bCs/>
          <w:color w:val="333333"/>
          <w:sz w:val="28"/>
          <w:szCs w:val="28"/>
          <w:lang w:eastAsia="ru-RU"/>
        </w:rPr>
        <w:br/>
        <w:t>с порядком создания и ведения банка данных.</w:t>
      </w:r>
    </w:p>
    <w:p w:rsidR="001355D6" w:rsidRDefault="001355D6" w:rsidP="001355D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color w:val="333333"/>
          <w:sz w:val="28"/>
          <w:szCs w:val="28"/>
          <w:lang w:eastAsia="ru-RU"/>
        </w:rPr>
        <w:t>Федеральная служба судебных приставов сможет в автоматическом режиме запрашивать и получать актуальную информацию о трудоустройстве должника.</w:t>
      </w:r>
    </w:p>
    <w:p w:rsidR="001355D6" w:rsidRDefault="001355D6" w:rsidP="001355D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color w:val="333333"/>
          <w:sz w:val="28"/>
          <w:szCs w:val="28"/>
          <w:lang w:eastAsia="ru-RU"/>
        </w:rPr>
        <w:t>Изменения вступают в силу с 25.05.2025.</w:t>
      </w:r>
    </w:p>
    <w:p w:rsidR="001355D6" w:rsidRDefault="001355D6" w:rsidP="001355D6"/>
    <w:p w:rsidR="001A2FA6" w:rsidRDefault="001A2FA6">
      <w:bookmarkStart w:id="0" w:name="_GoBack"/>
      <w:bookmarkEnd w:id="0"/>
    </w:p>
    <w:sectPr w:rsidR="001A2F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57E"/>
    <w:rsid w:val="001355D6"/>
    <w:rsid w:val="001A2FA6"/>
    <w:rsid w:val="004F6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5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5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2024-07-23T12:30:00Z</dcterms:created>
  <dcterms:modified xsi:type="dcterms:W3CDTF">2024-07-23T12:31:00Z</dcterms:modified>
</cp:coreProperties>
</file>