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AE8" w:rsidRDefault="00196AE8">
      <w:pPr>
        <w:pStyle w:val="Heading1"/>
        <w:spacing w:before="71"/>
        <w:ind w:left="1924" w:right="1971" w:firstLine="1283"/>
        <w:jc w:val="center"/>
      </w:pPr>
      <w:bookmarkStart w:id="0" w:name="_GoBack"/>
      <w:bookmarkEnd w:id="0"/>
      <w:r>
        <w:t>РЕСПУБЛИКА МОРДОВИЯ</w:t>
      </w:r>
      <w:r>
        <w:rPr>
          <w:spacing w:val="1"/>
        </w:rPr>
        <w:t xml:space="preserve"> </w:t>
      </w:r>
      <w:r>
        <w:t>АТЮРЬЕВСКИЙ</w:t>
      </w:r>
      <w:r>
        <w:rPr>
          <w:spacing w:val="-7"/>
        </w:rPr>
        <w:t xml:space="preserve"> </w:t>
      </w:r>
      <w:r>
        <w:t>МУНИЦИПАЛЬНЫЙ</w:t>
      </w:r>
      <w:r>
        <w:rPr>
          <w:spacing w:val="-5"/>
        </w:rPr>
        <w:t xml:space="preserve"> </w:t>
      </w:r>
      <w:r>
        <w:t>РАЙОН</w:t>
      </w:r>
    </w:p>
    <w:p w:rsidR="00196AE8" w:rsidRDefault="00196AE8">
      <w:pPr>
        <w:ind w:left="1951" w:right="197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  <w:r>
        <w:rPr>
          <w:b/>
          <w:bCs/>
          <w:spacing w:val="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КУРТАШКИНСКОГО</w:t>
      </w:r>
      <w:r>
        <w:rPr>
          <w:b/>
          <w:bCs/>
          <w:spacing w:val="-1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</w:t>
      </w:r>
      <w:r>
        <w:rPr>
          <w:b/>
          <w:bCs/>
          <w:spacing w:val="-1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ПОСЕЛЕНИЯ</w:t>
      </w:r>
    </w:p>
    <w:p w:rsidR="00196AE8" w:rsidRDefault="00196AE8">
      <w:pPr>
        <w:pStyle w:val="Title"/>
      </w:pPr>
    </w:p>
    <w:p w:rsidR="00196AE8" w:rsidRDefault="00196AE8">
      <w:pPr>
        <w:pStyle w:val="Title"/>
      </w:pPr>
      <w:r>
        <w:t>РЕШЕНИЕ</w:t>
      </w:r>
    </w:p>
    <w:p w:rsidR="00196AE8" w:rsidRDefault="00196AE8">
      <w:pPr>
        <w:pStyle w:val="BodyText"/>
        <w:ind w:left="0" w:firstLine="0"/>
        <w:rPr>
          <w:b/>
          <w:bCs/>
          <w:sz w:val="44"/>
          <w:szCs w:val="44"/>
        </w:rPr>
      </w:pPr>
    </w:p>
    <w:p w:rsidR="00196AE8" w:rsidRDefault="00196AE8">
      <w:pPr>
        <w:pStyle w:val="BodyText"/>
        <w:tabs>
          <w:tab w:val="left" w:pos="8547"/>
        </w:tabs>
        <w:ind w:left="0" w:right="34" w:firstLine="0"/>
        <w:rPr>
          <w:b/>
          <w:bCs/>
        </w:rPr>
      </w:pPr>
      <w:r>
        <w:rPr>
          <w:b/>
          <w:bCs/>
        </w:rPr>
        <w:t>от 06 мая 2024 года                                                                                  №56</w:t>
      </w:r>
    </w:p>
    <w:p w:rsidR="00196AE8" w:rsidRDefault="00196AE8">
      <w:pPr>
        <w:pStyle w:val="BodyText"/>
        <w:tabs>
          <w:tab w:val="left" w:pos="1177"/>
        </w:tabs>
        <w:spacing w:before="6"/>
        <w:ind w:left="0" w:firstLine="0"/>
        <w:rPr>
          <w:sz w:val="23"/>
          <w:szCs w:val="23"/>
        </w:rPr>
      </w:pPr>
    </w:p>
    <w:p w:rsidR="00196AE8" w:rsidRDefault="00196AE8">
      <w:pPr>
        <w:pStyle w:val="Heading1"/>
        <w:spacing w:line="294" w:lineRule="exact"/>
        <w:ind w:left="3600" w:firstLine="0"/>
      </w:pPr>
      <w:r>
        <w:t xml:space="preserve">  с.</w:t>
      </w:r>
      <w:r>
        <w:rPr>
          <w:spacing w:val="-4"/>
        </w:rPr>
        <w:t xml:space="preserve"> </w:t>
      </w:r>
      <w:r>
        <w:t>Курташки</w:t>
      </w:r>
    </w:p>
    <w:p w:rsidR="00196AE8" w:rsidRDefault="00196AE8">
      <w:pPr>
        <w:pStyle w:val="BodyText"/>
        <w:ind w:left="0" w:firstLine="0"/>
        <w:rPr>
          <w:b/>
          <w:bCs/>
          <w:sz w:val="30"/>
          <w:szCs w:val="30"/>
        </w:rPr>
      </w:pPr>
    </w:p>
    <w:p w:rsidR="00196AE8" w:rsidRDefault="00196AE8">
      <w:pPr>
        <w:ind w:right="59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«ОБ УТВЕРЖДЕНИИ ПОЛОЖЕНИЯ «ОБ ОРГАНИЗАЦИИ</w:t>
      </w:r>
      <w:r>
        <w:rPr>
          <w:b/>
          <w:bCs/>
          <w:spacing w:val="-6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РИТУАЛЬНЫХ УСЛУГ И СОДЕРЖАНИЯ МЕСТ</w:t>
      </w:r>
      <w:r>
        <w:rPr>
          <w:b/>
          <w:bCs/>
          <w:spacing w:val="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ЗАХОРОНЕНИЯ НА ТЕРРИТОРИИ КУРТАШКИНСКОГО</w:t>
      </w:r>
      <w:r>
        <w:rPr>
          <w:b/>
          <w:bCs/>
          <w:spacing w:val="1"/>
          <w:sz w:val="28"/>
          <w:szCs w:val="28"/>
        </w:rPr>
        <w:t xml:space="preserve"> СЕЛЬСКОГО </w:t>
      </w:r>
      <w:r>
        <w:rPr>
          <w:b/>
          <w:bCs/>
          <w:sz w:val="28"/>
          <w:szCs w:val="28"/>
        </w:rPr>
        <w:t>ПОСЕЛЕНИЯ АТЮРЬЕВСКОГО МУНИЦИПАЛЬНОГО</w:t>
      </w:r>
      <w:r>
        <w:rPr>
          <w:b/>
          <w:bCs/>
          <w:spacing w:val="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РАЙОНА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РЕСПУБЛИКИ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МОРДОВИЯ»</w:t>
      </w:r>
    </w:p>
    <w:p w:rsidR="00196AE8" w:rsidRDefault="00196AE8">
      <w:pPr>
        <w:pStyle w:val="BodyText"/>
        <w:ind w:left="0" w:firstLine="0"/>
        <w:rPr>
          <w:b/>
          <w:bCs/>
          <w:sz w:val="30"/>
          <w:szCs w:val="30"/>
        </w:rPr>
      </w:pPr>
    </w:p>
    <w:p w:rsidR="00196AE8" w:rsidRDefault="00196AE8">
      <w:pPr>
        <w:pStyle w:val="BodyText"/>
        <w:ind w:left="0" w:firstLine="0"/>
        <w:rPr>
          <w:b/>
          <w:bCs/>
          <w:sz w:val="30"/>
          <w:szCs w:val="30"/>
        </w:rPr>
      </w:pPr>
    </w:p>
    <w:p w:rsidR="00196AE8" w:rsidRDefault="00196AE8">
      <w:pPr>
        <w:tabs>
          <w:tab w:val="left" w:pos="3242"/>
          <w:tab w:val="left" w:pos="6704"/>
        </w:tabs>
        <w:ind w:right="486"/>
        <w:rPr>
          <w:sz w:val="28"/>
          <w:szCs w:val="28"/>
        </w:rPr>
      </w:pPr>
      <w:r>
        <w:rPr>
          <w:b/>
          <w:bCs/>
          <w:sz w:val="30"/>
          <w:szCs w:val="30"/>
        </w:rPr>
        <w:t xml:space="preserve">       </w:t>
      </w:r>
      <w:r>
        <w:rPr>
          <w:sz w:val="28"/>
          <w:szCs w:val="28"/>
        </w:rPr>
        <w:t>В соответствии с п.22 ч. 1 ст.14 Федерального закона № 131- ФЗ от 6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октября 2003 г. «</w:t>
      </w:r>
      <w:r>
        <w:rPr>
          <w:color w:val="0000FF"/>
          <w:sz w:val="28"/>
          <w:szCs w:val="28"/>
          <w:u w:val="single" w:color="0000FF"/>
        </w:rPr>
        <w:t>Об общих принципах организации местного самоуправления в</w:t>
      </w:r>
      <w:r>
        <w:rPr>
          <w:color w:val="0000FF"/>
          <w:spacing w:val="-67"/>
          <w:sz w:val="28"/>
          <w:szCs w:val="28"/>
        </w:rPr>
        <w:t xml:space="preserve"> </w:t>
      </w:r>
      <w:r>
        <w:rPr>
          <w:color w:val="0000FF"/>
          <w:sz w:val="28"/>
          <w:szCs w:val="28"/>
          <w:u w:val="single" w:color="0000FF"/>
        </w:rPr>
        <w:t>Российской Федерации</w:t>
      </w:r>
      <w:r>
        <w:rPr>
          <w:sz w:val="24"/>
          <w:szCs w:val="24"/>
        </w:rPr>
        <w:t xml:space="preserve">», </w:t>
      </w:r>
      <w:r>
        <w:rPr>
          <w:sz w:val="28"/>
          <w:szCs w:val="28"/>
        </w:rPr>
        <w:t>Федеральным Законом № 8 - ФЗ от 12 января 1996 года</w:t>
      </w:r>
      <w:r>
        <w:rPr>
          <w:sz w:val="24"/>
          <w:szCs w:val="24"/>
        </w:rPr>
        <w:t xml:space="preserve"> «</w:t>
      </w:r>
      <w:r>
        <w:rPr>
          <w:color w:val="0000FF"/>
          <w:sz w:val="28"/>
          <w:szCs w:val="28"/>
          <w:u w:val="single" w:color="0000FF"/>
        </w:rPr>
        <w:t>О</w:t>
      </w:r>
      <w:r>
        <w:rPr>
          <w:color w:val="0000FF"/>
          <w:spacing w:val="1"/>
          <w:sz w:val="28"/>
          <w:szCs w:val="28"/>
        </w:rPr>
        <w:t xml:space="preserve"> </w:t>
      </w:r>
      <w:r>
        <w:rPr>
          <w:color w:val="0000FF"/>
          <w:sz w:val="28"/>
          <w:szCs w:val="28"/>
          <w:u w:val="single" w:color="0000FF"/>
        </w:rPr>
        <w:t>погребении и похоронном деле</w:t>
      </w:r>
      <w:r>
        <w:rPr>
          <w:sz w:val="28"/>
          <w:szCs w:val="28"/>
        </w:rPr>
        <w:t>», в целях организации ритуальных услуг и содержания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мест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захоронения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территории</w:t>
      </w:r>
      <w:r>
        <w:rPr>
          <w:spacing w:val="-2"/>
          <w:sz w:val="24"/>
          <w:szCs w:val="24"/>
        </w:rPr>
        <w:t xml:space="preserve"> </w:t>
      </w:r>
      <w:r>
        <w:rPr>
          <w:sz w:val="28"/>
          <w:szCs w:val="28"/>
        </w:rPr>
        <w:t>Курташкинского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Атюрьевского муниципального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района Республики Мордовия.</w:t>
      </w:r>
    </w:p>
    <w:p w:rsidR="00196AE8" w:rsidRDefault="00196AE8">
      <w:pPr>
        <w:pStyle w:val="BodyText"/>
        <w:ind w:left="0" w:firstLine="0"/>
        <w:rPr>
          <w:sz w:val="24"/>
          <w:szCs w:val="24"/>
        </w:rPr>
      </w:pPr>
    </w:p>
    <w:p w:rsidR="00196AE8" w:rsidRDefault="00196AE8">
      <w:pPr>
        <w:pStyle w:val="Heading1"/>
        <w:ind w:left="1096" w:right="1144" w:hanging="1"/>
        <w:jc w:val="center"/>
      </w:pPr>
      <w:r>
        <w:t>Совет депутатов Курташкинского сельского поселения</w:t>
      </w:r>
      <w:r>
        <w:rPr>
          <w:spacing w:val="1"/>
        </w:rPr>
        <w:t xml:space="preserve"> </w:t>
      </w:r>
      <w:r>
        <w:t>Атюрьевского муниципального района Республики Мордовия</w:t>
      </w:r>
      <w:r>
        <w:rPr>
          <w:spacing w:val="-67"/>
        </w:rPr>
        <w:t xml:space="preserve"> </w:t>
      </w:r>
      <w:r>
        <w:t>РЕШИЛ:</w:t>
      </w:r>
    </w:p>
    <w:p w:rsidR="00196AE8" w:rsidRDefault="00196AE8">
      <w:pPr>
        <w:pStyle w:val="BodyText"/>
        <w:ind w:left="0" w:firstLine="0"/>
        <w:rPr>
          <w:b/>
          <w:bCs/>
          <w:sz w:val="24"/>
          <w:szCs w:val="24"/>
        </w:rPr>
      </w:pPr>
    </w:p>
    <w:p w:rsidR="00196AE8" w:rsidRDefault="00196AE8">
      <w:pPr>
        <w:pStyle w:val="ListParagraph"/>
        <w:numPr>
          <w:ilvl w:val="0"/>
          <w:numId w:val="8"/>
        </w:numPr>
        <w:tabs>
          <w:tab w:val="left" w:pos="1105"/>
          <w:tab w:val="left" w:pos="4126"/>
          <w:tab w:val="left" w:pos="5178"/>
          <w:tab w:val="left" w:pos="6815"/>
        </w:tabs>
        <w:ind w:left="115" w:right="346" w:firstLine="709"/>
        <w:rPr>
          <w:sz w:val="28"/>
          <w:szCs w:val="28"/>
        </w:rPr>
      </w:pPr>
      <w:r>
        <w:rPr>
          <w:sz w:val="28"/>
          <w:szCs w:val="28"/>
        </w:rPr>
        <w:t>Утвердить прилагаемое Положение об организации ритуальных услуг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содержании мест захоронения на территории Курташкинского сельского поселения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Атюрьевского муниципального</w:t>
      </w:r>
      <w:r>
        <w:rPr>
          <w:sz w:val="28"/>
          <w:szCs w:val="28"/>
        </w:rPr>
        <w:tab/>
        <w:t>района Республики</w:t>
      </w:r>
      <w:r>
        <w:rPr>
          <w:sz w:val="28"/>
          <w:szCs w:val="28"/>
        </w:rPr>
        <w:tab/>
        <w:t>Мордовия.</w:t>
      </w:r>
    </w:p>
    <w:p w:rsidR="00196AE8" w:rsidRDefault="00196AE8">
      <w:pPr>
        <w:pStyle w:val="ListParagraph"/>
        <w:numPr>
          <w:ilvl w:val="0"/>
          <w:numId w:val="8"/>
        </w:numPr>
        <w:tabs>
          <w:tab w:val="left" w:pos="1105"/>
          <w:tab w:val="left" w:pos="5230"/>
          <w:tab w:val="left" w:pos="7083"/>
        </w:tabs>
        <w:ind w:left="115" w:right="519" w:firstLine="709"/>
      </w:pPr>
      <w:r>
        <w:rPr>
          <w:sz w:val="28"/>
          <w:szCs w:val="28"/>
        </w:rPr>
        <w:t>Настоящее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решение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вступает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силу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дня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>
        <w:rPr>
          <w:sz w:val="28"/>
          <w:szCs w:val="28"/>
        </w:rPr>
        <w:tab/>
        <w:t>обнародования 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информационном стенде Курташкинского сельского поселения Атюрьевского муниципального района, подлежит размещению на официальном сайте органов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местного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самоуправления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Атюрьевского</w:t>
      </w:r>
      <w:r>
        <w:rPr>
          <w:sz w:val="28"/>
          <w:szCs w:val="28"/>
        </w:rPr>
        <w:tab/>
        <w:t>муниципального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района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сети Интернет.</w:t>
      </w:r>
    </w:p>
    <w:p w:rsidR="00196AE8" w:rsidRDefault="00196AE8">
      <w:pPr>
        <w:pStyle w:val="ListParagraph"/>
        <w:tabs>
          <w:tab w:val="left" w:pos="1105"/>
          <w:tab w:val="left" w:pos="5230"/>
          <w:tab w:val="left" w:pos="7083"/>
        </w:tabs>
        <w:ind w:right="519" w:firstLine="0"/>
        <w:rPr>
          <w:sz w:val="28"/>
          <w:szCs w:val="28"/>
        </w:rPr>
      </w:pPr>
    </w:p>
    <w:p w:rsidR="00196AE8" w:rsidRDefault="00196AE8">
      <w:pPr>
        <w:pStyle w:val="ListParagraph"/>
        <w:tabs>
          <w:tab w:val="left" w:pos="1105"/>
          <w:tab w:val="left" w:pos="5230"/>
          <w:tab w:val="left" w:pos="7083"/>
        </w:tabs>
        <w:ind w:right="519" w:firstLine="0"/>
        <w:rPr>
          <w:b/>
          <w:bCs/>
          <w:sz w:val="28"/>
          <w:szCs w:val="28"/>
        </w:rPr>
      </w:pPr>
    </w:p>
    <w:p w:rsidR="00196AE8" w:rsidRDefault="00196AE8">
      <w:pPr>
        <w:pStyle w:val="ListParagraph"/>
        <w:tabs>
          <w:tab w:val="left" w:pos="1105"/>
          <w:tab w:val="left" w:pos="5230"/>
          <w:tab w:val="left" w:pos="7083"/>
        </w:tabs>
        <w:ind w:right="519" w:firstLine="0"/>
        <w:rPr>
          <w:b/>
          <w:bCs/>
          <w:sz w:val="28"/>
          <w:szCs w:val="28"/>
        </w:rPr>
      </w:pPr>
    </w:p>
    <w:p w:rsidR="00196AE8" w:rsidRDefault="00196AE8">
      <w:pPr>
        <w:pStyle w:val="ListParagraph"/>
        <w:tabs>
          <w:tab w:val="left" w:pos="1105"/>
          <w:tab w:val="left" w:pos="5230"/>
          <w:tab w:val="left" w:pos="7083"/>
        </w:tabs>
        <w:ind w:right="519" w:firstLine="0"/>
        <w:sectPr w:rsidR="00196AE8">
          <w:type w:val="continuous"/>
          <w:pgSz w:w="11910" w:h="16840"/>
          <w:pgMar w:top="620" w:right="540" w:bottom="280" w:left="1160" w:header="720" w:footer="720" w:gutter="0"/>
          <w:cols w:space="720"/>
        </w:sectPr>
      </w:pPr>
      <w:r>
        <w:rPr>
          <w:b/>
          <w:bCs/>
          <w:sz w:val="28"/>
          <w:szCs w:val="28"/>
        </w:rPr>
        <w:t>И</w:t>
      </w:r>
      <w:r>
        <w:rPr>
          <w:b/>
          <w:bCs/>
        </w:rPr>
        <w:t>.</w:t>
      </w:r>
      <w:r>
        <w:rPr>
          <w:b/>
          <w:bCs/>
          <w:sz w:val="28"/>
          <w:szCs w:val="28"/>
        </w:rPr>
        <w:t>о.Председателя Совета депутатов                                                           Курташкинского сельского поселения                                     Е</w:t>
      </w:r>
      <w:r>
        <w:rPr>
          <w:b/>
          <w:bCs/>
        </w:rPr>
        <w:t>.</w:t>
      </w:r>
      <w:r>
        <w:rPr>
          <w:b/>
          <w:bCs/>
          <w:sz w:val="28"/>
          <w:szCs w:val="28"/>
        </w:rPr>
        <w:t>П.Алёшки</w:t>
      </w:r>
    </w:p>
    <w:p w:rsidR="00196AE8" w:rsidRDefault="00196AE8">
      <w:pPr>
        <w:pStyle w:val="BodyText"/>
        <w:tabs>
          <w:tab w:val="left" w:pos="7561"/>
          <w:tab w:val="left" w:pos="8807"/>
          <w:tab w:val="left" w:pos="9083"/>
        </w:tabs>
        <w:spacing w:before="62"/>
        <w:ind w:left="0" w:right="99" w:firstLine="0"/>
        <w:jc w:val="right"/>
        <w:rPr>
          <w:spacing w:val="1"/>
          <w:sz w:val="24"/>
          <w:szCs w:val="24"/>
        </w:rPr>
      </w:pPr>
      <w:r>
        <w:rPr>
          <w:sz w:val="24"/>
          <w:szCs w:val="24"/>
        </w:rPr>
        <w:t>Утверждено</w:t>
      </w:r>
      <w:r>
        <w:rPr>
          <w:spacing w:val="1"/>
          <w:sz w:val="24"/>
          <w:szCs w:val="24"/>
        </w:rPr>
        <w:t xml:space="preserve"> </w:t>
      </w:r>
    </w:p>
    <w:p w:rsidR="00196AE8" w:rsidRDefault="00196AE8">
      <w:pPr>
        <w:pStyle w:val="BodyText"/>
        <w:tabs>
          <w:tab w:val="left" w:pos="7561"/>
          <w:tab w:val="left" w:pos="8807"/>
          <w:tab w:val="left" w:pos="9083"/>
        </w:tabs>
        <w:spacing w:before="62"/>
        <w:ind w:left="0" w:right="99" w:firstLine="0"/>
        <w:jc w:val="right"/>
        <w:rPr>
          <w:spacing w:val="1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Решением Совета депутатов</w:t>
      </w:r>
      <w:r>
        <w:rPr>
          <w:spacing w:val="1"/>
          <w:sz w:val="24"/>
          <w:szCs w:val="24"/>
        </w:rPr>
        <w:t xml:space="preserve"> </w:t>
      </w:r>
    </w:p>
    <w:p w:rsidR="00196AE8" w:rsidRDefault="00196AE8">
      <w:pPr>
        <w:pStyle w:val="BodyText"/>
        <w:tabs>
          <w:tab w:val="left" w:pos="7561"/>
          <w:tab w:val="left" w:pos="8807"/>
          <w:tab w:val="left" w:pos="9083"/>
        </w:tabs>
        <w:spacing w:before="62"/>
        <w:ind w:left="0" w:right="99" w:firstLine="0"/>
        <w:jc w:val="right"/>
        <w:rPr>
          <w:sz w:val="24"/>
          <w:szCs w:val="24"/>
        </w:rPr>
      </w:pPr>
      <w:r>
        <w:rPr>
          <w:sz w:val="24"/>
          <w:szCs w:val="24"/>
        </w:rPr>
        <w:t>Курташкинского сельского поселения</w:t>
      </w:r>
    </w:p>
    <w:p w:rsidR="00196AE8" w:rsidRDefault="00196AE8">
      <w:pPr>
        <w:pStyle w:val="BodyText"/>
        <w:tabs>
          <w:tab w:val="left" w:pos="7561"/>
          <w:tab w:val="left" w:pos="8807"/>
          <w:tab w:val="left" w:pos="9083"/>
        </w:tabs>
        <w:spacing w:before="62"/>
        <w:ind w:left="0" w:right="99" w:firstLine="0"/>
        <w:jc w:val="center"/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от 06.05.2024 г.№56</w:t>
      </w:r>
    </w:p>
    <w:p w:rsidR="00196AE8" w:rsidRDefault="00196AE8">
      <w:pPr>
        <w:pStyle w:val="Heading1"/>
        <w:tabs>
          <w:tab w:val="left" w:pos="3546"/>
          <w:tab w:val="left" w:pos="6284"/>
          <w:tab w:val="left" w:pos="8348"/>
        </w:tabs>
        <w:ind w:left="1689" w:right="482" w:firstLine="0"/>
      </w:pPr>
    </w:p>
    <w:p w:rsidR="00196AE8" w:rsidRDefault="00196AE8">
      <w:pPr>
        <w:pStyle w:val="Heading1"/>
        <w:tabs>
          <w:tab w:val="left" w:pos="3546"/>
          <w:tab w:val="left" w:pos="6284"/>
          <w:tab w:val="left" w:pos="8348"/>
        </w:tabs>
        <w:ind w:left="1689" w:right="482" w:firstLine="0"/>
      </w:pPr>
      <w:r>
        <w:t>Положение об организации ритуальных услуг и содержании</w:t>
      </w:r>
      <w:r>
        <w:rPr>
          <w:spacing w:val="-67"/>
        </w:rPr>
        <w:t xml:space="preserve"> </w:t>
      </w:r>
      <w:r>
        <w:t>мест</w:t>
      </w:r>
      <w:r>
        <w:rPr>
          <w:spacing w:val="-4"/>
        </w:rPr>
        <w:t xml:space="preserve"> </w:t>
      </w:r>
      <w:r>
        <w:t>захоронения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территории Курташкинского</w:t>
      </w:r>
      <w:r>
        <w:tab/>
        <w:t>сельского</w:t>
      </w:r>
      <w:r>
        <w:rPr>
          <w:spacing w:val="1"/>
        </w:rPr>
        <w:t xml:space="preserve"> </w:t>
      </w:r>
      <w:r>
        <w:t>поселения</w:t>
      </w:r>
      <w:r>
        <w:rPr>
          <w:spacing w:val="-2"/>
        </w:rPr>
        <w:t xml:space="preserve"> </w:t>
      </w:r>
      <w:r>
        <w:t>Атюрьевского муниципального</w:t>
      </w:r>
      <w:r>
        <w:rPr>
          <w:spacing w:val="-1"/>
        </w:rPr>
        <w:t xml:space="preserve"> </w:t>
      </w:r>
      <w:r>
        <w:t>района</w:t>
      </w:r>
    </w:p>
    <w:p w:rsidR="00196AE8" w:rsidRDefault="00196AE8">
      <w:pPr>
        <w:pStyle w:val="ListParagraph"/>
        <w:tabs>
          <w:tab w:val="left" w:pos="4974"/>
        </w:tabs>
        <w:spacing w:before="17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1.Общие</w:t>
      </w:r>
      <w:r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положения</w:t>
      </w:r>
    </w:p>
    <w:p w:rsidR="00196AE8" w:rsidRDefault="00196AE8">
      <w:pPr>
        <w:pStyle w:val="BodyText"/>
        <w:spacing w:before="11"/>
        <w:ind w:left="0" w:firstLine="0"/>
        <w:rPr>
          <w:b/>
          <w:bCs/>
          <w:sz w:val="23"/>
          <w:szCs w:val="23"/>
        </w:rPr>
      </w:pPr>
    </w:p>
    <w:p w:rsidR="00196AE8" w:rsidRDefault="00196AE8">
      <w:pPr>
        <w:pStyle w:val="ListParagraph"/>
        <w:numPr>
          <w:ilvl w:val="1"/>
          <w:numId w:val="7"/>
        </w:numPr>
        <w:tabs>
          <w:tab w:val="left" w:pos="1315"/>
        </w:tabs>
        <w:ind w:left="115" w:right="329" w:firstLine="709"/>
        <w:rPr>
          <w:sz w:val="24"/>
          <w:szCs w:val="24"/>
        </w:rPr>
      </w:pPr>
      <w:r>
        <w:rPr>
          <w:sz w:val="28"/>
          <w:szCs w:val="28"/>
        </w:rPr>
        <w:t>Настоящее Положение разработано в соответствии с п.22 ч. 1 ст.14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Федерального закона № 131- ФЗ от 6 октября 2003 г. «</w:t>
      </w:r>
      <w:r>
        <w:rPr>
          <w:color w:val="0000FF"/>
          <w:sz w:val="28"/>
          <w:szCs w:val="28"/>
          <w:u w:val="single" w:color="0000FF"/>
        </w:rPr>
        <w:t>Об общих принципах</w:t>
      </w:r>
      <w:r>
        <w:rPr>
          <w:color w:val="0000FF"/>
          <w:spacing w:val="1"/>
          <w:sz w:val="28"/>
          <w:szCs w:val="28"/>
        </w:rPr>
        <w:t xml:space="preserve"> </w:t>
      </w:r>
      <w:r>
        <w:rPr>
          <w:color w:val="0000FF"/>
          <w:sz w:val="28"/>
          <w:szCs w:val="28"/>
          <w:u w:val="single" w:color="0000FF"/>
        </w:rPr>
        <w:t>организации местного самоуправления в Российской Федерации</w:t>
      </w:r>
      <w:r>
        <w:rPr>
          <w:sz w:val="28"/>
          <w:szCs w:val="28"/>
        </w:rPr>
        <w:t>», Федеральным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законом № 8 - ФЗ от 12 января 1996 года</w:t>
      </w:r>
      <w:r>
        <w:rPr>
          <w:sz w:val="24"/>
          <w:szCs w:val="24"/>
        </w:rPr>
        <w:t xml:space="preserve"> «</w:t>
      </w:r>
      <w:r>
        <w:rPr>
          <w:color w:val="0000FF"/>
          <w:sz w:val="28"/>
          <w:szCs w:val="28"/>
          <w:u w:val="single" w:color="0000FF"/>
        </w:rPr>
        <w:t>О погребении и похоронном деле</w:t>
      </w:r>
      <w:r>
        <w:rPr>
          <w:sz w:val="24"/>
          <w:szCs w:val="24"/>
        </w:rPr>
        <w:t>» и</w:t>
      </w:r>
      <w:r>
        <w:rPr>
          <w:spacing w:val="1"/>
          <w:sz w:val="24"/>
          <w:szCs w:val="24"/>
        </w:rPr>
        <w:t xml:space="preserve"> </w:t>
      </w:r>
      <w:r>
        <w:rPr>
          <w:sz w:val="28"/>
          <w:szCs w:val="28"/>
        </w:rPr>
        <w:t>регламентирует на территории муниципального образования организацию ритуальных услуг и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содержание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мест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захоронения</w:t>
      </w:r>
      <w:r>
        <w:rPr>
          <w:sz w:val="24"/>
          <w:szCs w:val="24"/>
        </w:rPr>
        <w:t>.</w:t>
      </w:r>
    </w:p>
    <w:p w:rsidR="00196AE8" w:rsidRDefault="00196AE8">
      <w:pPr>
        <w:pStyle w:val="ListParagraph"/>
        <w:numPr>
          <w:ilvl w:val="1"/>
          <w:numId w:val="7"/>
        </w:numPr>
        <w:tabs>
          <w:tab w:val="left" w:pos="1315"/>
        </w:tabs>
        <w:ind w:left="115" w:right="969" w:firstLine="709"/>
        <w:rPr>
          <w:sz w:val="24"/>
          <w:szCs w:val="24"/>
        </w:rPr>
      </w:pPr>
      <w:r>
        <w:rPr>
          <w:sz w:val="28"/>
          <w:szCs w:val="28"/>
        </w:rPr>
        <w:t>Порядок деятельности кладбищ и организации захоронения 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территории Курташкинского сельского поселения определяется в пределах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полномочий предоставленных законодательством Российской Федерации</w:t>
      </w:r>
      <w:r>
        <w:rPr>
          <w:color w:val="0000FF"/>
          <w:sz w:val="28"/>
          <w:szCs w:val="28"/>
        </w:rPr>
        <w:t xml:space="preserve"> </w:t>
      </w:r>
      <w:r>
        <w:rPr>
          <w:color w:val="0000FF"/>
          <w:sz w:val="28"/>
          <w:szCs w:val="28"/>
          <w:u w:val="single" w:color="0000FF"/>
        </w:rPr>
        <w:t>О</w:t>
      </w:r>
      <w:r>
        <w:rPr>
          <w:color w:val="0000FF"/>
          <w:spacing w:val="-67"/>
          <w:sz w:val="28"/>
          <w:szCs w:val="28"/>
        </w:rPr>
        <w:t xml:space="preserve"> </w:t>
      </w:r>
      <w:r>
        <w:rPr>
          <w:color w:val="0000FF"/>
          <w:sz w:val="28"/>
          <w:szCs w:val="28"/>
          <w:u w:val="single" w:color="0000FF"/>
        </w:rPr>
        <w:t>погребении</w:t>
      </w:r>
      <w:r>
        <w:rPr>
          <w:color w:val="0000FF"/>
          <w:spacing w:val="-2"/>
          <w:sz w:val="28"/>
          <w:szCs w:val="28"/>
          <w:u w:val="single" w:color="0000FF"/>
        </w:rPr>
        <w:t xml:space="preserve"> </w:t>
      </w:r>
      <w:r>
        <w:rPr>
          <w:color w:val="0000FF"/>
          <w:sz w:val="28"/>
          <w:szCs w:val="28"/>
          <w:u w:val="single" w:color="0000FF"/>
        </w:rPr>
        <w:t>и</w:t>
      </w:r>
      <w:r>
        <w:rPr>
          <w:color w:val="0000FF"/>
          <w:spacing w:val="-2"/>
          <w:sz w:val="28"/>
          <w:szCs w:val="28"/>
          <w:u w:val="single" w:color="0000FF"/>
        </w:rPr>
        <w:t xml:space="preserve"> </w:t>
      </w:r>
      <w:r>
        <w:rPr>
          <w:color w:val="0000FF"/>
          <w:sz w:val="28"/>
          <w:szCs w:val="28"/>
          <w:u w:val="single" w:color="0000FF"/>
        </w:rPr>
        <w:t>похоронном деле</w:t>
      </w:r>
      <w:r>
        <w:rPr>
          <w:color w:val="0000FF"/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органам местного самоуправления.</w:t>
      </w:r>
    </w:p>
    <w:p w:rsidR="00196AE8" w:rsidRDefault="00196AE8">
      <w:pPr>
        <w:pStyle w:val="ListParagraph"/>
        <w:numPr>
          <w:ilvl w:val="1"/>
          <w:numId w:val="7"/>
        </w:numPr>
        <w:tabs>
          <w:tab w:val="left" w:pos="1315"/>
        </w:tabs>
        <w:ind w:left="115" w:right="258" w:firstLine="709"/>
        <w:rPr>
          <w:sz w:val="28"/>
          <w:szCs w:val="28"/>
        </w:rPr>
      </w:pPr>
      <w:r>
        <w:rPr>
          <w:sz w:val="28"/>
          <w:szCs w:val="28"/>
        </w:rPr>
        <w:t>В соответствии с нормами федерального законодательства погребение -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это обрядовые действия по захоронению тела (останков) человека после 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смерти в соответствии с обычаями и традициями, не противоречащими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санитарным и иным требованиям. Погребение может осуществляться путем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предания тела (останков) умершего земле (захоронение в могилу, склеп), огню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(кремация с последующим захоронением урны с прахом), воде (захоронение 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воду в порядке, определенном нормативными правовыми актами Российской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Федерации).</w:t>
      </w:r>
    </w:p>
    <w:p w:rsidR="00196AE8" w:rsidRDefault="00196AE8">
      <w:pPr>
        <w:pStyle w:val="BodyText"/>
        <w:ind w:right="327"/>
        <w:rPr>
          <w:sz w:val="24"/>
          <w:szCs w:val="24"/>
        </w:rPr>
      </w:pPr>
      <w:r>
        <w:t>Иные понятия и термины, используемые в настоящем Положении,</w:t>
      </w:r>
      <w:r>
        <w:rPr>
          <w:spacing w:val="1"/>
        </w:rPr>
        <w:t xml:space="preserve"> </w:t>
      </w:r>
      <w:r>
        <w:t>применяются в значениях, определенных в Федеральном законе "</w:t>
      </w:r>
      <w:r>
        <w:rPr>
          <w:color w:val="0000FF"/>
          <w:u w:val="single" w:color="0000FF"/>
        </w:rPr>
        <w:t>О погребении и</w:t>
      </w:r>
      <w:r>
        <w:rPr>
          <w:color w:val="0000FF"/>
          <w:spacing w:val="-67"/>
        </w:rPr>
        <w:t xml:space="preserve"> </w:t>
      </w:r>
      <w:r>
        <w:rPr>
          <w:color w:val="0000FF"/>
          <w:u w:val="single" w:color="0000FF"/>
        </w:rPr>
        <w:t>похоронном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деле</w:t>
      </w:r>
      <w:r>
        <w:rPr>
          <w:sz w:val="24"/>
          <w:szCs w:val="24"/>
        </w:rPr>
        <w:t>".</w:t>
      </w:r>
    </w:p>
    <w:p w:rsidR="00196AE8" w:rsidRDefault="00196AE8">
      <w:pPr>
        <w:pStyle w:val="ListParagraph"/>
        <w:numPr>
          <w:ilvl w:val="1"/>
          <w:numId w:val="7"/>
        </w:numPr>
        <w:tabs>
          <w:tab w:val="left" w:pos="1315"/>
        </w:tabs>
        <w:ind w:left="115" w:right="893" w:firstLine="709"/>
        <w:rPr>
          <w:sz w:val="28"/>
          <w:szCs w:val="28"/>
        </w:rPr>
      </w:pPr>
      <w:r>
        <w:rPr>
          <w:sz w:val="28"/>
          <w:szCs w:val="28"/>
        </w:rPr>
        <w:t>Оказание ритуальных услуг может осуществляться юридическими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лицами независимо от форм их собственности, либо индивидуальными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предпринимателями.</w:t>
      </w:r>
    </w:p>
    <w:p w:rsidR="00196AE8" w:rsidRDefault="00196AE8">
      <w:pPr>
        <w:pStyle w:val="ListParagraph"/>
        <w:numPr>
          <w:ilvl w:val="1"/>
          <w:numId w:val="7"/>
        </w:numPr>
        <w:tabs>
          <w:tab w:val="left" w:pos="1315"/>
        </w:tabs>
        <w:ind w:left="115" w:right="815" w:firstLine="709"/>
        <w:rPr>
          <w:sz w:val="28"/>
          <w:szCs w:val="28"/>
        </w:rPr>
      </w:pPr>
      <w:r>
        <w:rPr>
          <w:sz w:val="28"/>
          <w:szCs w:val="28"/>
        </w:rPr>
        <w:t>Организация похоронного дела осуществляется органами местного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самоуправления.</w:t>
      </w:r>
    </w:p>
    <w:p w:rsidR="00196AE8" w:rsidRDefault="00196AE8">
      <w:pPr>
        <w:pStyle w:val="BodyText"/>
        <w:ind w:left="0" w:firstLine="0"/>
        <w:rPr>
          <w:sz w:val="24"/>
          <w:szCs w:val="24"/>
        </w:rPr>
      </w:pPr>
    </w:p>
    <w:p w:rsidR="00196AE8" w:rsidRDefault="00196AE8">
      <w:pPr>
        <w:pStyle w:val="Heading1"/>
        <w:numPr>
          <w:ilvl w:val="1"/>
          <w:numId w:val="8"/>
        </w:numPr>
        <w:tabs>
          <w:tab w:val="left" w:pos="2257"/>
        </w:tabs>
        <w:ind w:left="2257" w:hanging="281"/>
      </w:pPr>
      <w:r>
        <w:t>Содержание</w:t>
      </w:r>
      <w:r>
        <w:rPr>
          <w:spacing w:val="-6"/>
        </w:rPr>
        <w:t xml:space="preserve"> </w:t>
      </w:r>
      <w:r>
        <w:t>общественных</w:t>
      </w:r>
      <w:r>
        <w:rPr>
          <w:spacing w:val="-4"/>
        </w:rPr>
        <w:t xml:space="preserve"> </w:t>
      </w:r>
      <w:r>
        <w:t>муниципальных</w:t>
      </w:r>
      <w:r>
        <w:rPr>
          <w:spacing w:val="-4"/>
        </w:rPr>
        <w:t xml:space="preserve"> </w:t>
      </w:r>
      <w:r>
        <w:t>кладбищ</w:t>
      </w:r>
    </w:p>
    <w:p w:rsidR="00196AE8" w:rsidRDefault="00196AE8">
      <w:pPr>
        <w:pStyle w:val="ListParagraph"/>
        <w:numPr>
          <w:ilvl w:val="1"/>
          <w:numId w:val="6"/>
        </w:numPr>
        <w:tabs>
          <w:tab w:val="left" w:pos="1315"/>
        </w:tabs>
        <w:spacing w:before="173"/>
        <w:ind w:left="115" w:right="1074" w:firstLine="709"/>
        <w:rPr>
          <w:sz w:val="28"/>
          <w:szCs w:val="28"/>
        </w:rPr>
      </w:pPr>
      <w:r>
        <w:rPr>
          <w:sz w:val="28"/>
          <w:szCs w:val="28"/>
        </w:rPr>
        <w:t>Местами погребения являются отведенные администрацией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Курташкинского сельского поселения участки земли с сооружаемыми на них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кладбищами, в соответствии с правилами застройки муниципального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образования, с учетом санитарных и экологических требований к выбору и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содержанию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мест погребения.</w:t>
      </w:r>
    </w:p>
    <w:p w:rsidR="00196AE8" w:rsidRDefault="00196AE8">
      <w:pPr>
        <w:pStyle w:val="ListParagraph"/>
        <w:numPr>
          <w:ilvl w:val="1"/>
          <w:numId w:val="6"/>
        </w:numPr>
        <w:tabs>
          <w:tab w:val="left" w:pos="1315"/>
        </w:tabs>
        <w:ind w:left="1315"/>
        <w:rPr>
          <w:sz w:val="28"/>
          <w:szCs w:val="28"/>
        </w:rPr>
      </w:pPr>
      <w:r>
        <w:rPr>
          <w:sz w:val="28"/>
          <w:szCs w:val="28"/>
        </w:rPr>
        <w:t>Мероприятия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обустройству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содержанию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мест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погребения</w:t>
      </w:r>
    </w:p>
    <w:p w:rsidR="00196AE8" w:rsidRDefault="00196AE8">
      <w:pPr>
        <w:rPr>
          <w:sz w:val="28"/>
          <w:szCs w:val="28"/>
        </w:rPr>
        <w:sectPr w:rsidR="00196AE8">
          <w:pgSz w:w="11910" w:h="16840"/>
          <w:pgMar w:top="1560" w:right="540" w:bottom="280" w:left="1160" w:header="720" w:footer="720" w:gutter="0"/>
          <w:cols w:space="720"/>
        </w:sectPr>
      </w:pPr>
    </w:p>
    <w:p w:rsidR="00196AE8" w:rsidRDefault="00196AE8">
      <w:pPr>
        <w:pStyle w:val="BodyText"/>
        <w:tabs>
          <w:tab w:val="left" w:pos="4620"/>
        </w:tabs>
        <w:spacing w:before="71"/>
        <w:ind w:firstLine="0"/>
      </w:pPr>
      <w:r>
        <w:t>организовываются</w:t>
      </w:r>
      <w:r>
        <w:rPr>
          <w:spacing w:val="-3"/>
        </w:rPr>
        <w:t xml:space="preserve"> </w:t>
      </w:r>
      <w:r>
        <w:t>администрацией</w:t>
      </w:r>
      <w:r>
        <w:tab/>
        <w:t>Курташкинского</w:t>
      </w:r>
      <w:r>
        <w:rPr>
          <w:spacing w:val="-7"/>
        </w:rPr>
        <w:t xml:space="preserve"> </w:t>
      </w:r>
      <w:r>
        <w:t>сельского</w:t>
      </w:r>
      <w:r>
        <w:rPr>
          <w:spacing w:val="-6"/>
        </w:rPr>
        <w:t xml:space="preserve"> </w:t>
      </w:r>
      <w:r>
        <w:t>поселения.</w:t>
      </w:r>
    </w:p>
    <w:p w:rsidR="00196AE8" w:rsidRDefault="00196AE8">
      <w:pPr>
        <w:pStyle w:val="ListParagraph"/>
        <w:numPr>
          <w:ilvl w:val="1"/>
          <w:numId w:val="6"/>
        </w:numPr>
        <w:tabs>
          <w:tab w:val="left" w:pos="1315"/>
          <w:tab w:val="left" w:pos="4886"/>
          <w:tab w:val="left" w:pos="6797"/>
        </w:tabs>
        <w:ind w:left="115" w:right="1061" w:firstLine="709"/>
        <w:rPr>
          <w:sz w:val="28"/>
          <w:szCs w:val="28"/>
        </w:rPr>
      </w:pPr>
      <w:r>
        <w:rPr>
          <w:sz w:val="28"/>
          <w:szCs w:val="28"/>
        </w:rPr>
        <w:t>Самовольное захоронение в</w:t>
      </w:r>
      <w:r>
        <w:rPr>
          <w:sz w:val="28"/>
          <w:szCs w:val="28"/>
        </w:rPr>
        <w:tab/>
        <w:t>неотведенных</w:t>
      </w:r>
      <w:r>
        <w:rPr>
          <w:sz w:val="28"/>
          <w:szCs w:val="28"/>
        </w:rPr>
        <w:tab/>
        <w:t>для этого местах не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допускается. К лицам, совершившим такие действия, применяются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ответственность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соответствии с действующим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законодательством.</w:t>
      </w:r>
    </w:p>
    <w:p w:rsidR="00196AE8" w:rsidRDefault="00196AE8">
      <w:pPr>
        <w:pStyle w:val="BodyText"/>
        <w:ind w:left="0" w:firstLine="0"/>
        <w:rPr>
          <w:sz w:val="24"/>
          <w:szCs w:val="24"/>
        </w:rPr>
      </w:pPr>
    </w:p>
    <w:p w:rsidR="00196AE8" w:rsidRDefault="00196AE8">
      <w:pPr>
        <w:pStyle w:val="Heading1"/>
        <w:numPr>
          <w:ilvl w:val="1"/>
          <w:numId w:val="8"/>
        </w:numPr>
        <w:tabs>
          <w:tab w:val="left" w:pos="2257"/>
        </w:tabs>
        <w:ind w:left="2257" w:hanging="281"/>
      </w:pPr>
      <w:r>
        <w:t>Порядок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кладбищ</w:t>
      </w:r>
    </w:p>
    <w:p w:rsidR="00196AE8" w:rsidRDefault="00196AE8">
      <w:pPr>
        <w:pStyle w:val="ListParagraph"/>
        <w:numPr>
          <w:ilvl w:val="1"/>
          <w:numId w:val="5"/>
        </w:numPr>
        <w:tabs>
          <w:tab w:val="left" w:pos="1315"/>
        </w:tabs>
        <w:spacing w:before="172"/>
        <w:ind w:left="115" w:right="804" w:firstLine="709"/>
        <w:rPr>
          <w:sz w:val="28"/>
          <w:szCs w:val="28"/>
        </w:rPr>
      </w:pPr>
      <w:r>
        <w:rPr>
          <w:sz w:val="28"/>
          <w:szCs w:val="28"/>
        </w:rPr>
        <w:t>Для погребения умерших (погибших) на территории Курташкинского</w:t>
      </w:r>
      <w:r>
        <w:rPr>
          <w:spacing w:val="-67"/>
          <w:sz w:val="28"/>
          <w:szCs w:val="28"/>
        </w:rPr>
        <w:t xml:space="preserve">   </w:t>
      </w:r>
      <w:r>
        <w:rPr>
          <w:sz w:val="28"/>
          <w:szCs w:val="28"/>
        </w:rPr>
        <w:t>сельского поселения предназначаются общественные кладбища (далее -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кладбища).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Кладбища являются муниципальными.</w:t>
      </w:r>
    </w:p>
    <w:p w:rsidR="00196AE8" w:rsidRDefault="00196AE8">
      <w:pPr>
        <w:pStyle w:val="BodyText"/>
        <w:ind w:right="383"/>
      </w:pPr>
      <w:r>
        <w:t>Погребение на кладбищах может осуществляться с учетом</w:t>
      </w:r>
      <w:r>
        <w:rPr>
          <w:spacing w:val="1"/>
        </w:rPr>
        <w:t xml:space="preserve"> </w:t>
      </w:r>
      <w:r>
        <w:t>вероисповедания, воинских и иных обычаев и традиций. На кладбищах могут</w:t>
      </w:r>
      <w:r>
        <w:rPr>
          <w:spacing w:val="1"/>
        </w:rPr>
        <w:t xml:space="preserve"> </w:t>
      </w:r>
      <w:r>
        <w:t>создаваться участки для погребения умерших одной веры, воинские участки или</w:t>
      </w:r>
      <w:r>
        <w:rPr>
          <w:spacing w:val="-67"/>
        </w:rPr>
        <w:t xml:space="preserve"> </w:t>
      </w:r>
      <w:r>
        <w:t>иные</w:t>
      </w:r>
      <w:r>
        <w:rPr>
          <w:spacing w:val="-2"/>
        </w:rPr>
        <w:t xml:space="preserve"> </w:t>
      </w:r>
      <w:r>
        <w:t>участки захоронений.</w:t>
      </w:r>
    </w:p>
    <w:p w:rsidR="00196AE8" w:rsidRDefault="00196AE8">
      <w:pPr>
        <w:pStyle w:val="ListParagraph"/>
        <w:numPr>
          <w:ilvl w:val="1"/>
          <w:numId w:val="5"/>
        </w:numPr>
        <w:tabs>
          <w:tab w:val="left" w:pos="1315"/>
        </w:tabs>
        <w:ind w:left="115" w:right="187" w:firstLine="709"/>
        <w:rPr>
          <w:sz w:val="28"/>
          <w:szCs w:val="28"/>
        </w:rPr>
      </w:pPr>
      <w:r>
        <w:rPr>
          <w:sz w:val="28"/>
          <w:szCs w:val="28"/>
        </w:rPr>
        <w:t>Кладбища могут быть перенесены только по решению органов местного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самоуправления в случае угрозы постоянных затоплений, оползней, после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землетрясений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других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стихийных бедствий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непреодолимой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силы.</w:t>
      </w:r>
    </w:p>
    <w:p w:rsidR="00196AE8" w:rsidRDefault="00196AE8">
      <w:pPr>
        <w:pStyle w:val="ListParagraph"/>
        <w:numPr>
          <w:ilvl w:val="1"/>
          <w:numId w:val="5"/>
        </w:numPr>
        <w:tabs>
          <w:tab w:val="left" w:pos="1315"/>
        </w:tabs>
        <w:ind w:left="115" w:right="623" w:firstLine="709"/>
        <w:rPr>
          <w:sz w:val="28"/>
          <w:szCs w:val="28"/>
        </w:rPr>
      </w:pPr>
      <w:r>
        <w:rPr>
          <w:sz w:val="28"/>
          <w:szCs w:val="28"/>
        </w:rPr>
        <w:t>Санитарное и экологическое состояние кладбищ, мероприятия 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обустройству и содержанию мест захоронения обеспечиваются за счет средств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местного бюджета.</w:t>
      </w:r>
    </w:p>
    <w:p w:rsidR="00196AE8" w:rsidRDefault="00196AE8">
      <w:pPr>
        <w:pStyle w:val="ListParagraph"/>
        <w:numPr>
          <w:ilvl w:val="1"/>
          <w:numId w:val="5"/>
        </w:numPr>
        <w:tabs>
          <w:tab w:val="left" w:pos="1315"/>
          <w:tab w:val="left" w:pos="2318"/>
          <w:tab w:val="left" w:pos="6979"/>
        </w:tabs>
        <w:ind w:left="115" w:right="999" w:firstLine="709"/>
        <w:rPr>
          <w:sz w:val="28"/>
          <w:szCs w:val="28"/>
        </w:rPr>
      </w:pPr>
      <w:r>
        <w:rPr>
          <w:sz w:val="28"/>
          <w:szCs w:val="28"/>
        </w:rPr>
        <w:t>Земельный участок для захоронения умершего отводится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администрацией</w:t>
      </w:r>
      <w:r>
        <w:rPr>
          <w:sz w:val="28"/>
          <w:szCs w:val="28"/>
        </w:rPr>
        <w:tab/>
        <w:t>Курташкинского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сельского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поселения</w:t>
      </w:r>
      <w:r>
        <w:rPr>
          <w:sz w:val="28"/>
          <w:szCs w:val="28"/>
        </w:rPr>
        <w:tab/>
        <w:t>по установленным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нормам. После захоронения, в пределах отведенного земельного участка,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устанавливаются надгробные сооружения в соответствии с утвержденными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размерами.</w:t>
      </w:r>
    </w:p>
    <w:p w:rsidR="00196AE8" w:rsidRDefault="00196AE8">
      <w:pPr>
        <w:pStyle w:val="BodyText"/>
        <w:spacing w:before="4"/>
        <w:ind w:left="0" w:firstLine="0"/>
        <w:rPr>
          <w:sz w:val="16"/>
          <w:szCs w:val="16"/>
        </w:rPr>
      </w:pPr>
    </w:p>
    <w:p w:rsidR="00196AE8" w:rsidRDefault="00196AE8">
      <w:pPr>
        <w:pStyle w:val="Heading1"/>
        <w:numPr>
          <w:ilvl w:val="1"/>
          <w:numId w:val="8"/>
        </w:numPr>
        <w:tabs>
          <w:tab w:val="left" w:pos="2257"/>
        </w:tabs>
        <w:spacing w:before="88"/>
        <w:ind w:left="2257" w:hanging="281"/>
      </w:pPr>
      <w:r>
        <w:t>Порядок</w:t>
      </w:r>
      <w:r>
        <w:rPr>
          <w:spacing w:val="-1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захоронения</w:t>
      </w:r>
    </w:p>
    <w:p w:rsidR="00196AE8" w:rsidRDefault="00196AE8">
      <w:pPr>
        <w:pStyle w:val="ListParagraph"/>
        <w:numPr>
          <w:ilvl w:val="1"/>
          <w:numId w:val="4"/>
        </w:numPr>
        <w:tabs>
          <w:tab w:val="left" w:pos="1315"/>
        </w:tabs>
        <w:spacing w:before="173"/>
        <w:ind w:left="115" w:right="190" w:firstLine="709"/>
        <w:rPr>
          <w:sz w:val="28"/>
          <w:szCs w:val="28"/>
        </w:rPr>
      </w:pPr>
      <w:r>
        <w:rPr>
          <w:sz w:val="28"/>
          <w:szCs w:val="28"/>
        </w:rPr>
        <w:t>Захоронение умершего разрешается производить только на кладбищах в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соответствии с санитарными правилами после наступления смерти, при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предъявлении свидетельства о смерти и оформлении документов, необходимых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погребения.</w:t>
      </w:r>
    </w:p>
    <w:p w:rsidR="00196AE8" w:rsidRDefault="00196AE8">
      <w:pPr>
        <w:pStyle w:val="ListParagraph"/>
        <w:numPr>
          <w:ilvl w:val="1"/>
          <w:numId w:val="4"/>
        </w:numPr>
        <w:tabs>
          <w:tab w:val="left" w:pos="1315"/>
          <w:tab w:val="left" w:pos="2318"/>
        </w:tabs>
        <w:ind w:left="115" w:right="399" w:firstLine="709"/>
        <w:rPr>
          <w:sz w:val="28"/>
          <w:szCs w:val="28"/>
        </w:rPr>
      </w:pPr>
      <w:r>
        <w:rPr>
          <w:sz w:val="28"/>
          <w:szCs w:val="28"/>
        </w:rPr>
        <w:t>Документы, необходимые для погребения оформляются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администрацией</w:t>
      </w:r>
      <w:r>
        <w:rPr>
          <w:sz w:val="28"/>
          <w:szCs w:val="28"/>
        </w:rPr>
        <w:tab/>
        <w:t xml:space="preserve">Курташкинского сельского поселения за сутки до захоронения, с 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учетом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особенностей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вероисповедания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национальных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традиций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умершего.</w:t>
      </w:r>
    </w:p>
    <w:p w:rsidR="00196AE8" w:rsidRDefault="00196AE8">
      <w:pPr>
        <w:pStyle w:val="ListParagraph"/>
        <w:numPr>
          <w:ilvl w:val="1"/>
          <w:numId w:val="4"/>
        </w:numPr>
        <w:tabs>
          <w:tab w:val="left" w:pos="1315"/>
        </w:tabs>
        <w:ind w:left="1315"/>
        <w:rPr>
          <w:sz w:val="28"/>
          <w:szCs w:val="28"/>
        </w:rPr>
      </w:pPr>
      <w:r>
        <w:rPr>
          <w:sz w:val="28"/>
          <w:szCs w:val="28"/>
        </w:rPr>
        <w:t>На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кладбище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предоставляется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бесплатно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участок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земли:</w:t>
      </w:r>
    </w:p>
    <w:p w:rsidR="00196AE8" w:rsidRDefault="00196AE8">
      <w:pPr>
        <w:pStyle w:val="ListParagraph"/>
        <w:numPr>
          <w:ilvl w:val="0"/>
          <w:numId w:val="3"/>
        </w:numPr>
        <w:tabs>
          <w:tab w:val="left" w:pos="989"/>
        </w:tabs>
        <w:ind w:left="988"/>
        <w:rPr>
          <w:sz w:val="28"/>
          <w:szCs w:val="28"/>
        </w:rPr>
      </w:pPr>
      <w:r>
        <w:rPr>
          <w:sz w:val="28"/>
          <w:szCs w:val="28"/>
        </w:rPr>
        <w:t>под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одиночное захоронение -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5 кв. м;</w:t>
      </w:r>
    </w:p>
    <w:p w:rsidR="00196AE8" w:rsidRDefault="00196AE8">
      <w:pPr>
        <w:pStyle w:val="ListParagraph"/>
        <w:numPr>
          <w:ilvl w:val="0"/>
          <w:numId w:val="3"/>
        </w:numPr>
        <w:tabs>
          <w:tab w:val="left" w:pos="989"/>
        </w:tabs>
        <w:ind w:left="115" w:right="218" w:firstLine="709"/>
        <w:rPr>
          <w:sz w:val="28"/>
          <w:szCs w:val="28"/>
        </w:rPr>
      </w:pPr>
      <w:r>
        <w:rPr>
          <w:sz w:val="28"/>
          <w:szCs w:val="28"/>
        </w:rPr>
        <w:t>для захоронения с учетом гарантированного погребения умершего супруга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близкого родственника - 10 кв. м.</w:t>
      </w:r>
    </w:p>
    <w:p w:rsidR="00196AE8" w:rsidRDefault="00196AE8">
      <w:pPr>
        <w:pStyle w:val="ListParagraph"/>
        <w:numPr>
          <w:ilvl w:val="1"/>
          <w:numId w:val="4"/>
        </w:numPr>
        <w:tabs>
          <w:tab w:val="left" w:pos="1315"/>
        </w:tabs>
        <w:ind w:left="115" w:right="1277" w:firstLine="709"/>
        <w:rPr>
          <w:sz w:val="28"/>
          <w:szCs w:val="28"/>
        </w:rPr>
      </w:pPr>
      <w:r>
        <w:rPr>
          <w:sz w:val="28"/>
          <w:szCs w:val="28"/>
        </w:rPr>
        <w:t>Участки земли под могилы занимаются в порядке очередности,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установленной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планировкой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кладбища.</w:t>
      </w:r>
    </w:p>
    <w:p w:rsidR="00196AE8" w:rsidRDefault="00196AE8">
      <w:pPr>
        <w:pStyle w:val="ListParagraph"/>
        <w:numPr>
          <w:ilvl w:val="1"/>
          <w:numId w:val="4"/>
        </w:numPr>
        <w:tabs>
          <w:tab w:val="left" w:pos="1315"/>
        </w:tabs>
        <w:ind w:left="115" w:right="597" w:firstLine="709"/>
        <w:rPr>
          <w:sz w:val="28"/>
          <w:szCs w:val="28"/>
        </w:rPr>
      </w:pPr>
      <w:r>
        <w:rPr>
          <w:sz w:val="28"/>
          <w:szCs w:val="28"/>
        </w:rPr>
        <w:t>Каждое захоронение регистрируется в книге установленной формы в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журнале учета умерших граждан и производится отметка на плане кладбища,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согласно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регистрационного номера.</w:t>
      </w:r>
    </w:p>
    <w:p w:rsidR="00196AE8" w:rsidRDefault="00196AE8">
      <w:pPr>
        <w:pStyle w:val="ListParagraph"/>
        <w:numPr>
          <w:ilvl w:val="1"/>
          <w:numId w:val="4"/>
        </w:numPr>
        <w:tabs>
          <w:tab w:val="left" w:pos="1315"/>
          <w:tab w:val="left" w:pos="4539"/>
        </w:tabs>
        <w:ind w:left="115" w:right="206" w:firstLine="709"/>
        <w:rPr>
          <w:sz w:val="28"/>
          <w:szCs w:val="28"/>
        </w:rPr>
      </w:pPr>
      <w:r>
        <w:rPr>
          <w:sz w:val="28"/>
          <w:szCs w:val="28"/>
        </w:rPr>
        <w:t>Погребение умерших, личность которых не установлена органами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внутренних дел в определенные законодательством Российской Федерации сроки,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осуществляется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Администрацией Курташкинского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сельского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поселения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</w:p>
    <w:p w:rsidR="00196AE8" w:rsidRDefault="00196AE8">
      <w:pPr>
        <w:rPr>
          <w:sz w:val="28"/>
          <w:szCs w:val="28"/>
        </w:rPr>
        <w:sectPr w:rsidR="00196AE8">
          <w:pgSz w:w="11910" w:h="16840"/>
          <w:pgMar w:top="620" w:right="540" w:bottom="280" w:left="1160" w:header="720" w:footer="720" w:gutter="0"/>
          <w:cols w:space="720"/>
        </w:sectPr>
      </w:pPr>
    </w:p>
    <w:p w:rsidR="00196AE8" w:rsidRDefault="00196AE8">
      <w:pPr>
        <w:pStyle w:val="BodyText"/>
        <w:spacing w:before="71"/>
        <w:ind w:right="555" w:firstLine="0"/>
      </w:pPr>
      <w:r>
        <w:t>согласия указанных органов, путем предания земле на определенных для таких</w:t>
      </w:r>
      <w:r>
        <w:rPr>
          <w:spacing w:val="-67"/>
        </w:rPr>
        <w:t xml:space="preserve"> </w:t>
      </w:r>
      <w:r>
        <w:t>случаев участках общественных кладбищ, по предоставлению актов</w:t>
      </w:r>
      <w:r>
        <w:rPr>
          <w:spacing w:val="1"/>
        </w:rPr>
        <w:t xml:space="preserve"> </w:t>
      </w:r>
      <w:r>
        <w:t>судмедэкспертизы или иных медицинских документов, подтверждающих факт</w:t>
      </w:r>
      <w:r>
        <w:rPr>
          <w:spacing w:val="-67"/>
        </w:rPr>
        <w:t xml:space="preserve"> </w:t>
      </w:r>
      <w:r>
        <w:t>смерти.</w:t>
      </w:r>
    </w:p>
    <w:p w:rsidR="00196AE8" w:rsidRDefault="00196AE8">
      <w:pPr>
        <w:pStyle w:val="BodyText"/>
        <w:spacing w:before="3"/>
        <w:ind w:left="0" w:firstLine="0"/>
        <w:rPr>
          <w:sz w:val="16"/>
          <w:szCs w:val="16"/>
        </w:rPr>
      </w:pPr>
    </w:p>
    <w:p w:rsidR="00196AE8" w:rsidRDefault="00196AE8">
      <w:pPr>
        <w:pStyle w:val="Heading1"/>
        <w:numPr>
          <w:ilvl w:val="1"/>
          <w:numId w:val="8"/>
        </w:numPr>
        <w:tabs>
          <w:tab w:val="left" w:pos="2257"/>
        </w:tabs>
        <w:spacing w:before="89"/>
        <w:ind w:left="2257" w:hanging="281"/>
      </w:pPr>
      <w:r>
        <w:t>Содержание</w:t>
      </w:r>
      <w:r>
        <w:rPr>
          <w:spacing w:val="-7"/>
        </w:rPr>
        <w:t xml:space="preserve"> </w:t>
      </w:r>
      <w:r>
        <w:t>могил,</w:t>
      </w:r>
      <w:r>
        <w:rPr>
          <w:spacing w:val="-7"/>
        </w:rPr>
        <w:t xml:space="preserve"> </w:t>
      </w:r>
      <w:r>
        <w:t>надмогильных</w:t>
      </w:r>
      <w:r>
        <w:rPr>
          <w:spacing w:val="-6"/>
        </w:rPr>
        <w:t xml:space="preserve"> </w:t>
      </w:r>
      <w:r>
        <w:t>сооружений</w:t>
      </w:r>
    </w:p>
    <w:p w:rsidR="00196AE8" w:rsidRDefault="00196AE8">
      <w:pPr>
        <w:pStyle w:val="ListParagraph"/>
        <w:numPr>
          <w:ilvl w:val="1"/>
          <w:numId w:val="2"/>
        </w:numPr>
        <w:tabs>
          <w:tab w:val="left" w:pos="1315"/>
        </w:tabs>
        <w:spacing w:before="172"/>
        <w:ind w:left="115" w:right="170" w:firstLine="709"/>
        <w:rPr>
          <w:sz w:val="28"/>
          <w:szCs w:val="28"/>
        </w:rPr>
      </w:pPr>
      <w:r>
        <w:rPr>
          <w:sz w:val="28"/>
          <w:szCs w:val="28"/>
        </w:rPr>
        <w:t>Граждане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(организации),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производящие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захоронение,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обязаны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содержать сооружения и зеленые насаждения (оформленный могильный холм,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памятник, цоколь, цветник, необходимые сведения о захоронениях) в надлежащем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состоянии собственными силами либо силами организации, оказывающей данные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услуги по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договору.</w:t>
      </w:r>
    </w:p>
    <w:p w:rsidR="00196AE8" w:rsidRDefault="00196AE8">
      <w:pPr>
        <w:pStyle w:val="ListParagraph"/>
        <w:numPr>
          <w:ilvl w:val="1"/>
          <w:numId w:val="2"/>
        </w:numPr>
        <w:tabs>
          <w:tab w:val="left" w:pos="1315"/>
        </w:tabs>
        <w:ind w:left="115" w:right="377" w:firstLine="709"/>
        <w:rPr>
          <w:sz w:val="28"/>
          <w:szCs w:val="28"/>
        </w:rPr>
      </w:pPr>
      <w:r>
        <w:rPr>
          <w:sz w:val="28"/>
          <w:szCs w:val="28"/>
        </w:rPr>
        <w:t>Надгробные сооружения устанавливаются в пределах отведенного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земельного участка. Установленные гражданами (организациями) надмогильные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сооружения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(памятники, цветники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 др.)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являются их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собственностью.</w:t>
      </w:r>
    </w:p>
    <w:p w:rsidR="00196AE8" w:rsidRDefault="00196AE8">
      <w:pPr>
        <w:pStyle w:val="ListParagraph"/>
        <w:numPr>
          <w:ilvl w:val="1"/>
          <w:numId w:val="2"/>
        </w:numPr>
        <w:tabs>
          <w:tab w:val="left" w:pos="1315"/>
        </w:tabs>
        <w:ind w:left="115" w:right="340" w:firstLine="709"/>
        <w:rPr>
          <w:sz w:val="28"/>
          <w:szCs w:val="28"/>
        </w:rPr>
      </w:pPr>
      <w:r>
        <w:rPr>
          <w:sz w:val="28"/>
          <w:szCs w:val="28"/>
        </w:rPr>
        <w:t>Установка памятников, надмогильных и мемориальных сооружений на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кладбищах допускается только в границах участков захоронений.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Устанавливаемые памятники и сооружения не должны иметь частей,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выступающих за границы участка или нависающих над ними. Надмогильные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сооружения устанавливаются по согласованию с администрацией кладбища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регистрируются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Книге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регистрации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установки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надгробий.</w:t>
      </w:r>
    </w:p>
    <w:p w:rsidR="00196AE8" w:rsidRDefault="00196AE8">
      <w:pPr>
        <w:pStyle w:val="BodyText"/>
        <w:ind w:right="1255"/>
      </w:pPr>
      <w:r>
        <w:t>Ответственному за могилу выдается установленной формы справка</w:t>
      </w:r>
      <w:r>
        <w:rPr>
          <w:spacing w:val="-67"/>
        </w:rPr>
        <w:t xml:space="preserve"> </w:t>
      </w:r>
      <w:r>
        <w:t>(удостоверение)</w:t>
      </w:r>
      <w:r>
        <w:rPr>
          <w:spacing w:val="-1"/>
        </w:rPr>
        <w:t xml:space="preserve"> </w:t>
      </w:r>
      <w:r>
        <w:t>о сооружении</w:t>
      </w:r>
      <w:r>
        <w:rPr>
          <w:spacing w:val="-1"/>
        </w:rPr>
        <w:t xml:space="preserve"> </w:t>
      </w:r>
      <w:r>
        <w:t>надгробий»;</w:t>
      </w:r>
    </w:p>
    <w:p w:rsidR="00196AE8" w:rsidRDefault="00196AE8">
      <w:pPr>
        <w:pStyle w:val="ListParagraph"/>
        <w:numPr>
          <w:ilvl w:val="1"/>
          <w:numId w:val="2"/>
        </w:numPr>
        <w:tabs>
          <w:tab w:val="left" w:pos="1315"/>
        </w:tabs>
        <w:ind w:left="115" w:right="510" w:firstLine="709"/>
        <w:rPr>
          <w:sz w:val="28"/>
          <w:szCs w:val="28"/>
        </w:rPr>
      </w:pPr>
      <w:r>
        <w:rPr>
          <w:sz w:val="28"/>
          <w:szCs w:val="28"/>
        </w:rPr>
        <w:t>При отсутствии сведений о захоронениях, а также при ненадлежащем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уходе за захоронениями, они признаются бесхозными. Для признания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захоронения бесхозным администрацией Курташкинского сельского поселения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создается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комиссия, 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полномочия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которой входят:</w:t>
      </w:r>
    </w:p>
    <w:p w:rsidR="00196AE8" w:rsidRDefault="00196AE8">
      <w:pPr>
        <w:pStyle w:val="BodyText"/>
        <w:ind w:right="1697"/>
      </w:pPr>
      <w:r>
        <w:t>а) составление акта о бесхозности захоронения и надмогильных</w:t>
      </w:r>
      <w:r>
        <w:rPr>
          <w:spacing w:val="-67"/>
        </w:rPr>
        <w:t xml:space="preserve"> </w:t>
      </w:r>
      <w:r>
        <w:t>сооружений;</w:t>
      </w:r>
    </w:p>
    <w:p w:rsidR="00196AE8" w:rsidRDefault="00196AE8">
      <w:pPr>
        <w:pStyle w:val="BodyText"/>
        <w:ind w:right="545"/>
      </w:pPr>
      <w:r>
        <w:t>б) в случае, если на могиле отсутствуют какие-либо надмогильные</w:t>
      </w:r>
      <w:r>
        <w:rPr>
          <w:spacing w:val="1"/>
        </w:rPr>
        <w:t xml:space="preserve"> </w:t>
      </w:r>
      <w:r>
        <w:t>сооружения (памятник, крест, трафарет с указанием данных по захоронению) и</w:t>
      </w:r>
      <w:r>
        <w:rPr>
          <w:spacing w:val="-67"/>
        </w:rPr>
        <w:t xml:space="preserve"> </w:t>
      </w:r>
      <w:r>
        <w:t>могила не благоустроена, составление акта о состоянии могилы и признании ее</w:t>
      </w:r>
      <w:r>
        <w:rPr>
          <w:spacing w:val="-67"/>
        </w:rPr>
        <w:t xml:space="preserve"> </w:t>
      </w:r>
      <w:r>
        <w:t>бесхозной.</w:t>
      </w:r>
    </w:p>
    <w:p w:rsidR="00196AE8" w:rsidRDefault="00196AE8">
      <w:pPr>
        <w:pStyle w:val="ListParagraph"/>
        <w:numPr>
          <w:ilvl w:val="1"/>
          <w:numId w:val="2"/>
        </w:numPr>
        <w:tabs>
          <w:tab w:val="left" w:pos="1315"/>
        </w:tabs>
        <w:ind w:left="115" w:right="989" w:firstLine="709"/>
        <w:rPr>
          <w:sz w:val="28"/>
          <w:szCs w:val="28"/>
        </w:rPr>
      </w:pPr>
      <w:r>
        <w:rPr>
          <w:sz w:val="28"/>
          <w:szCs w:val="28"/>
        </w:rPr>
        <w:t>В случае признания захоронения бесхозным, на могильном холме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выставляется трафарет-предупреждение ответственному за захоронение 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необходимости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приведения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могилы 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порядок.</w:t>
      </w:r>
    </w:p>
    <w:p w:rsidR="00196AE8" w:rsidRDefault="00196AE8">
      <w:pPr>
        <w:pStyle w:val="Heading1"/>
        <w:numPr>
          <w:ilvl w:val="1"/>
          <w:numId w:val="8"/>
        </w:numPr>
        <w:tabs>
          <w:tab w:val="left" w:pos="2257"/>
        </w:tabs>
        <w:spacing w:before="173"/>
        <w:ind w:left="2257" w:hanging="281"/>
      </w:pPr>
      <w:r>
        <w:t>Правила</w:t>
      </w:r>
      <w:r>
        <w:rPr>
          <w:spacing w:val="-5"/>
        </w:rPr>
        <w:t xml:space="preserve"> </w:t>
      </w:r>
      <w:r>
        <w:t>посещения</w:t>
      </w:r>
      <w:r>
        <w:rPr>
          <w:spacing w:val="-4"/>
        </w:rPr>
        <w:t xml:space="preserve"> </w:t>
      </w:r>
      <w:r>
        <w:t>кладбищ</w:t>
      </w:r>
    </w:p>
    <w:p w:rsidR="00196AE8" w:rsidRDefault="00196AE8">
      <w:pPr>
        <w:pStyle w:val="ListParagraph"/>
        <w:numPr>
          <w:ilvl w:val="1"/>
          <w:numId w:val="1"/>
        </w:numPr>
        <w:tabs>
          <w:tab w:val="left" w:pos="1315"/>
        </w:tabs>
        <w:spacing w:before="172"/>
        <w:ind w:left="115" w:right="253" w:firstLine="709"/>
        <w:rPr>
          <w:sz w:val="28"/>
          <w:szCs w:val="28"/>
        </w:rPr>
      </w:pPr>
      <w:r>
        <w:rPr>
          <w:sz w:val="28"/>
          <w:szCs w:val="28"/>
        </w:rPr>
        <w:t>На территории кладбища посетители должны соблюдать общественный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порядок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тишину.</w:t>
      </w:r>
    </w:p>
    <w:p w:rsidR="00196AE8" w:rsidRDefault="00196AE8">
      <w:pPr>
        <w:pStyle w:val="ListParagraph"/>
        <w:numPr>
          <w:ilvl w:val="1"/>
          <w:numId w:val="1"/>
        </w:numPr>
        <w:tabs>
          <w:tab w:val="left" w:pos="1315"/>
        </w:tabs>
        <w:ind w:left="1315"/>
        <w:rPr>
          <w:sz w:val="28"/>
          <w:szCs w:val="28"/>
        </w:rPr>
      </w:pPr>
      <w:r>
        <w:rPr>
          <w:sz w:val="28"/>
          <w:szCs w:val="28"/>
        </w:rPr>
        <w:t>Посетители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кладбища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имеют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право:</w:t>
      </w:r>
    </w:p>
    <w:p w:rsidR="00196AE8" w:rsidRDefault="00196AE8">
      <w:pPr>
        <w:pStyle w:val="BodyText"/>
        <w:ind w:right="307"/>
      </w:pPr>
      <w:r>
        <w:t>а) устанавливать памятники, в соответствии с требованиями к оформлению</w:t>
      </w:r>
      <w:r>
        <w:rPr>
          <w:spacing w:val="-67"/>
        </w:rPr>
        <w:t xml:space="preserve"> </w:t>
      </w:r>
      <w:r>
        <w:t>участка захоронения;</w:t>
      </w:r>
    </w:p>
    <w:p w:rsidR="00196AE8" w:rsidRDefault="00196AE8">
      <w:pPr>
        <w:pStyle w:val="BodyText"/>
        <w:ind w:left="825" w:firstLine="0"/>
      </w:pPr>
      <w:r>
        <w:t>б)</w:t>
      </w:r>
      <w:r>
        <w:rPr>
          <w:spacing w:val="-1"/>
        </w:rPr>
        <w:t xml:space="preserve"> </w:t>
      </w:r>
      <w:r>
        <w:t>сажать</w:t>
      </w:r>
      <w:r>
        <w:rPr>
          <w:spacing w:val="-1"/>
        </w:rPr>
        <w:t xml:space="preserve"> </w:t>
      </w:r>
      <w:r>
        <w:t>цветы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могильном</w:t>
      </w:r>
      <w:r>
        <w:rPr>
          <w:spacing w:val="-2"/>
        </w:rPr>
        <w:t xml:space="preserve"> </w:t>
      </w:r>
      <w:r>
        <w:t>участке;</w:t>
      </w:r>
    </w:p>
    <w:p w:rsidR="00196AE8" w:rsidRDefault="00196AE8">
      <w:pPr>
        <w:pStyle w:val="BodyText"/>
        <w:ind w:right="1136"/>
      </w:pPr>
      <w:r>
        <w:t>в) сажать деревья по согласованию с администрацией Курташкинского</w:t>
      </w:r>
      <w:r>
        <w:rPr>
          <w:spacing w:val="-67"/>
        </w:rPr>
        <w:t xml:space="preserve">   </w:t>
      </w:r>
      <w:r>
        <w:t>сельского</w:t>
      </w:r>
      <w:r>
        <w:rPr>
          <w:spacing w:val="-1"/>
        </w:rPr>
        <w:t xml:space="preserve"> </w:t>
      </w:r>
      <w:r>
        <w:t>поселения;</w:t>
      </w:r>
    </w:p>
    <w:p w:rsidR="00196AE8" w:rsidRDefault="00196AE8">
      <w:pPr>
        <w:pStyle w:val="BodyText"/>
        <w:ind w:left="825" w:firstLine="0"/>
      </w:pPr>
      <w:r>
        <w:t>г)</w:t>
      </w:r>
      <w:r>
        <w:rPr>
          <w:spacing w:val="-3"/>
        </w:rPr>
        <w:t xml:space="preserve"> </w:t>
      </w:r>
      <w:r>
        <w:t>беспрепятственно</w:t>
      </w:r>
      <w:r>
        <w:rPr>
          <w:spacing w:val="-1"/>
        </w:rPr>
        <w:t xml:space="preserve"> </w:t>
      </w:r>
      <w:r>
        <w:t>проезжать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территорию</w:t>
      </w:r>
      <w:r>
        <w:rPr>
          <w:spacing w:val="-1"/>
        </w:rPr>
        <w:t xml:space="preserve"> </w:t>
      </w:r>
      <w:r>
        <w:t>кладбища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случаях</w:t>
      </w:r>
    </w:p>
    <w:p w:rsidR="00196AE8" w:rsidRDefault="00196AE8">
      <w:pPr>
        <w:sectPr w:rsidR="00196AE8">
          <w:pgSz w:w="11910" w:h="16840"/>
          <w:pgMar w:top="620" w:right="540" w:bottom="280" w:left="1160" w:header="720" w:footer="720" w:gutter="0"/>
          <w:cols w:space="720"/>
        </w:sectPr>
      </w:pPr>
    </w:p>
    <w:p w:rsidR="00196AE8" w:rsidRDefault="00196AE8">
      <w:pPr>
        <w:pStyle w:val="BodyText"/>
        <w:tabs>
          <w:tab w:val="left" w:pos="3866"/>
        </w:tabs>
        <w:spacing w:before="71"/>
        <w:ind w:right="258" w:firstLine="0"/>
      </w:pPr>
      <w:r>
        <w:t>установки (замены) надмогильных сооружений (памятники, стелы, ограды и т. п.)</w:t>
      </w:r>
      <w:r>
        <w:rPr>
          <w:spacing w:val="-67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разрешения</w:t>
      </w:r>
      <w:r>
        <w:rPr>
          <w:spacing w:val="-2"/>
        </w:rPr>
        <w:t xml:space="preserve"> </w:t>
      </w:r>
      <w:r>
        <w:t>администрации</w:t>
      </w:r>
      <w:r>
        <w:tab/>
        <w:t>Курташкинского</w:t>
      </w:r>
      <w:r>
        <w:rPr>
          <w:spacing w:val="-1"/>
        </w:rPr>
        <w:t xml:space="preserve"> </w:t>
      </w:r>
      <w:r>
        <w:t>сельского поселения;</w:t>
      </w:r>
    </w:p>
    <w:p w:rsidR="00196AE8" w:rsidRDefault="00196AE8">
      <w:pPr>
        <w:pStyle w:val="ListParagraph"/>
        <w:numPr>
          <w:ilvl w:val="1"/>
          <w:numId w:val="1"/>
        </w:numPr>
        <w:tabs>
          <w:tab w:val="left" w:pos="1315"/>
        </w:tabs>
        <w:ind w:left="1315"/>
        <w:rPr>
          <w:sz w:val="28"/>
          <w:szCs w:val="28"/>
        </w:rPr>
      </w:pPr>
      <w:r>
        <w:rPr>
          <w:sz w:val="28"/>
          <w:szCs w:val="28"/>
        </w:rPr>
        <w:t>На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территории кладбища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запрещается:</w:t>
      </w:r>
    </w:p>
    <w:p w:rsidR="00196AE8" w:rsidRDefault="00196AE8">
      <w:pPr>
        <w:pStyle w:val="BodyText"/>
        <w:ind w:left="825" w:right="413" w:firstLine="0"/>
      </w:pPr>
      <w:r>
        <w:t>а) приводить в порчу надмогильные сооружения, оборудование кладбища;</w:t>
      </w:r>
      <w:r>
        <w:rPr>
          <w:spacing w:val="-67"/>
        </w:rPr>
        <w:t xml:space="preserve"> </w:t>
      </w:r>
      <w:r>
        <w:t>б)</w:t>
      </w:r>
      <w:r>
        <w:rPr>
          <w:spacing w:val="-2"/>
        </w:rPr>
        <w:t xml:space="preserve"> </w:t>
      </w:r>
      <w:r>
        <w:t>ломать</w:t>
      </w:r>
      <w:r>
        <w:rPr>
          <w:spacing w:val="-1"/>
        </w:rPr>
        <w:t xml:space="preserve"> </w:t>
      </w:r>
      <w:r>
        <w:t>зеленые</w:t>
      </w:r>
      <w:r>
        <w:rPr>
          <w:spacing w:val="-1"/>
        </w:rPr>
        <w:t xml:space="preserve"> </w:t>
      </w:r>
      <w:r>
        <w:t>насаждения,</w:t>
      </w:r>
      <w:r>
        <w:rPr>
          <w:spacing w:val="-2"/>
        </w:rPr>
        <w:t xml:space="preserve"> </w:t>
      </w:r>
      <w:r>
        <w:t>рвать</w:t>
      </w:r>
      <w:r>
        <w:rPr>
          <w:spacing w:val="-2"/>
        </w:rPr>
        <w:t xml:space="preserve"> </w:t>
      </w:r>
      <w:r>
        <w:t>цветы,</w:t>
      </w:r>
      <w:r>
        <w:rPr>
          <w:spacing w:val="-2"/>
        </w:rPr>
        <w:t xml:space="preserve"> </w:t>
      </w:r>
      <w:r>
        <w:t>выгуливать</w:t>
      </w:r>
      <w:r>
        <w:rPr>
          <w:spacing w:val="-2"/>
        </w:rPr>
        <w:t xml:space="preserve"> </w:t>
      </w:r>
      <w:r>
        <w:t>домашних</w:t>
      </w:r>
    </w:p>
    <w:p w:rsidR="00196AE8" w:rsidRDefault="00196AE8">
      <w:pPr>
        <w:pStyle w:val="BodyText"/>
        <w:ind w:firstLine="0"/>
      </w:pPr>
      <w:r>
        <w:t>животных, осуществлять ловлю птиц;</w:t>
      </w:r>
    </w:p>
    <w:p w:rsidR="00196AE8" w:rsidRDefault="00196AE8">
      <w:pPr>
        <w:pStyle w:val="BodyText"/>
        <w:ind w:right="177"/>
      </w:pPr>
      <w:r>
        <w:t>в) разводить костры, сжигать мусор, добывать песок и глину, вырезать дерн,</w:t>
      </w:r>
      <w:r>
        <w:rPr>
          <w:spacing w:val="-67"/>
        </w:rPr>
        <w:t xml:space="preserve"> </w:t>
      </w:r>
      <w:r>
        <w:t>выносить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складывать</w:t>
      </w:r>
      <w:r>
        <w:rPr>
          <w:spacing w:val="-1"/>
        </w:rPr>
        <w:t xml:space="preserve"> </w:t>
      </w:r>
      <w:r>
        <w:t>мусор,</w:t>
      </w:r>
      <w:r>
        <w:rPr>
          <w:spacing w:val="-1"/>
        </w:rPr>
        <w:t xml:space="preserve"> </w:t>
      </w:r>
      <w:r>
        <w:t>ветки</w:t>
      </w:r>
      <w:r>
        <w:rPr>
          <w:spacing w:val="-1"/>
        </w:rPr>
        <w:t xml:space="preserve"> </w:t>
      </w:r>
      <w:r>
        <w:t>деревьев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отведенные</w:t>
      </w:r>
      <w:r>
        <w:rPr>
          <w:spacing w:val="-1"/>
        </w:rPr>
        <w:t xml:space="preserve"> </w:t>
      </w:r>
      <w:r>
        <w:t>для этого</w:t>
      </w:r>
      <w:r>
        <w:rPr>
          <w:spacing w:val="-2"/>
        </w:rPr>
        <w:t xml:space="preserve"> </w:t>
      </w:r>
      <w:r>
        <w:t>места;</w:t>
      </w:r>
    </w:p>
    <w:p w:rsidR="00196AE8" w:rsidRDefault="00196AE8">
      <w:pPr>
        <w:pStyle w:val="BodyText"/>
        <w:ind w:right="279"/>
      </w:pPr>
      <w:r>
        <w:t>г) производить какие-либо работы, осуществлять торговлю цветами,</w:t>
      </w:r>
      <w:r>
        <w:rPr>
          <w:spacing w:val="1"/>
        </w:rPr>
        <w:t xml:space="preserve"> </w:t>
      </w:r>
      <w:r>
        <w:t>предметами похоронного ритуала и материалами по благоустройству могил, если</w:t>
      </w:r>
      <w:r>
        <w:rPr>
          <w:spacing w:val="-67"/>
        </w:rPr>
        <w:t xml:space="preserve"> </w:t>
      </w:r>
      <w:r>
        <w:t>на это не имеется разрешения эксплуатирующей организации и администрации</w:t>
      </w:r>
      <w:r>
        <w:rPr>
          <w:spacing w:val="1"/>
        </w:rPr>
        <w:t xml:space="preserve"> </w:t>
      </w:r>
      <w:r>
        <w:t>Курташкинского</w:t>
      </w:r>
      <w:r>
        <w:rPr>
          <w:spacing w:val="-2"/>
        </w:rPr>
        <w:t xml:space="preserve"> </w:t>
      </w:r>
      <w:r>
        <w:t>сельского поселения;</w:t>
      </w:r>
    </w:p>
    <w:p w:rsidR="00196AE8" w:rsidRDefault="00196AE8">
      <w:pPr>
        <w:pStyle w:val="BodyText"/>
        <w:tabs>
          <w:tab w:val="left" w:pos="2194"/>
        </w:tabs>
        <w:ind w:right="297"/>
      </w:pPr>
      <w:r>
        <w:t>д) осуществлять проезд на территорию кладбища посторонних</w:t>
      </w:r>
      <w:r>
        <w:rPr>
          <w:spacing w:val="1"/>
        </w:rPr>
        <w:t xml:space="preserve"> </w:t>
      </w:r>
      <w:r>
        <w:t>транспортных и других средств передвижения без соответствующего разрешения</w:t>
      </w:r>
      <w:r>
        <w:rPr>
          <w:spacing w:val="-67"/>
        </w:rPr>
        <w:t xml:space="preserve"> </w:t>
      </w:r>
      <w:r>
        <w:t>администрации</w:t>
      </w:r>
      <w:r>
        <w:tab/>
        <w:t>Курташкинского</w:t>
      </w:r>
      <w:r>
        <w:rPr>
          <w:spacing w:val="-2"/>
        </w:rPr>
        <w:t xml:space="preserve"> </w:t>
      </w:r>
      <w:r>
        <w:t>сельского поселения.</w:t>
      </w:r>
    </w:p>
    <w:p w:rsidR="00196AE8" w:rsidRDefault="00196AE8">
      <w:pPr>
        <w:pStyle w:val="BodyText"/>
        <w:ind w:left="0" w:firstLine="0"/>
        <w:rPr>
          <w:sz w:val="24"/>
          <w:szCs w:val="24"/>
        </w:rPr>
      </w:pPr>
    </w:p>
    <w:p w:rsidR="00196AE8" w:rsidRDefault="00196AE8">
      <w:pPr>
        <w:pStyle w:val="Heading1"/>
        <w:numPr>
          <w:ilvl w:val="1"/>
          <w:numId w:val="8"/>
        </w:numPr>
        <w:tabs>
          <w:tab w:val="left" w:pos="2257"/>
          <w:tab w:val="left" w:pos="5151"/>
        </w:tabs>
        <w:ind w:left="1976" w:right="254" w:firstLine="0"/>
      </w:pPr>
      <w:r>
        <w:t>Финансовое обеспечение мероприятий по организации</w:t>
      </w:r>
      <w:r>
        <w:rPr>
          <w:spacing w:val="1"/>
        </w:rPr>
        <w:t xml:space="preserve"> </w:t>
      </w:r>
      <w:r>
        <w:t>ритуальных услуг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содержания</w:t>
      </w:r>
      <w:r>
        <w:rPr>
          <w:spacing w:val="-3"/>
        </w:rPr>
        <w:t xml:space="preserve"> </w:t>
      </w:r>
      <w:r>
        <w:t>мест</w:t>
      </w:r>
      <w:r>
        <w:rPr>
          <w:spacing w:val="-3"/>
        </w:rPr>
        <w:t xml:space="preserve"> </w:t>
      </w:r>
      <w:r>
        <w:t>захоронения</w:t>
      </w:r>
    </w:p>
    <w:p w:rsidR="00196AE8" w:rsidRDefault="00196AE8">
      <w:pPr>
        <w:pStyle w:val="BodyText"/>
        <w:spacing w:before="172"/>
        <w:ind w:right="399"/>
      </w:pPr>
      <w:r>
        <w:t>Финансовое обеспечение мероприятий по содержанию мест захоронения</w:t>
      </w:r>
      <w:r>
        <w:rPr>
          <w:spacing w:val="1"/>
        </w:rPr>
        <w:t xml:space="preserve"> </w:t>
      </w:r>
      <w:r>
        <w:t>осуществляется за счет средств, предусмотренных на указанные цели в бюджете</w:t>
      </w:r>
      <w:r>
        <w:rPr>
          <w:spacing w:val="-67"/>
        </w:rPr>
        <w:t xml:space="preserve"> </w:t>
      </w:r>
      <w:r>
        <w:t>Курташкинского</w:t>
      </w:r>
      <w:r>
        <w:rPr>
          <w:spacing w:val="-2"/>
        </w:rPr>
        <w:t xml:space="preserve"> </w:t>
      </w:r>
      <w:r>
        <w:t>сельского поселения.</w:t>
      </w:r>
    </w:p>
    <w:p w:rsidR="00196AE8" w:rsidRDefault="00196AE8">
      <w:pPr>
        <w:pStyle w:val="BodyText"/>
        <w:ind w:left="0" w:firstLine="0"/>
        <w:rPr>
          <w:sz w:val="24"/>
          <w:szCs w:val="24"/>
        </w:rPr>
      </w:pPr>
    </w:p>
    <w:p w:rsidR="00196AE8" w:rsidRDefault="00196AE8">
      <w:pPr>
        <w:pStyle w:val="Heading1"/>
        <w:numPr>
          <w:ilvl w:val="1"/>
          <w:numId w:val="8"/>
        </w:numPr>
        <w:tabs>
          <w:tab w:val="left" w:pos="2257"/>
          <w:tab w:val="left" w:pos="5239"/>
        </w:tabs>
        <w:ind w:left="2257" w:hanging="281"/>
      </w:pPr>
      <w:r>
        <w:t>Специализированная</w:t>
      </w:r>
      <w:r>
        <w:tab/>
        <w:t>служба</w:t>
      </w:r>
    </w:p>
    <w:p w:rsidR="00196AE8" w:rsidRDefault="00196AE8">
      <w:pPr>
        <w:pStyle w:val="BodyText"/>
        <w:ind w:left="0" w:firstLine="0"/>
        <w:rPr>
          <w:b/>
          <w:bCs/>
          <w:sz w:val="24"/>
          <w:szCs w:val="24"/>
        </w:rPr>
      </w:pPr>
    </w:p>
    <w:p w:rsidR="00196AE8" w:rsidRDefault="00196AE8">
      <w:pPr>
        <w:pStyle w:val="BodyText"/>
        <w:ind w:right="1593"/>
      </w:pPr>
      <w:r>
        <w:t>Реализация настоящего положения может осуществляться путем</w:t>
      </w:r>
      <w:r>
        <w:rPr>
          <w:spacing w:val="-67"/>
        </w:rPr>
        <w:t xml:space="preserve"> </w:t>
      </w:r>
      <w:r>
        <w:t>заключения</w:t>
      </w:r>
      <w:r>
        <w:rPr>
          <w:spacing w:val="-1"/>
        </w:rPr>
        <w:t xml:space="preserve"> </w:t>
      </w:r>
      <w:r>
        <w:t>договора со</w:t>
      </w:r>
      <w:r>
        <w:rPr>
          <w:spacing w:val="-1"/>
        </w:rPr>
        <w:t xml:space="preserve"> </w:t>
      </w:r>
      <w:r>
        <w:t>специализированной</w:t>
      </w:r>
      <w:r>
        <w:rPr>
          <w:spacing w:val="-1"/>
        </w:rPr>
        <w:t xml:space="preserve"> </w:t>
      </w:r>
      <w:r>
        <w:t>службой.</w:t>
      </w:r>
    </w:p>
    <w:sectPr w:rsidR="00196AE8" w:rsidSect="00196AE8">
      <w:pgSz w:w="11910" w:h="16840"/>
      <w:pgMar w:top="620" w:right="540" w:bottom="280" w:left="11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E2F6D"/>
    <w:multiLevelType w:val="multilevel"/>
    <w:tmpl w:val="373A0462"/>
    <w:lvl w:ilvl="0">
      <w:start w:val="4"/>
      <w:numFmt w:val="decimal"/>
      <w:lvlText w:val="%1"/>
      <w:lvlJc w:val="left"/>
      <w:pPr>
        <w:ind w:left="116" w:hanging="49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116" w:hanging="490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137" w:hanging="490"/>
      </w:pPr>
      <w:rPr>
        <w:rFonts w:hint="default"/>
      </w:rPr>
    </w:lvl>
    <w:lvl w:ilvl="3">
      <w:numFmt w:val="bullet"/>
      <w:lvlText w:val="•"/>
      <w:lvlJc w:val="left"/>
      <w:pPr>
        <w:ind w:left="3145" w:hanging="490"/>
      </w:pPr>
      <w:rPr>
        <w:rFonts w:hint="default"/>
      </w:rPr>
    </w:lvl>
    <w:lvl w:ilvl="4">
      <w:numFmt w:val="bullet"/>
      <w:lvlText w:val="•"/>
      <w:lvlJc w:val="left"/>
      <w:pPr>
        <w:ind w:left="4154" w:hanging="490"/>
      </w:pPr>
      <w:rPr>
        <w:rFonts w:hint="default"/>
      </w:rPr>
    </w:lvl>
    <w:lvl w:ilvl="5">
      <w:numFmt w:val="bullet"/>
      <w:lvlText w:val="•"/>
      <w:lvlJc w:val="left"/>
      <w:pPr>
        <w:ind w:left="5163" w:hanging="490"/>
      </w:pPr>
      <w:rPr>
        <w:rFonts w:hint="default"/>
      </w:rPr>
    </w:lvl>
    <w:lvl w:ilvl="6">
      <w:numFmt w:val="bullet"/>
      <w:lvlText w:val="•"/>
      <w:lvlJc w:val="left"/>
      <w:pPr>
        <w:ind w:left="6171" w:hanging="490"/>
      </w:pPr>
      <w:rPr>
        <w:rFonts w:hint="default"/>
      </w:rPr>
    </w:lvl>
    <w:lvl w:ilvl="7">
      <w:numFmt w:val="bullet"/>
      <w:lvlText w:val="•"/>
      <w:lvlJc w:val="left"/>
      <w:pPr>
        <w:ind w:left="7180" w:hanging="490"/>
      </w:pPr>
      <w:rPr>
        <w:rFonts w:hint="default"/>
      </w:rPr>
    </w:lvl>
    <w:lvl w:ilvl="8">
      <w:numFmt w:val="bullet"/>
      <w:lvlText w:val="•"/>
      <w:lvlJc w:val="left"/>
      <w:pPr>
        <w:ind w:left="8188" w:hanging="490"/>
      </w:pPr>
      <w:rPr>
        <w:rFonts w:hint="default"/>
      </w:rPr>
    </w:lvl>
  </w:abstractNum>
  <w:abstractNum w:abstractNumId="1">
    <w:nsid w:val="23830836"/>
    <w:multiLevelType w:val="hybridMultilevel"/>
    <w:tmpl w:val="71902752"/>
    <w:lvl w:ilvl="0" w:tplc="009CD666">
      <w:start w:val="1"/>
      <w:numFmt w:val="decimal"/>
      <w:lvlText w:val="%1."/>
      <w:lvlJc w:val="left"/>
      <w:pPr>
        <w:ind w:left="116" w:hanging="280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1" w:tplc="A1B8A384">
      <w:start w:val="1"/>
      <w:numFmt w:val="decimal"/>
      <w:lvlText w:val="%2."/>
      <w:lvlJc w:val="left"/>
      <w:pPr>
        <w:ind w:left="4973" w:hanging="280"/>
      </w:pPr>
      <w:rPr>
        <w:rFonts w:ascii="Times New Roman" w:eastAsia="Times New Roman" w:hAnsi="Times New Roman" w:hint="default"/>
        <w:b/>
        <w:bCs/>
        <w:w w:val="100"/>
        <w:sz w:val="28"/>
        <w:szCs w:val="28"/>
      </w:rPr>
    </w:lvl>
    <w:lvl w:ilvl="2" w:tplc="85D0DCDE">
      <w:numFmt w:val="bullet"/>
      <w:lvlText w:val="•"/>
      <w:lvlJc w:val="left"/>
      <w:pPr>
        <w:ind w:left="5560" w:hanging="280"/>
      </w:pPr>
      <w:rPr>
        <w:rFonts w:hint="default"/>
      </w:rPr>
    </w:lvl>
    <w:lvl w:ilvl="3" w:tplc="E73A5070">
      <w:numFmt w:val="bullet"/>
      <w:lvlText w:val="•"/>
      <w:lvlJc w:val="left"/>
      <w:pPr>
        <w:ind w:left="6141" w:hanging="280"/>
      </w:pPr>
      <w:rPr>
        <w:rFonts w:hint="default"/>
      </w:rPr>
    </w:lvl>
    <w:lvl w:ilvl="4" w:tplc="675A4AA4">
      <w:numFmt w:val="bullet"/>
      <w:lvlText w:val="•"/>
      <w:lvlJc w:val="left"/>
      <w:pPr>
        <w:ind w:left="6722" w:hanging="280"/>
      </w:pPr>
      <w:rPr>
        <w:rFonts w:hint="default"/>
      </w:rPr>
    </w:lvl>
    <w:lvl w:ilvl="5" w:tplc="E2FEE8F4">
      <w:numFmt w:val="bullet"/>
      <w:lvlText w:val="•"/>
      <w:lvlJc w:val="left"/>
      <w:pPr>
        <w:ind w:left="7302" w:hanging="280"/>
      </w:pPr>
      <w:rPr>
        <w:rFonts w:hint="default"/>
      </w:rPr>
    </w:lvl>
    <w:lvl w:ilvl="6" w:tplc="6E24DD40">
      <w:numFmt w:val="bullet"/>
      <w:lvlText w:val="•"/>
      <w:lvlJc w:val="left"/>
      <w:pPr>
        <w:ind w:left="7883" w:hanging="280"/>
      </w:pPr>
      <w:rPr>
        <w:rFonts w:hint="default"/>
      </w:rPr>
    </w:lvl>
    <w:lvl w:ilvl="7" w:tplc="78028632">
      <w:numFmt w:val="bullet"/>
      <w:lvlText w:val="•"/>
      <w:lvlJc w:val="left"/>
      <w:pPr>
        <w:ind w:left="8464" w:hanging="280"/>
      </w:pPr>
      <w:rPr>
        <w:rFonts w:hint="default"/>
      </w:rPr>
    </w:lvl>
    <w:lvl w:ilvl="8" w:tplc="A5E6FD9A">
      <w:numFmt w:val="bullet"/>
      <w:lvlText w:val="•"/>
      <w:lvlJc w:val="left"/>
      <w:pPr>
        <w:ind w:left="9044" w:hanging="280"/>
      </w:pPr>
      <w:rPr>
        <w:rFonts w:hint="default"/>
      </w:rPr>
    </w:lvl>
  </w:abstractNum>
  <w:abstractNum w:abstractNumId="2">
    <w:nsid w:val="31071441"/>
    <w:multiLevelType w:val="multilevel"/>
    <w:tmpl w:val="A0A8B3B4"/>
    <w:lvl w:ilvl="0">
      <w:start w:val="2"/>
      <w:numFmt w:val="decimal"/>
      <w:lvlText w:val="%1"/>
      <w:lvlJc w:val="left"/>
      <w:pPr>
        <w:ind w:left="116" w:hanging="49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116" w:hanging="490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137" w:hanging="490"/>
      </w:pPr>
      <w:rPr>
        <w:rFonts w:hint="default"/>
      </w:rPr>
    </w:lvl>
    <w:lvl w:ilvl="3">
      <w:numFmt w:val="bullet"/>
      <w:lvlText w:val="•"/>
      <w:lvlJc w:val="left"/>
      <w:pPr>
        <w:ind w:left="3145" w:hanging="490"/>
      </w:pPr>
      <w:rPr>
        <w:rFonts w:hint="default"/>
      </w:rPr>
    </w:lvl>
    <w:lvl w:ilvl="4">
      <w:numFmt w:val="bullet"/>
      <w:lvlText w:val="•"/>
      <w:lvlJc w:val="left"/>
      <w:pPr>
        <w:ind w:left="4154" w:hanging="490"/>
      </w:pPr>
      <w:rPr>
        <w:rFonts w:hint="default"/>
      </w:rPr>
    </w:lvl>
    <w:lvl w:ilvl="5">
      <w:numFmt w:val="bullet"/>
      <w:lvlText w:val="•"/>
      <w:lvlJc w:val="left"/>
      <w:pPr>
        <w:ind w:left="5163" w:hanging="490"/>
      </w:pPr>
      <w:rPr>
        <w:rFonts w:hint="default"/>
      </w:rPr>
    </w:lvl>
    <w:lvl w:ilvl="6">
      <w:numFmt w:val="bullet"/>
      <w:lvlText w:val="•"/>
      <w:lvlJc w:val="left"/>
      <w:pPr>
        <w:ind w:left="6171" w:hanging="490"/>
      </w:pPr>
      <w:rPr>
        <w:rFonts w:hint="default"/>
      </w:rPr>
    </w:lvl>
    <w:lvl w:ilvl="7">
      <w:numFmt w:val="bullet"/>
      <w:lvlText w:val="•"/>
      <w:lvlJc w:val="left"/>
      <w:pPr>
        <w:ind w:left="7180" w:hanging="490"/>
      </w:pPr>
      <w:rPr>
        <w:rFonts w:hint="default"/>
      </w:rPr>
    </w:lvl>
    <w:lvl w:ilvl="8">
      <w:numFmt w:val="bullet"/>
      <w:lvlText w:val="•"/>
      <w:lvlJc w:val="left"/>
      <w:pPr>
        <w:ind w:left="8188" w:hanging="490"/>
      </w:pPr>
      <w:rPr>
        <w:rFonts w:hint="default"/>
      </w:rPr>
    </w:lvl>
  </w:abstractNum>
  <w:abstractNum w:abstractNumId="3">
    <w:nsid w:val="38387698"/>
    <w:multiLevelType w:val="multilevel"/>
    <w:tmpl w:val="A2540796"/>
    <w:lvl w:ilvl="0">
      <w:start w:val="3"/>
      <w:numFmt w:val="decimal"/>
      <w:lvlText w:val="%1"/>
      <w:lvlJc w:val="left"/>
      <w:pPr>
        <w:ind w:left="116" w:hanging="49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116" w:hanging="490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137" w:hanging="490"/>
      </w:pPr>
      <w:rPr>
        <w:rFonts w:hint="default"/>
      </w:rPr>
    </w:lvl>
    <w:lvl w:ilvl="3">
      <w:numFmt w:val="bullet"/>
      <w:lvlText w:val="•"/>
      <w:lvlJc w:val="left"/>
      <w:pPr>
        <w:ind w:left="3145" w:hanging="490"/>
      </w:pPr>
      <w:rPr>
        <w:rFonts w:hint="default"/>
      </w:rPr>
    </w:lvl>
    <w:lvl w:ilvl="4">
      <w:numFmt w:val="bullet"/>
      <w:lvlText w:val="•"/>
      <w:lvlJc w:val="left"/>
      <w:pPr>
        <w:ind w:left="4154" w:hanging="490"/>
      </w:pPr>
      <w:rPr>
        <w:rFonts w:hint="default"/>
      </w:rPr>
    </w:lvl>
    <w:lvl w:ilvl="5">
      <w:numFmt w:val="bullet"/>
      <w:lvlText w:val="•"/>
      <w:lvlJc w:val="left"/>
      <w:pPr>
        <w:ind w:left="5163" w:hanging="490"/>
      </w:pPr>
      <w:rPr>
        <w:rFonts w:hint="default"/>
      </w:rPr>
    </w:lvl>
    <w:lvl w:ilvl="6">
      <w:numFmt w:val="bullet"/>
      <w:lvlText w:val="•"/>
      <w:lvlJc w:val="left"/>
      <w:pPr>
        <w:ind w:left="6171" w:hanging="490"/>
      </w:pPr>
      <w:rPr>
        <w:rFonts w:hint="default"/>
      </w:rPr>
    </w:lvl>
    <w:lvl w:ilvl="7">
      <w:numFmt w:val="bullet"/>
      <w:lvlText w:val="•"/>
      <w:lvlJc w:val="left"/>
      <w:pPr>
        <w:ind w:left="7180" w:hanging="490"/>
      </w:pPr>
      <w:rPr>
        <w:rFonts w:hint="default"/>
      </w:rPr>
    </w:lvl>
    <w:lvl w:ilvl="8">
      <w:numFmt w:val="bullet"/>
      <w:lvlText w:val="•"/>
      <w:lvlJc w:val="left"/>
      <w:pPr>
        <w:ind w:left="8188" w:hanging="490"/>
      </w:pPr>
      <w:rPr>
        <w:rFonts w:hint="default"/>
      </w:rPr>
    </w:lvl>
  </w:abstractNum>
  <w:abstractNum w:abstractNumId="4">
    <w:nsid w:val="42184567"/>
    <w:multiLevelType w:val="multilevel"/>
    <w:tmpl w:val="502AB582"/>
    <w:lvl w:ilvl="0">
      <w:start w:val="6"/>
      <w:numFmt w:val="decimal"/>
      <w:lvlText w:val="%1"/>
      <w:lvlJc w:val="left"/>
      <w:pPr>
        <w:ind w:left="116" w:hanging="49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116" w:hanging="490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137" w:hanging="490"/>
      </w:pPr>
      <w:rPr>
        <w:rFonts w:hint="default"/>
      </w:rPr>
    </w:lvl>
    <w:lvl w:ilvl="3">
      <w:numFmt w:val="bullet"/>
      <w:lvlText w:val="•"/>
      <w:lvlJc w:val="left"/>
      <w:pPr>
        <w:ind w:left="3145" w:hanging="490"/>
      </w:pPr>
      <w:rPr>
        <w:rFonts w:hint="default"/>
      </w:rPr>
    </w:lvl>
    <w:lvl w:ilvl="4">
      <w:numFmt w:val="bullet"/>
      <w:lvlText w:val="•"/>
      <w:lvlJc w:val="left"/>
      <w:pPr>
        <w:ind w:left="4154" w:hanging="490"/>
      </w:pPr>
      <w:rPr>
        <w:rFonts w:hint="default"/>
      </w:rPr>
    </w:lvl>
    <w:lvl w:ilvl="5">
      <w:numFmt w:val="bullet"/>
      <w:lvlText w:val="•"/>
      <w:lvlJc w:val="left"/>
      <w:pPr>
        <w:ind w:left="5163" w:hanging="490"/>
      </w:pPr>
      <w:rPr>
        <w:rFonts w:hint="default"/>
      </w:rPr>
    </w:lvl>
    <w:lvl w:ilvl="6">
      <w:numFmt w:val="bullet"/>
      <w:lvlText w:val="•"/>
      <w:lvlJc w:val="left"/>
      <w:pPr>
        <w:ind w:left="6171" w:hanging="490"/>
      </w:pPr>
      <w:rPr>
        <w:rFonts w:hint="default"/>
      </w:rPr>
    </w:lvl>
    <w:lvl w:ilvl="7">
      <w:numFmt w:val="bullet"/>
      <w:lvlText w:val="•"/>
      <w:lvlJc w:val="left"/>
      <w:pPr>
        <w:ind w:left="7180" w:hanging="490"/>
      </w:pPr>
      <w:rPr>
        <w:rFonts w:hint="default"/>
      </w:rPr>
    </w:lvl>
    <w:lvl w:ilvl="8">
      <w:numFmt w:val="bullet"/>
      <w:lvlText w:val="•"/>
      <w:lvlJc w:val="left"/>
      <w:pPr>
        <w:ind w:left="8188" w:hanging="490"/>
      </w:pPr>
      <w:rPr>
        <w:rFonts w:hint="default"/>
      </w:rPr>
    </w:lvl>
  </w:abstractNum>
  <w:abstractNum w:abstractNumId="5">
    <w:nsid w:val="4739212F"/>
    <w:multiLevelType w:val="multilevel"/>
    <w:tmpl w:val="AC2A5DBE"/>
    <w:lvl w:ilvl="0">
      <w:start w:val="1"/>
      <w:numFmt w:val="decimal"/>
      <w:lvlText w:val="%1"/>
      <w:lvlJc w:val="left"/>
      <w:pPr>
        <w:ind w:left="116" w:hanging="49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116" w:hanging="490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137" w:hanging="490"/>
      </w:pPr>
      <w:rPr>
        <w:rFonts w:hint="default"/>
      </w:rPr>
    </w:lvl>
    <w:lvl w:ilvl="3">
      <w:numFmt w:val="bullet"/>
      <w:lvlText w:val="•"/>
      <w:lvlJc w:val="left"/>
      <w:pPr>
        <w:ind w:left="3145" w:hanging="490"/>
      </w:pPr>
      <w:rPr>
        <w:rFonts w:hint="default"/>
      </w:rPr>
    </w:lvl>
    <w:lvl w:ilvl="4">
      <w:numFmt w:val="bullet"/>
      <w:lvlText w:val="•"/>
      <w:lvlJc w:val="left"/>
      <w:pPr>
        <w:ind w:left="4154" w:hanging="490"/>
      </w:pPr>
      <w:rPr>
        <w:rFonts w:hint="default"/>
      </w:rPr>
    </w:lvl>
    <w:lvl w:ilvl="5">
      <w:numFmt w:val="bullet"/>
      <w:lvlText w:val="•"/>
      <w:lvlJc w:val="left"/>
      <w:pPr>
        <w:ind w:left="5163" w:hanging="490"/>
      </w:pPr>
      <w:rPr>
        <w:rFonts w:hint="default"/>
      </w:rPr>
    </w:lvl>
    <w:lvl w:ilvl="6">
      <w:numFmt w:val="bullet"/>
      <w:lvlText w:val="•"/>
      <w:lvlJc w:val="left"/>
      <w:pPr>
        <w:ind w:left="6171" w:hanging="490"/>
      </w:pPr>
      <w:rPr>
        <w:rFonts w:hint="default"/>
      </w:rPr>
    </w:lvl>
    <w:lvl w:ilvl="7">
      <w:numFmt w:val="bullet"/>
      <w:lvlText w:val="•"/>
      <w:lvlJc w:val="left"/>
      <w:pPr>
        <w:ind w:left="7180" w:hanging="490"/>
      </w:pPr>
      <w:rPr>
        <w:rFonts w:hint="default"/>
      </w:rPr>
    </w:lvl>
    <w:lvl w:ilvl="8">
      <w:numFmt w:val="bullet"/>
      <w:lvlText w:val="•"/>
      <w:lvlJc w:val="left"/>
      <w:pPr>
        <w:ind w:left="8188" w:hanging="490"/>
      </w:pPr>
      <w:rPr>
        <w:rFonts w:hint="default"/>
      </w:rPr>
    </w:lvl>
  </w:abstractNum>
  <w:abstractNum w:abstractNumId="6">
    <w:nsid w:val="49F04417"/>
    <w:multiLevelType w:val="multilevel"/>
    <w:tmpl w:val="D0722050"/>
    <w:lvl w:ilvl="0">
      <w:start w:val="5"/>
      <w:numFmt w:val="decimal"/>
      <w:lvlText w:val="%1"/>
      <w:lvlJc w:val="left"/>
      <w:pPr>
        <w:ind w:left="116" w:hanging="49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116" w:hanging="490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137" w:hanging="490"/>
      </w:pPr>
      <w:rPr>
        <w:rFonts w:hint="default"/>
      </w:rPr>
    </w:lvl>
    <w:lvl w:ilvl="3">
      <w:numFmt w:val="bullet"/>
      <w:lvlText w:val="•"/>
      <w:lvlJc w:val="left"/>
      <w:pPr>
        <w:ind w:left="3145" w:hanging="490"/>
      </w:pPr>
      <w:rPr>
        <w:rFonts w:hint="default"/>
      </w:rPr>
    </w:lvl>
    <w:lvl w:ilvl="4">
      <w:numFmt w:val="bullet"/>
      <w:lvlText w:val="•"/>
      <w:lvlJc w:val="left"/>
      <w:pPr>
        <w:ind w:left="4154" w:hanging="490"/>
      </w:pPr>
      <w:rPr>
        <w:rFonts w:hint="default"/>
      </w:rPr>
    </w:lvl>
    <w:lvl w:ilvl="5">
      <w:numFmt w:val="bullet"/>
      <w:lvlText w:val="•"/>
      <w:lvlJc w:val="left"/>
      <w:pPr>
        <w:ind w:left="5163" w:hanging="490"/>
      </w:pPr>
      <w:rPr>
        <w:rFonts w:hint="default"/>
      </w:rPr>
    </w:lvl>
    <w:lvl w:ilvl="6">
      <w:numFmt w:val="bullet"/>
      <w:lvlText w:val="•"/>
      <w:lvlJc w:val="left"/>
      <w:pPr>
        <w:ind w:left="6171" w:hanging="490"/>
      </w:pPr>
      <w:rPr>
        <w:rFonts w:hint="default"/>
      </w:rPr>
    </w:lvl>
    <w:lvl w:ilvl="7">
      <w:numFmt w:val="bullet"/>
      <w:lvlText w:val="•"/>
      <w:lvlJc w:val="left"/>
      <w:pPr>
        <w:ind w:left="7180" w:hanging="490"/>
      </w:pPr>
      <w:rPr>
        <w:rFonts w:hint="default"/>
      </w:rPr>
    </w:lvl>
    <w:lvl w:ilvl="8">
      <w:numFmt w:val="bullet"/>
      <w:lvlText w:val="•"/>
      <w:lvlJc w:val="left"/>
      <w:pPr>
        <w:ind w:left="8188" w:hanging="490"/>
      </w:pPr>
      <w:rPr>
        <w:rFonts w:hint="default"/>
      </w:rPr>
    </w:lvl>
  </w:abstractNum>
  <w:abstractNum w:abstractNumId="7">
    <w:nsid w:val="52B64BC4"/>
    <w:multiLevelType w:val="hybridMultilevel"/>
    <w:tmpl w:val="BBDC7F5A"/>
    <w:lvl w:ilvl="0" w:tplc="41A6CB28">
      <w:numFmt w:val="bullet"/>
      <w:lvlText w:val="-"/>
      <w:lvlJc w:val="left"/>
      <w:pPr>
        <w:ind w:left="116" w:hanging="164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1" w:tplc="33F0D23E">
      <w:numFmt w:val="bullet"/>
      <w:lvlText w:val="•"/>
      <w:lvlJc w:val="left"/>
      <w:pPr>
        <w:ind w:left="1128" w:hanging="164"/>
      </w:pPr>
      <w:rPr>
        <w:rFonts w:hint="default"/>
      </w:rPr>
    </w:lvl>
    <w:lvl w:ilvl="2" w:tplc="2296177C">
      <w:numFmt w:val="bullet"/>
      <w:lvlText w:val="•"/>
      <w:lvlJc w:val="left"/>
      <w:pPr>
        <w:ind w:left="2137" w:hanging="164"/>
      </w:pPr>
      <w:rPr>
        <w:rFonts w:hint="default"/>
      </w:rPr>
    </w:lvl>
    <w:lvl w:ilvl="3" w:tplc="704C8746">
      <w:numFmt w:val="bullet"/>
      <w:lvlText w:val="•"/>
      <w:lvlJc w:val="left"/>
      <w:pPr>
        <w:ind w:left="3145" w:hanging="164"/>
      </w:pPr>
      <w:rPr>
        <w:rFonts w:hint="default"/>
      </w:rPr>
    </w:lvl>
    <w:lvl w:ilvl="4" w:tplc="192AA812">
      <w:numFmt w:val="bullet"/>
      <w:lvlText w:val="•"/>
      <w:lvlJc w:val="left"/>
      <w:pPr>
        <w:ind w:left="4154" w:hanging="164"/>
      </w:pPr>
      <w:rPr>
        <w:rFonts w:hint="default"/>
      </w:rPr>
    </w:lvl>
    <w:lvl w:ilvl="5" w:tplc="428C862A">
      <w:numFmt w:val="bullet"/>
      <w:lvlText w:val="•"/>
      <w:lvlJc w:val="left"/>
      <w:pPr>
        <w:ind w:left="5163" w:hanging="164"/>
      </w:pPr>
      <w:rPr>
        <w:rFonts w:hint="default"/>
      </w:rPr>
    </w:lvl>
    <w:lvl w:ilvl="6" w:tplc="83D64D8E">
      <w:numFmt w:val="bullet"/>
      <w:lvlText w:val="•"/>
      <w:lvlJc w:val="left"/>
      <w:pPr>
        <w:ind w:left="6171" w:hanging="164"/>
      </w:pPr>
      <w:rPr>
        <w:rFonts w:hint="default"/>
      </w:rPr>
    </w:lvl>
    <w:lvl w:ilvl="7" w:tplc="A1A4ABB4">
      <w:numFmt w:val="bullet"/>
      <w:lvlText w:val="•"/>
      <w:lvlJc w:val="left"/>
      <w:pPr>
        <w:ind w:left="7180" w:hanging="164"/>
      </w:pPr>
      <w:rPr>
        <w:rFonts w:hint="default"/>
      </w:rPr>
    </w:lvl>
    <w:lvl w:ilvl="8" w:tplc="AA02A18C">
      <w:numFmt w:val="bullet"/>
      <w:lvlText w:val="•"/>
      <w:lvlJc w:val="left"/>
      <w:pPr>
        <w:ind w:left="8188" w:hanging="164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compat>
    <w:shapeLayoutLikeWW8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6AE8"/>
    <w:rsid w:val="00196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Times New Roman" w:hAnsi="Times New Roman"/>
      <w:lang w:eastAsia="en-US"/>
    </w:rPr>
  </w:style>
  <w:style w:type="paragraph" w:styleId="Heading1">
    <w:name w:val="heading 1"/>
    <w:basedOn w:val="Normal"/>
    <w:link w:val="Heading1Char"/>
    <w:uiPriority w:val="99"/>
    <w:qFormat/>
    <w:pPr>
      <w:ind w:left="2257" w:hanging="281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pPr>
      <w:ind w:left="115" w:firstLine="709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lang w:eastAsia="en-US"/>
    </w:rPr>
  </w:style>
  <w:style w:type="paragraph" w:styleId="Title">
    <w:name w:val="Title"/>
    <w:basedOn w:val="Normal"/>
    <w:link w:val="TitleChar"/>
    <w:uiPriority w:val="99"/>
    <w:qFormat/>
    <w:pPr>
      <w:ind w:left="543" w:right="591"/>
      <w:jc w:val="center"/>
    </w:pPr>
    <w:rPr>
      <w:b/>
      <w:bC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ListParagraph">
    <w:name w:val="List Paragraph"/>
    <w:basedOn w:val="Normal"/>
    <w:uiPriority w:val="99"/>
    <w:qFormat/>
    <w:pPr>
      <w:ind w:left="115" w:firstLine="709"/>
    </w:pPr>
  </w:style>
  <w:style w:type="paragraph" w:customStyle="1" w:styleId="TableParagraph">
    <w:name w:val="Table Paragraph"/>
    <w:basedOn w:val="Normal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53</TotalTime>
  <Pages>5</Pages>
  <Words>1483</Words>
  <Characters>8456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</cp:lastModifiedBy>
  <cp:revision>6</cp:revision>
  <cp:lastPrinted>2024-05-15T08:38:00Z</cp:lastPrinted>
  <dcterms:created xsi:type="dcterms:W3CDTF">2024-05-06T13:39:00Z</dcterms:created>
  <dcterms:modified xsi:type="dcterms:W3CDTF">2024-05-15T08:38:00Z</dcterms:modified>
</cp:coreProperties>
</file>