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AB9" w:rsidRDefault="001B6AB9" w:rsidP="001B6AB9">
      <w:pPr>
        <w:spacing w:line="240" w:lineRule="auto"/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 xml:space="preserve">                                 Информационный   бюллетень</w:t>
      </w:r>
    </w:p>
    <w:p w:rsidR="001B6AB9" w:rsidRPr="00EF2512" w:rsidRDefault="001B6AB9" w:rsidP="001B6AB9">
      <w:pPr>
        <w:spacing w:line="240" w:lineRule="auto"/>
        <w:rPr>
          <w:b/>
          <w:sz w:val="32"/>
          <w:szCs w:val="32"/>
        </w:rPr>
      </w:pPr>
    </w:p>
    <w:p w:rsidR="001B6AB9" w:rsidRPr="00434ADE" w:rsidRDefault="001B6AB9" w:rsidP="001B6AB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1B6AB9" w:rsidRPr="00B966C1" w:rsidRDefault="001B6AB9" w:rsidP="001B6AB9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1B6AB9" w:rsidRPr="004030BA" w:rsidRDefault="001B6AB9" w:rsidP="001B6AB9">
      <w:pPr>
        <w:spacing w:line="240" w:lineRule="auto"/>
        <w:jc w:val="both"/>
      </w:pPr>
      <w:r w:rsidRPr="004030BA">
        <w:t>Является официальным печатным</w:t>
      </w:r>
    </w:p>
    <w:p w:rsidR="001B6AB9" w:rsidRPr="004030BA" w:rsidRDefault="001B6AB9" w:rsidP="001B6AB9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1B6AB9" w:rsidRPr="004030BA" w:rsidRDefault="001B6AB9" w:rsidP="001B6AB9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1B6AB9" w:rsidRPr="004030BA" w:rsidRDefault="001B6AB9" w:rsidP="001B6AB9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1B6AB9" w:rsidRDefault="001B6AB9" w:rsidP="001B6AB9">
      <w:pPr>
        <w:spacing w:line="240" w:lineRule="auto"/>
        <w:jc w:val="both"/>
      </w:pPr>
      <w:r w:rsidRPr="004030BA">
        <w:t>Газета издается с 01.12.2005 г</w:t>
      </w:r>
    </w:p>
    <w:p w:rsidR="001B6AB9" w:rsidRPr="004030BA" w:rsidRDefault="001B6AB9" w:rsidP="001B6AB9">
      <w:pPr>
        <w:spacing w:line="240" w:lineRule="auto"/>
        <w:jc w:val="both"/>
      </w:pPr>
    </w:p>
    <w:p w:rsidR="001B6AB9" w:rsidRDefault="001B6AB9" w:rsidP="001B6AB9">
      <w:pPr>
        <w:rPr>
          <w:sz w:val="24"/>
          <w:szCs w:val="24"/>
        </w:rPr>
      </w:pPr>
      <w:r>
        <w:rPr>
          <w:sz w:val="28"/>
          <w:szCs w:val="28"/>
        </w:rPr>
        <w:t xml:space="preserve">             </w:t>
      </w:r>
      <w:r w:rsidRPr="005D2FBD">
        <w:rPr>
          <w:sz w:val="28"/>
          <w:szCs w:val="28"/>
        </w:rPr>
        <w:t xml:space="preserve"> </w:t>
      </w:r>
      <w:r w:rsidRPr="005D2FBD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12</w:t>
      </w:r>
      <w:r w:rsidRPr="00254C8A">
        <w:rPr>
          <w:b/>
          <w:sz w:val="24"/>
          <w:szCs w:val="24"/>
        </w:rPr>
        <w:t xml:space="preserve">     </w:t>
      </w:r>
      <w:r w:rsidRPr="004030BA">
        <w:rPr>
          <w:b/>
          <w:sz w:val="24"/>
          <w:szCs w:val="24"/>
        </w:rPr>
        <w:t>от</w:t>
      </w:r>
      <w:r>
        <w:rPr>
          <w:b/>
          <w:sz w:val="24"/>
          <w:szCs w:val="24"/>
        </w:rPr>
        <w:t xml:space="preserve">  20.05</w:t>
      </w:r>
      <w:r w:rsidRPr="004030BA">
        <w:rPr>
          <w:b/>
          <w:sz w:val="24"/>
          <w:szCs w:val="24"/>
        </w:rPr>
        <w:t>.2024 г.</w:t>
      </w:r>
      <w:r>
        <w:rPr>
          <w:sz w:val="24"/>
          <w:szCs w:val="24"/>
        </w:rPr>
        <w:t xml:space="preserve">  </w:t>
      </w:r>
    </w:p>
    <w:p w:rsidR="001B6AB9" w:rsidRDefault="001B6AB9" w:rsidP="001B6AB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 w:rsidRPr="00FA72A2">
        <w:rPr>
          <w:sz w:val="32"/>
          <w:szCs w:val="32"/>
        </w:rPr>
        <w:t xml:space="preserve">:   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Уведомление   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13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мая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2024 года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1B6AB9" w:rsidRDefault="001B6AB9" w:rsidP="001B6AB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B6AB9" w:rsidRPr="005D2FBD" w:rsidRDefault="001B6AB9" w:rsidP="001B6AB9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1B6AB9" w:rsidRPr="005D2FBD" w:rsidRDefault="001B6AB9" w:rsidP="001B6AB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sz w:val="28"/>
          <w:szCs w:val="28"/>
        </w:rPr>
      </w:pPr>
    </w:p>
    <w:p w:rsidR="001B6AB9" w:rsidRPr="00802A6A" w:rsidRDefault="001B6AB9" w:rsidP="001B6AB9">
      <w:pPr>
        <w:spacing w:after="0" w:line="240" w:lineRule="auto"/>
        <w:rPr>
          <w:rFonts w:eastAsia="Times New Roman" w:cstheme="minorHAnsi"/>
          <w:color w:val="2C2D2E"/>
          <w:sz w:val="24"/>
          <w:szCs w:val="24"/>
        </w:rPr>
      </w:pPr>
      <w:r w:rsidRPr="00802A6A">
        <w:rPr>
          <w:rFonts w:eastAsia="Times New Roman" w:cstheme="minorHAnsi"/>
          <w:b/>
          <w:color w:val="2C2D2E"/>
          <w:sz w:val="24"/>
          <w:szCs w:val="24"/>
        </w:rPr>
        <w:t>«</w:t>
      </w:r>
      <w:r>
        <w:rPr>
          <w:rFonts w:eastAsia="Times New Roman" w:cstheme="minorHAnsi"/>
          <w:b/>
          <w:color w:val="2C2D2E"/>
          <w:sz w:val="24"/>
          <w:szCs w:val="24"/>
        </w:rPr>
        <w:t>О</w:t>
      </w:r>
      <w:r w:rsidRPr="00802A6A">
        <w:rPr>
          <w:rFonts w:eastAsia="Times New Roman" w:cstheme="minorHAnsi"/>
          <w:b/>
          <w:color w:val="2C2D2E"/>
          <w:sz w:val="24"/>
          <w:szCs w:val="24"/>
        </w:rPr>
        <w:t xml:space="preserve"> включении сведений об уставе муниципального образования, муниципальном правовом акте о внесении изменении изменений в устав  муниципального образования в государственный  реестр уставов  муниципальных образований субъектов Российской Федерации»</w:t>
      </w:r>
    </w:p>
    <w:p w:rsidR="001B6AB9" w:rsidRPr="005D2FBD" w:rsidRDefault="001B6AB9" w:rsidP="001B6AB9">
      <w:pPr>
        <w:spacing w:after="0" w:line="240" w:lineRule="auto"/>
        <w:rPr>
          <w:rFonts w:eastAsia="Times New Roman" w:cstheme="minorHAnsi"/>
          <w:color w:val="2C2D2E"/>
        </w:rPr>
      </w:pPr>
    </w:p>
    <w:p w:rsidR="001B6AB9" w:rsidRDefault="001B6AB9" w:rsidP="001B6AB9">
      <w:pPr>
        <w:spacing w:after="0" w:line="240" w:lineRule="auto"/>
        <w:rPr>
          <w:rFonts w:eastAsia="Times New Roman" w:cstheme="minorHAnsi"/>
          <w:color w:val="2C2D2E"/>
        </w:rPr>
      </w:pPr>
    </w:p>
    <w:p w:rsidR="001B6AB9" w:rsidRDefault="001B6AB9" w:rsidP="001B6AB9">
      <w:pPr>
        <w:spacing w:after="0" w:line="240" w:lineRule="auto"/>
        <w:rPr>
          <w:rFonts w:eastAsia="Times New Roman" w:cstheme="minorHAnsi"/>
          <w:color w:val="2C2D2E"/>
        </w:rPr>
      </w:pPr>
    </w:p>
    <w:p w:rsidR="001B6AB9" w:rsidRPr="005D2FBD" w:rsidRDefault="001B6AB9" w:rsidP="001B6AB9">
      <w:pPr>
        <w:spacing w:after="0" w:line="240" w:lineRule="auto"/>
        <w:rPr>
          <w:rFonts w:eastAsia="Times New Roman" w:cstheme="minorHAnsi"/>
          <w:color w:val="2C2D2E"/>
        </w:rPr>
      </w:pPr>
    </w:p>
    <w:p w:rsidR="001B6AB9" w:rsidRPr="006B2BB6" w:rsidRDefault="001B6AB9" w:rsidP="001B6AB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1B6AB9" w:rsidRPr="006B2BB6" w:rsidRDefault="001B6AB9" w:rsidP="001B6AB9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1B6AB9" w:rsidRDefault="001B6AB9" w:rsidP="001B6AB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1B6AB9" w:rsidRDefault="001B6AB9" w:rsidP="001B6AB9">
      <w:pPr>
        <w:spacing w:line="240" w:lineRule="auto"/>
        <w:rPr>
          <w:sz w:val="20"/>
          <w:szCs w:val="20"/>
        </w:rPr>
      </w:pPr>
    </w:p>
    <w:p w:rsidR="001B6AB9" w:rsidRPr="006B2BB6" w:rsidRDefault="001B6AB9" w:rsidP="001B6AB9">
      <w:pPr>
        <w:spacing w:line="240" w:lineRule="auto"/>
        <w:rPr>
          <w:sz w:val="20"/>
          <w:szCs w:val="20"/>
        </w:rPr>
      </w:pPr>
    </w:p>
    <w:p w:rsidR="001B6AB9" w:rsidRDefault="001B6AB9" w:rsidP="001B6AB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1B6AB9" w:rsidRDefault="001B6AB9" w:rsidP="001B6AB9">
      <w:pPr>
        <w:spacing w:line="240" w:lineRule="auto"/>
        <w:rPr>
          <w:sz w:val="20"/>
          <w:szCs w:val="20"/>
        </w:rPr>
      </w:pPr>
    </w:p>
    <w:p w:rsidR="001B6AB9" w:rsidRPr="006B2BB6" w:rsidRDefault="001B6AB9" w:rsidP="001B6AB9">
      <w:pPr>
        <w:spacing w:line="240" w:lineRule="auto"/>
        <w:rPr>
          <w:sz w:val="20"/>
          <w:szCs w:val="20"/>
        </w:rPr>
      </w:pPr>
    </w:p>
    <w:p w:rsidR="001B6AB9" w:rsidRPr="004030BA" w:rsidRDefault="001B6AB9" w:rsidP="001B6AB9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p w:rsidR="001B6AB9" w:rsidRPr="005D2FBD" w:rsidRDefault="001B6AB9" w:rsidP="001B6AB9">
      <w:pPr>
        <w:spacing w:after="0" w:line="240" w:lineRule="auto"/>
        <w:rPr>
          <w:rFonts w:eastAsia="Times New Roman" w:cstheme="minorHAnsi"/>
          <w:color w:val="2C2D2E"/>
        </w:rPr>
      </w:pPr>
      <w:r w:rsidRPr="005D2FBD">
        <w:rPr>
          <w:rFonts w:eastAsia="Times New Roman" w:cstheme="minorHAnsi"/>
          <w:color w:val="2C2D2E"/>
        </w:rPr>
        <w:br/>
      </w:r>
    </w:p>
    <w:p w:rsidR="00901DC6" w:rsidRDefault="00901DC6"/>
    <w:sectPr w:rsidR="00901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1B6AB9"/>
    <w:rsid w:val="001B6AB9"/>
    <w:rsid w:val="00901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2024-05-20T11:05:00Z</dcterms:created>
  <dcterms:modified xsi:type="dcterms:W3CDTF">2024-05-20T11:05:00Z</dcterms:modified>
</cp:coreProperties>
</file>