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48" w:rsidRPr="00973948" w:rsidRDefault="00973948" w:rsidP="0079524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73948" w:rsidRPr="00973948" w:rsidRDefault="00973948" w:rsidP="00795246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bookmarkEnd w:id="0"/>
    <w:p w:rsidR="00973948" w:rsidRPr="005D2115" w:rsidRDefault="00973948" w:rsidP="005D2115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4F692D" w:rsidRPr="004F692D" w:rsidRDefault="004F692D" w:rsidP="004F692D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с.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Кишалы</w:t>
      </w:r>
      <w:proofErr w:type="spellEnd"/>
    </w:p>
    <w:p w:rsidR="00795246" w:rsidRPr="00795246" w:rsidRDefault="004F692D" w:rsidP="00B11C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5246">
        <w:rPr>
          <w:rFonts w:ascii="Times New Roman" w:hAnsi="Times New Roman" w:cs="Times New Roman"/>
          <w:sz w:val="28"/>
          <w:szCs w:val="28"/>
        </w:rPr>
        <w:t>от «</w:t>
      </w:r>
      <w:r w:rsidR="00C57EB1" w:rsidRPr="00795246">
        <w:rPr>
          <w:rFonts w:ascii="Times New Roman" w:hAnsi="Times New Roman" w:cs="Times New Roman"/>
          <w:sz w:val="28"/>
          <w:szCs w:val="28"/>
          <w:u w:val="single"/>
        </w:rPr>
        <w:t>24</w:t>
      </w:r>
      <w:r w:rsidR="00C7161E" w:rsidRPr="0079524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95246">
        <w:rPr>
          <w:rFonts w:ascii="Times New Roman" w:hAnsi="Times New Roman" w:cs="Times New Roman"/>
          <w:sz w:val="28"/>
          <w:szCs w:val="28"/>
        </w:rPr>
        <w:t>»</w:t>
      </w:r>
      <w:r w:rsidRPr="0079524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D1815" w:rsidRPr="00795246">
        <w:rPr>
          <w:rFonts w:ascii="Times New Roman" w:hAnsi="Times New Roman" w:cs="Times New Roman"/>
          <w:sz w:val="28"/>
          <w:szCs w:val="28"/>
          <w:u w:val="single"/>
        </w:rPr>
        <w:t xml:space="preserve">апреля </w:t>
      </w:r>
      <w:r w:rsidRPr="00795246">
        <w:rPr>
          <w:rFonts w:ascii="Times New Roman" w:hAnsi="Times New Roman" w:cs="Times New Roman"/>
          <w:sz w:val="28"/>
          <w:szCs w:val="28"/>
        </w:rPr>
        <w:t>2024 года</w:t>
      </w:r>
      <w:r w:rsidRPr="00795246">
        <w:rPr>
          <w:rFonts w:ascii="Times New Roman" w:hAnsi="Times New Roman" w:cs="Times New Roman"/>
          <w:sz w:val="28"/>
          <w:szCs w:val="28"/>
        </w:rPr>
        <w:tab/>
      </w:r>
      <w:r w:rsidR="007952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795246">
        <w:rPr>
          <w:rFonts w:ascii="Times New Roman" w:hAnsi="Times New Roman" w:cs="Times New Roman"/>
          <w:sz w:val="28"/>
          <w:szCs w:val="28"/>
        </w:rPr>
        <w:t xml:space="preserve">          №</w:t>
      </w:r>
      <w:r w:rsidR="00C7161E" w:rsidRPr="00795246">
        <w:rPr>
          <w:rFonts w:ascii="Times New Roman" w:hAnsi="Times New Roman" w:cs="Times New Roman"/>
          <w:sz w:val="28"/>
          <w:szCs w:val="28"/>
        </w:rPr>
        <w:t xml:space="preserve"> 1</w:t>
      </w:r>
      <w:r w:rsidR="00B11CAC" w:rsidRPr="00795246">
        <w:rPr>
          <w:rFonts w:ascii="Times New Roman" w:hAnsi="Times New Roman" w:cs="Times New Roman"/>
          <w:sz w:val="28"/>
          <w:szCs w:val="28"/>
        </w:rPr>
        <w:t>3</w:t>
      </w:r>
    </w:p>
    <w:p w:rsidR="00795246" w:rsidRDefault="00795246" w:rsidP="00B11C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«Об утверждении плана мероприятий, направленных</w:t>
      </w: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на противодействие нелегальной миграции, совершенствованию</w:t>
      </w: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сельского поселения Атюрьевского муниципального района Республики Мордовия</w:t>
      </w: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на 2024-2026 </w:t>
      </w:r>
      <w:proofErr w:type="spellStart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г.</w:t>
      </w:r>
      <w:proofErr w:type="gramStart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г</w:t>
      </w:r>
      <w:proofErr w:type="spellEnd"/>
      <w:proofErr w:type="gramEnd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.»</w:t>
      </w: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B11CAC" w:rsidRP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proofErr w:type="gramStart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Федеральными законами от 06.10.2003 г. № 131-ФЗ «Об общих принципах организации местного самоуправления в Российской Федерации», от 31.05.2002 г. № 62-ФЗ «О гражданстве Российской Федерации», от 18.07.2006 г. № 109-ФЗ «О миграционном учете иностранных граждан и лиц без гражданства в Российской Федерации», от 25.07. 2002 г. № 115-ФЗ «О правовом положении иностранных граждан в Российской Федерации», от 25.07.2002 г. № 114-ФЗ «О</w:t>
      </w:r>
      <w:proofErr w:type="gramEnd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противодействии экстремистской деятельности», от 06.03.2006 г. № 35-ФЗ «О противодействии терроризму», руководствуясь Уставом </w:t>
      </w:r>
      <w:proofErr w:type="spellStart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Кишалинского</w:t>
      </w:r>
      <w:proofErr w:type="spellEnd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Мордовия, в целях противодействия незаконной миграции и экстремизму, национальной и расовой нетерпимости на территории </w:t>
      </w:r>
      <w:proofErr w:type="spellStart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Кишалинского</w:t>
      </w:r>
      <w:proofErr w:type="spellEnd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Мордовия, совет депутатов </w:t>
      </w:r>
      <w:proofErr w:type="spellStart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Кишалинского</w:t>
      </w:r>
      <w:proofErr w:type="spellEnd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B11CAC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End"/>
    </w:p>
    <w:p w:rsidR="00B11CAC" w:rsidRP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1CAC" w:rsidRPr="00B11CAC" w:rsidRDefault="00B11CAC" w:rsidP="00B11CAC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Утвердить План мероприятий, направленных на противодействие нелегальной миграции, совершенствованию 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Кишалинского</w:t>
      </w:r>
      <w:proofErr w:type="spellEnd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 на период 2024-2026 </w:t>
      </w:r>
      <w:proofErr w:type="spellStart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г.г</w:t>
      </w:r>
      <w:proofErr w:type="spellEnd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., согласно приложению.</w:t>
      </w:r>
    </w:p>
    <w:p w:rsidR="00B11CAC" w:rsidRDefault="00B11CAC" w:rsidP="00B11CAC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B11CAC" w:rsidRPr="00B11CAC" w:rsidRDefault="00B11CAC" w:rsidP="00B11CA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</w:t>
      </w:r>
      <w:r w:rsidRP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11CAC">
        <w:rPr>
          <w:rFonts w:ascii="Times New Roman" w:hAnsi="Times New Roman" w:cs="Times New Roman"/>
          <w:sz w:val="28"/>
          <w:szCs w:val="28"/>
        </w:rPr>
        <w:t>Постановление вступает в силу с момента подписания.</w:t>
      </w:r>
    </w:p>
    <w:p w:rsidR="00B11CAC" w:rsidRPr="00B11CAC" w:rsidRDefault="00B11CAC" w:rsidP="00B11CAC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CAC" w:rsidRPr="00B11CAC" w:rsidRDefault="00B11CAC" w:rsidP="00B11CAC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1CAC" w:rsidRPr="00B11CAC" w:rsidRDefault="00B11CAC" w:rsidP="00B11CAC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1CAC" w:rsidRPr="00B11CAC" w:rsidRDefault="00B11CAC" w:rsidP="00B11CAC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1CAC" w:rsidRPr="00B11CAC" w:rsidRDefault="00B11CAC" w:rsidP="00B11CAC">
      <w:pPr>
        <w:rPr>
          <w:rFonts w:ascii="Times New Roman" w:hAnsi="Times New Roman" w:cs="Times New Roman"/>
          <w:sz w:val="28"/>
          <w:szCs w:val="28"/>
        </w:rPr>
      </w:pPr>
      <w:r w:rsidRPr="00B11CAC">
        <w:rPr>
          <w:rFonts w:ascii="Times New Roman" w:eastAsia="Arial" w:hAnsi="Times New Roman" w:cs="Times New Roman"/>
          <w:sz w:val="28"/>
          <w:szCs w:val="28"/>
          <w:lang w:eastAsia="ar-SA"/>
        </w:rPr>
        <w:lastRenderedPageBreak/>
        <w:t xml:space="preserve">Глава </w:t>
      </w:r>
      <w:proofErr w:type="spellStart"/>
      <w:r w:rsidRPr="00B11CAC">
        <w:rPr>
          <w:rFonts w:ascii="Times New Roman" w:eastAsia="Arial" w:hAnsi="Times New Roman" w:cs="Times New Roman"/>
          <w:sz w:val="28"/>
          <w:szCs w:val="28"/>
          <w:lang w:eastAsia="ar-SA"/>
        </w:rPr>
        <w:t>Кишалинского</w:t>
      </w:r>
      <w:proofErr w:type="spellEnd"/>
      <w:r w:rsidRPr="00B11CAC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сельского поселения                                        </w:t>
      </w:r>
      <w:r w:rsidRPr="00B11CAC">
        <w:rPr>
          <w:rFonts w:ascii="Times New Roman" w:eastAsia="Arial" w:hAnsi="Times New Roman" w:cs="Times New Roman"/>
          <w:sz w:val="28"/>
          <w:szCs w:val="28"/>
        </w:rPr>
        <w:t>П.Н. Левин</w:t>
      </w:r>
      <w:r w:rsidRPr="00B11C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1CAC" w:rsidRPr="00B11CAC" w:rsidRDefault="00B11CAC" w:rsidP="00B11CAC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B11CAC" w:rsidRPr="00B11CAC" w:rsidRDefault="00B11CAC" w:rsidP="00B11CAC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Приложение</w:t>
      </w: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к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Постановлению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13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от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23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.04.2024  г.</w:t>
      </w: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План мероприятий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направленных на противодействие нелегальной миграции, совершенствованию 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сельского поселения Атюрьевского муниципального района Республики Мордовия на 2024-2026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г.</w:t>
      </w:r>
      <w:proofErr w:type="gram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г</w:t>
      </w:r>
      <w:proofErr w:type="spellEnd"/>
      <w:proofErr w:type="gram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.</w:t>
      </w: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B11CAC" w:rsidRDefault="00B11CAC" w:rsidP="00B11CAC">
      <w:pPr>
        <w:widowControl w:val="0"/>
        <w:numPr>
          <w:ilvl w:val="0"/>
          <w:numId w:val="19"/>
        </w:numPr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Характеристика проблемы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Нелегальная миграция и проявление экстремизма, по сути, стали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создает условия для возникновения конфликтов.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Исполнение запланированных мероприятий необходимо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исключения случаев проявления социальной, расовой, национальной и религиозной розни;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минимизации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выявления и пресечения деятельности этнических преступных группировок, используемых в террористических целях.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Резкая активизация деятельности молодежных объединений экстремистской направленности, формирование большинством из них в регионах России структур и ячеек своих объединений – все это создает серьезную угрозу поддержанию законности и правопорядка. 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 и другие факторы нестабильности в целях достижения своих идеологических и политических целей. Общественная опасность объединений экстремистской направленности и необходимость принятия эффективных мер по противодействию и усилению борьбы с проявлениями любых форм экстремизма очевидна.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lastRenderedPageBreak/>
        <w:t>2.  Цели и задачи мероприятий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Основными целями плана мероприятий являются: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обеспечение эффективного регулирования внешней миграции на территории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противодействия незаконной миграции;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органам местного самоуправления, правоохранительным органам;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формирование толерантной среды.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Условиями достижения целей плана мероприятий является решение следующих задач: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сокращение преступлений, совершенных иногородними и иностранными гражданами;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миграции;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миру;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Реализацию мероприятий предполагается осуществить с 2024 по 2026 годы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Для достижения поставленных целей плана мероприятий предусмотрено обеспечение условий для решения вопросов регулирования внешней миграции с учетом </w:t>
      </w:r>
      <w:hyperlink r:id="rId6" w:tooltip="Законы в России" w:history="1">
        <w:r>
          <w:rPr>
            <w:rStyle w:val="a4"/>
            <w:rFonts w:ascii="Times New Roman" w:eastAsia="Times New Roman" w:hAnsi="Times New Roman"/>
            <w:sz w:val="26"/>
            <w:szCs w:val="26"/>
            <w:lang w:eastAsia="ru-RU"/>
          </w:rPr>
          <w:t>законодательства Российской Федерации</w:t>
        </w:r>
      </w:hyperlink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и международных обязательств Российской Федерации в сфере миграции, совершенствовании работы по предупреждению межнациональных конфликтов, противодействию этнической и религиозной нетерпимости, экстремистским проявлениям.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3.  Ожидаемые результаты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Реализация плана позволит: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- обеспечить </w:t>
      </w:r>
      <w:hyperlink r:id="rId7" w:tooltip="Органы местного самоуправления" w:history="1">
        <w:r>
          <w:rPr>
            <w:rStyle w:val="a4"/>
            <w:rFonts w:ascii="Times New Roman" w:eastAsia="Times New Roman" w:hAnsi="Times New Roman"/>
            <w:sz w:val="26"/>
            <w:szCs w:val="26"/>
            <w:lang w:eastAsia="ru-RU"/>
          </w:rPr>
          <w:t>органы местного самоуправления</w:t>
        </w:r>
      </w:hyperlink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снизить риск возникновения конфликтных ситуаций среди населения сельского поселения в результате миграции;</w:t>
      </w:r>
    </w:p>
    <w:p w:rsidR="00B11CAC" w:rsidRDefault="00B11CAC" w:rsidP="00B11CA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/>
          <w:kern w:val="3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kern w:val="3"/>
          <w:sz w:val="26"/>
          <w:szCs w:val="26"/>
          <w:lang w:eastAsia="ru-RU"/>
        </w:rPr>
        <w:t>- формирование нетерпимости ко всем фактам террористических и экстремистских проявлений, а также позитивного отношения к представителям иных этнических и конфессиональных сообществ;</w:t>
      </w:r>
    </w:p>
    <w:p w:rsidR="00B11CAC" w:rsidRDefault="00B11CAC" w:rsidP="00B11CA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/>
          <w:kern w:val="3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kern w:val="3"/>
          <w:sz w:val="26"/>
          <w:szCs w:val="26"/>
          <w:lang w:eastAsia="ru-RU"/>
        </w:rPr>
        <w:t>- совершенствование форм и методов работы по профилактике терроризма и экстремизма, национальной и расовой нетерпимости;</w:t>
      </w:r>
    </w:p>
    <w:p w:rsidR="00B11CAC" w:rsidRDefault="00B11CAC" w:rsidP="00B11CA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/>
          <w:kern w:val="3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kern w:val="3"/>
          <w:sz w:val="26"/>
          <w:szCs w:val="26"/>
          <w:lang w:eastAsia="ru-RU"/>
        </w:rPr>
        <w:t>- укрепление и культивирование в молодежной среде атмосферы межэтнического согласия и толерантности;</w:t>
      </w:r>
    </w:p>
    <w:p w:rsidR="00B11CAC" w:rsidRDefault="00B11CAC" w:rsidP="00B11CA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/>
          <w:kern w:val="3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kern w:val="3"/>
          <w:sz w:val="26"/>
          <w:szCs w:val="26"/>
          <w:lang w:eastAsia="ru-RU"/>
        </w:rPr>
        <w:lastRenderedPageBreak/>
        <w:t>- препятствие созданию и деятельности националистических экстремистских молодежных группировок.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4.  Перечень мероприятий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Основные мероприятия включают: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5.  Сроки реализации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Срок реализации плана мероприятий – с 2024 г. по 2026 г.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6.  Описание последствий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Основной социально-экономический эффект от реализации плана мероприятий состоит в повышении эффективной работы Администрации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Атюрьевского муниципального района Республики Мордовия (далее – Администрация сельского поселения)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B11CAC" w:rsidRDefault="00B11CAC" w:rsidP="00B11CAC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сельского поселения и решения острых социальных проблем.      </w:t>
      </w: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Мероприятия по противодействию нелегальной миграции, совершенствованию 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сельского поселения Атюрьевского муниципального района Республики Мордовия на 2024-2026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г.</w:t>
      </w:r>
      <w:proofErr w:type="gram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г</w:t>
      </w:r>
      <w:proofErr w:type="spellEnd"/>
      <w:proofErr w:type="gram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.</w:t>
      </w:r>
    </w:p>
    <w:p w:rsidR="00B11CAC" w:rsidRDefault="00B11CAC" w:rsidP="00B11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6"/>
          <w:szCs w:val="26"/>
          <w:lang w:eastAsia="ru-RU"/>
        </w:rPr>
      </w:pPr>
    </w:p>
    <w:tbl>
      <w:tblPr>
        <w:tblW w:w="0" w:type="auto"/>
        <w:tblInd w:w="114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4321"/>
        <w:gridCol w:w="2100"/>
        <w:gridCol w:w="2219"/>
      </w:tblGrid>
      <w:tr w:rsidR="00B11CAC" w:rsidTr="00FD1562">
        <w:trPr>
          <w:trHeight w:val="455"/>
        </w:trPr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№ п\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п</w:t>
            </w:r>
            <w:proofErr w:type="gramEnd"/>
          </w:p>
        </w:tc>
        <w:tc>
          <w:tcPr>
            <w:tcW w:w="4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2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Срок исполнения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Исполнитель</w:t>
            </w:r>
          </w:p>
        </w:tc>
      </w:tr>
      <w:tr w:rsidR="00B11CAC" w:rsidTr="00FD156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Проведение мониторинга и оценки миграционной ситуации на территории сельского поселения и подготовка предложений по ее стабилизации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B11CAC" w:rsidTr="00FD156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2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 мере необходимости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B11CAC" w:rsidTr="00FD156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Проведение мероприятий по выявлению и пресечению фактов использования предприятиями, организациями и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индивидуальными предпринимателями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 труда незаконных мигрантов и иностранных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граждан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осуществляющих трудовую деятельность без соответствующего разрешения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 мере необходимости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совместно с сотрудниками МВД и (или) УФМС</w:t>
            </w:r>
          </w:p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B11CAC" w:rsidTr="00FD156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Проведение анализа миграционной правоприменительной практики на основе изучения (мониторинга) применения федеральных законов и других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нормативно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правовых актов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, регулирующих отношения в сфере миграции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B11CAC" w:rsidTr="00FD156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Создать актуальный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банк данных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2024-2026 гг.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B11CAC" w:rsidTr="00FD156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Обеспечить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эксплуатацией и содержанием жилищного фонда. Осуществление инвентаризации пустующих строений,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B11CAC" w:rsidTr="00FD156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Обеспечить в установленном порядке уведомление органов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миграционной службы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 о прибытии иностранных граждан на территорию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B11CAC" w:rsidTr="00FD156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 - политической обстановкой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45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Администрация сельского поселения совместно с сотрудниками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ОМВД</w:t>
            </w:r>
          </w:p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B11CAC" w:rsidTr="00FD156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9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Организация и проведение семинаров и других мероприятий по вопросам миграции. В том числе:</w:t>
            </w:r>
          </w:p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- о проблемах регулирования миграционных процессов;</w:t>
            </w:r>
          </w:p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-о проблемах регулирования социально-трудовых отношений с иностранными работниками;</w:t>
            </w:r>
          </w:p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и руководители организаций и учреждений</w:t>
            </w:r>
          </w:p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B11CAC" w:rsidTr="00FD156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Организация и проведение мероприятий, направленных на формирование духовно-нравственных ценностей, правовое, патриотическое воспитание.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2024-2026 гг.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B11CAC" w:rsidTr="00FD156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Информирование граждан с использованием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средств массовой информации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, памяток о действиях при возникновении угрозы экстремистских и террористических актов в местах массового пребывания людей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B11CAC" w:rsidTr="00FD156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Проводить проверки состояния антитеррористической защищенности учреждений социальной сферы, объектов массового пребывания людей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ежеквартально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совместно с сотрудниками МВД</w:t>
            </w:r>
          </w:p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B11CAC" w:rsidTr="00FD156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Периодически проверять служебные и производственные помещения: подвалы, чердаки на предмет нахождения в них посторонних предметов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ежеквартально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B11CAC" w:rsidTr="00FD156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Совместно с МВД проводить комплекс оперативно – профилактических мероприятий, направленных на предупреждение и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пресечение незаконной миграции, проникновению на территорию сельского поселения иностранных граждан и лиц без гражданства, подозрительных лиц, снимающих в наем жилые помещения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согласно плана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МВД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11CAC" w:rsidRDefault="00B11CAC" w:rsidP="00FD156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Администрация сельского поселения совместно с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сотрудниками МВД</w:t>
            </w:r>
          </w:p>
          <w:p w:rsidR="00B11CAC" w:rsidRDefault="00B11CAC" w:rsidP="00FD1562">
            <w:pPr>
              <w:spacing w:before="375"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</w:tbl>
    <w:p w:rsidR="00B11CAC" w:rsidRDefault="00B11CAC" w:rsidP="00B11CAC"/>
    <w:p w:rsidR="00B11CAC" w:rsidRPr="0013477B" w:rsidRDefault="00B11CAC" w:rsidP="00B11C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5503" w:rsidRPr="00845503" w:rsidRDefault="00845503" w:rsidP="00845503">
      <w:pPr>
        <w:pStyle w:val="1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</w:p>
    <w:p w:rsidR="004F692D" w:rsidRPr="00C7161E" w:rsidRDefault="004F692D" w:rsidP="00C57EB1">
      <w:pPr>
        <w:spacing w:after="254"/>
        <w:ind w:left="5350" w:right="7" w:firstLine="2318"/>
        <w:rPr>
          <w:rFonts w:ascii="Times New Roman" w:hAnsi="Times New Roman" w:cs="Times New Roman"/>
          <w:sz w:val="28"/>
          <w:szCs w:val="28"/>
        </w:rPr>
      </w:pPr>
      <w:r w:rsidRPr="004F692D">
        <w:rPr>
          <w:rFonts w:ascii="Times New Roman" w:hAnsi="Times New Roman" w:cs="Times New Roman"/>
          <w:sz w:val="28"/>
          <w:szCs w:val="28"/>
        </w:rPr>
        <w:br w:type="page"/>
      </w:r>
      <w:r w:rsidR="00C57EB1" w:rsidRPr="00C7161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sectPr w:rsidR="004F692D" w:rsidRPr="00C71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BFE7DF4"/>
    <w:multiLevelType w:val="singleLevel"/>
    <w:tmpl w:val="EBFE7DF4"/>
    <w:lvl w:ilvl="0">
      <w:start w:val="4"/>
      <w:numFmt w:val="decimal"/>
      <w:suff w:val="space"/>
      <w:lvlText w:val="%1)"/>
      <w:lvlJc w:val="left"/>
    </w:lvl>
  </w:abstractNum>
  <w:abstractNum w:abstractNumId="1">
    <w:nsid w:val="03E766C4"/>
    <w:multiLevelType w:val="hybridMultilevel"/>
    <w:tmpl w:val="6EA40972"/>
    <w:lvl w:ilvl="0" w:tplc="D84EC040">
      <w:start w:val="4"/>
      <w:numFmt w:val="decimal"/>
      <w:lvlText w:val="%1)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FC4A7BE">
      <w:start w:val="1"/>
      <w:numFmt w:val="lowerLetter"/>
      <w:lvlText w:val="%2"/>
      <w:lvlJc w:val="left"/>
      <w:pPr>
        <w:ind w:left="1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8413EC">
      <w:start w:val="1"/>
      <w:numFmt w:val="lowerRoman"/>
      <w:lvlText w:val="%3"/>
      <w:lvlJc w:val="left"/>
      <w:pPr>
        <w:ind w:left="2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4580974">
      <w:start w:val="1"/>
      <w:numFmt w:val="decimal"/>
      <w:lvlText w:val="%4"/>
      <w:lvlJc w:val="left"/>
      <w:pPr>
        <w:ind w:left="3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1183890">
      <w:start w:val="1"/>
      <w:numFmt w:val="lowerLetter"/>
      <w:lvlText w:val="%5"/>
      <w:lvlJc w:val="left"/>
      <w:pPr>
        <w:ind w:left="3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B2D7C2">
      <w:start w:val="1"/>
      <w:numFmt w:val="lowerRoman"/>
      <w:lvlText w:val="%6"/>
      <w:lvlJc w:val="left"/>
      <w:pPr>
        <w:ind w:left="4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FFE9E3A">
      <w:start w:val="1"/>
      <w:numFmt w:val="decimal"/>
      <w:lvlText w:val="%7"/>
      <w:lvlJc w:val="left"/>
      <w:pPr>
        <w:ind w:left="5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02C5BE2">
      <w:start w:val="1"/>
      <w:numFmt w:val="lowerLetter"/>
      <w:lvlText w:val="%8"/>
      <w:lvlJc w:val="left"/>
      <w:pPr>
        <w:ind w:left="5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366BCCA">
      <w:start w:val="1"/>
      <w:numFmt w:val="lowerRoman"/>
      <w:lvlText w:val="%9"/>
      <w:lvlJc w:val="left"/>
      <w:pPr>
        <w:ind w:left="6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5C76227"/>
    <w:multiLevelType w:val="hybridMultilevel"/>
    <w:tmpl w:val="6CF8C6F0"/>
    <w:lvl w:ilvl="0" w:tplc="A0BCD3B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224DD"/>
    <w:multiLevelType w:val="multilevel"/>
    <w:tmpl w:val="E3C45A7E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4C321E1"/>
    <w:multiLevelType w:val="hybridMultilevel"/>
    <w:tmpl w:val="BFF6F438"/>
    <w:lvl w:ilvl="0" w:tplc="C742A1A4">
      <w:start w:val="1"/>
      <w:numFmt w:val="decimal"/>
      <w:lvlText w:val="%1)"/>
      <w:lvlJc w:val="left"/>
      <w:pPr>
        <w:ind w:left="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302C540">
      <w:start w:val="1"/>
      <w:numFmt w:val="lowerLetter"/>
      <w:lvlText w:val="%2"/>
      <w:lvlJc w:val="left"/>
      <w:pPr>
        <w:ind w:left="1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E2A3370">
      <w:start w:val="1"/>
      <w:numFmt w:val="lowerRoman"/>
      <w:lvlText w:val="%3"/>
      <w:lvlJc w:val="left"/>
      <w:pPr>
        <w:ind w:left="2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6BCBC84">
      <w:start w:val="1"/>
      <w:numFmt w:val="decimal"/>
      <w:lvlText w:val="%4"/>
      <w:lvlJc w:val="left"/>
      <w:pPr>
        <w:ind w:left="3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54CA0F2">
      <w:start w:val="1"/>
      <w:numFmt w:val="lowerLetter"/>
      <w:lvlText w:val="%5"/>
      <w:lvlJc w:val="left"/>
      <w:pPr>
        <w:ind w:left="3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3B204AC">
      <w:start w:val="1"/>
      <w:numFmt w:val="lowerRoman"/>
      <w:lvlText w:val="%6"/>
      <w:lvlJc w:val="left"/>
      <w:pPr>
        <w:ind w:left="4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96E297C">
      <w:start w:val="1"/>
      <w:numFmt w:val="decimal"/>
      <w:lvlText w:val="%7"/>
      <w:lvlJc w:val="left"/>
      <w:pPr>
        <w:ind w:left="5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E889E46">
      <w:start w:val="1"/>
      <w:numFmt w:val="lowerLetter"/>
      <w:lvlText w:val="%8"/>
      <w:lvlJc w:val="left"/>
      <w:pPr>
        <w:ind w:left="5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F2E65E2">
      <w:start w:val="1"/>
      <w:numFmt w:val="lowerRoman"/>
      <w:lvlText w:val="%9"/>
      <w:lvlJc w:val="left"/>
      <w:pPr>
        <w:ind w:left="6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9812D76"/>
    <w:multiLevelType w:val="hybridMultilevel"/>
    <w:tmpl w:val="6A3CEC90"/>
    <w:lvl w:ilvl="0" w:tplc="EDAA15A6">
      <w:start w:val="1"/>
      <w:numFmt w:val="decimal"/>
      <w:lvlText w:val="%1)"/>
      <w:lvlJc w:val="left"/>
      <w:pPr>
        <w:ind w:left="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1C8FC0">
      <w:start w:val="1"/>
      <w:numFmt w:val="lowerLetter"/>
      <w:lvlText w:val="%2"/>
      <w:lvlJc w:val="left"/>
      <w:pPr>
        <w:ind w:left="1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68F744">
      <w:start w:val="1"/>
      <w:numFmt w:val="lowerRoman"/>
      <w:lvlText w:val="%3"/>
      <w:lvlJc w:val="left"/>
      <w:pPr>
        <w:ind w:left="2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AAF75C">
      <w:start w:val="1"/>
      <w:numFmt w:val="decimal"/>
      <w:lvlText w:val="%4"/>
      <w:lvlJc w:val="left"/>
      <w:pPr>
        <w:ind w:left="3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F826E8">
      <w:start w:val="1"/>
      <w:numFmt w:val="lowerLetter"/>
      <w:lvlText w:val="%5"/>
      <w:lvlJc w:val="left"/>
      <w:pPr>
        <w:ind w:left="3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B06DC0">
      <w:start w:val="1"/>
      <w:numFmt w:val="lowerRoman"/>
      <w:lvlText w:val="%6"/>
      <w:lvlJc w:val="left"/>
      <w:pPr>
        <w:ind w:left="4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503420">
      <w:start w:val="1"/>
      <w:numFmt w:val="decimal"/>
      <w:lvlText w:val="%7"/>
      <w:lvlJc w:val="left"/>
      <w:pPr>
        <w:ind w:left="5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A0D3D6">
      <w:start w:val="1"/>
      <w:numFmt w:val="lowerLetter"/>
      <w:lvlText w:val="%8"/>
      <w:lvlJc w:val="left"/>
      <w:pPr>
        <w:ind w:left="5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963F54">
      <w:start w:val="1"/>
      <w:numFmt w:val="lowerRoman"/>
      <w:lvlText w:val="%9"/>
      <w:lvlJc w:val="left"/>
      <w:pPr>
        <w:ind w:left="6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07E3711"/>
    <w:multiLevelType w:val="multilevel"/>
    <w:tmpl w:val="AAF4BE18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37C164F"/>
    <w:multiLevelType w:val="hybridMultilevel"/>
    <w:tmpl w:val="01F2DD6C"/>
    <w:lvl w:ilvl="0" w:tplc="127A2890">
      <w:start w:val="1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88FA98">
      <w:start w:val="1"/>
      <w:numFmt w:val="lowerLetter"/>
      <w:lvlText w:val="%2"/>
      <w:lvlJc w:val="left"/>
      <w:pPr>
        <w:ind w:left="1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8A997A">
      <w:start w:val="1"/>
      <w:numFmt w:val="lowerRoman"/>
      <w:lvlText w:val="%3"/>
      <w:lvlJc w:val="left"/>
      <w:pPr>
        <w:ind w:left="2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942306">
      <w:start w:val="1"/>
      <w:numFmt w:val="decimal"/>
      <w:lvlText w:val="%4"/>
      <w:lvlJc w:val="left"/>
      <w:pPr>
        <w:ind w:left="3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E02E2A">
      <w:start w:val="1"/>
      <w:numFmt w:val="lowerLetter"/>
      <w:lvlText w:val="%5"/>
      <w:lvlJc w:val="left"/>
      <w:pPr>
        <w:ind w:left="3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487922">
      <w:start w:val="1"/>
      <w:numFmt w:val="lowerRoman"/>
      <w:lvlText w:val="%6"/>
      <w:lvlJc w:val="left"/>
      <w:pPr>
        <w:ind w:left="4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9A0668">
      <w:start w:val="1"/>
      <w:numFmt w:val="decimal"/>
      <w:lvlText w:val="%7"/>
      <w:lvlJc w:val="left"/>
      <w:pPr>
        <w:ind w:left="5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449AE4">
      <w:start w:val="1"/>
      <w:numFmt w:val="lowerLetter"/>
      <w:lvlText w:val="%8"/>
      <w:lvlJc w:val="left"/>
      <w:pPr>
        <w:ind w:left="5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7EAAD4">
      <w:start w:val="1"/>
      <w:numFmt w:val="lowerRoman"/>
      <w:lvlText w:val="%9"/>
      <w:lvlJc w:val="left"/>
      <w:pPr>
        <w:ind w:left="6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9736164"/>
    <w:multiLevelType w:val="multilevel"/>
    <w:tmpl w:val="B3206A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50104179"/>
    <w:multiLevelType w:val="multilevel"/>
    <w:tmpl w:val="69E0141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5B2E41CC"/>
    <w:multiLevelType w:val="hybridMultilevel"/>
    <w:tmpl w:val="E146D0A4"/>
    <w:lvl w:ilvl="0" w:tplc="CE6ED806">
      <w:start w:val="4"/>
      <w:numFmt w:val="decimal"/>
      <w:lvlText w:val="%1)"/>
      <w:lvlJc w:val="left"/>
      <w:pPr>
        <w:ind w:left="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73E97A6">
      <w:start w:val="1"/>
      <w:numFmt w:val="lowerLetter"/>
      <w:lvlText w:val="%2"/>
      <w:lvlJc w:val="left"/>
      <w:pPr>
        <w:ind w:left="1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368832E">
      <w:start w:val="1"/>
      <w:numFmt w:val="lowerRoman"/>
      <w:lvlText w:val="%3"/>
      <w:lvlJc w:val="left"/>
      <w:pPr>
        <w:ind w:left="2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08E0B8A">
      <w:start w:val="1"/>
      <w:numFmt w:val="decimal"/>
      <w:lvlText w:val="%4"/>
      <w:lvlJc w:val="left"/>
      <w:pPr>
        <w:ind w:left="3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8F45AD4">
      <w:start w:val="1"/>
      <w:numFmt w:val="lowerLetter"/>
      <w:lvlText w:val="%5"/>
      <w:lvlJc w:val="left"/>
      <w:pPr>
        <w:ind w:left="3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7A694FA">
      <w:start w:val="1"/>
      <w:numFmt w:val="lowerRoman"/>
      <w:lvlText w:val="%6"/>
      <w:lvlJc w:val="left"/>
      <w:pPr>
        <w:ind w:left="4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82A28EC">
      <w:start w:val="1"/>
      <w:numFmt w:val="decimal"/>
      <w:lvlText w:val="%7"/>
      <w:lvlJc w:val="left"/>
      <w:pPr>
        <w:ind w:left="5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99A0F0A">
      <w:start w:val="1"/>
      <w:numFmt w:val="lowerLetter"/>
      <w:lvlText w:val="%8"/>
      <w:lvlJc w:val="left"/>
      <w:pPr>
        <w:ind w:left="5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58C1AE6">
      <w:start w:val="1"/>
      <w:numFmt w:val="lowerRoman"/>
      <w:lvlText w:val="%9"/>
      <w:lvlJc w:val="left"/>
      <w:pPr>
        <w:ind w:left="6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D1B2450"/>
    <w:multiLevelType w:val="hybridMultilevel"/>
    <w:tmpl w:val="7480B3B0"/>
    <w:lvl w:ilvl="0" w:tplc="F49A7682">
      <w:start w:val="1"/>
      <w:numFmt w:val="bullet"/>
      <w:lvlText w:val="-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EC58869A">
      <w:start w:val="1"/>
      <w:numFmt w:val="bullet"/>
      <w:lvlText w:val="o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D2C3662">
      <w:start w:val="1"/>
      <w:numFmt w:val="bullet"/>
      <w:lvlText w:val="▪"/>
      <w:lvlJc w:val="left"/>
      <w:pPr>
        <w:ind w:left="2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B060E67A">
      <w:start w:val="1"/>
      <w:numFmt w:val="bullet"/>
      <w:lvlText w:val="•"/>
      <w:lvlJc w:val="left"/>
      <w:pPr>
        <w:ind w:left="3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5A8ABE04">
      <w:start w:val="1"/>
      <w:numFmt w:val="bullet"/>
      <w:lvlText w:val="o"/>
      <w:lvlJc w:val="left"/>
      <w:pPr>
        <w:ind w:left="3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2196B7E4">
      <w:start w:val="1"/>
      <w:numFmt w:val="bullet"/>
      <w:lvlText w:val="▪"/>
      <w:lvlJc w:val="left"/>
      <w:pPr>
        <w:ind w:left="4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583095AE">
      <w:start w:val="1"/>
      <w:numFmt w:val="bullet"/>
      <w:lvlText w:val="•"/>
      <w:lvlJc w:val="left"/>
      <w:pPr>
        <w:ind w:left="5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A8C8AE6E">
      <w:start w:val="1"/>
      <w:numFmt w:val="bullet"/>
      <w:lvlText w:val="o"/>
      <w:lvlJc w:val="left"/>
      <w:pPr>
        <w:ind w:left="5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33CC6B0C">
      <w:start w:val="1"/>
      <w:numFmt w:val="bullet"/>
      <w:lvlText w:val="▪"/>
      <w:lvlJc w:val="left"/>
      <w:pPr>
        <w:ind w:left="6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634C23F2"/>
    <w:multiLevelType w:val="hybridMultilevel"/>
    <w:tmpl w:val="493E4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D01EFE"/>
    <w:multiLevelType w:val="hybridMultilevel"/>
    <w:tmpl w:val="D8720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812872"/>
    <w:multiLevelType w:val="hybridMultilevel"/>
    <w:tmpl w:val="BE043E66"/>
    <w:lvl w:ilvl="0" w:tplc="5A329D52">
      <w:start w:val="4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F1AC6F0">
      <w:start w:val="1"/>
      <w:numFmt w:val="lowerLetter"/>
      <w:lvlText w:val="%2"/>
      <w:lvlJc w:val="left"/>
      <w:pPr>
        <w:ind w:left="16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254A53C">
      <w:start w:val="1"/>
      <w:numFmt w:val="lowerRoman"/>
      <w:lvlText w:val="%3"/>
      <w:lvlJc w:val="left"/>
      <w:pPr>
        <w:ind w:left="2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97018D4">
      <w:start w:val="1"/>
      <w:numFmt w:val="decimal"/>
      <w:lvlText w:val="%4"/>
      <w:lvlJc w:val="left"/>
      <w:pPr>
        <w:ind w:left="30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06A7D4">
      <w:start w:val="1"/>
      <w:numFmt w:val="lowerLetter"/>
      <w:lvlText w:val="%5"/>
      <w:lvlJc w:val="left"/>
      <w:pPr>
        <w:ind w:left="3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CECD854">
      <w:start w:val="1"/>
      <w:numFmt w:val="lowerRoman"/>
      <w:lvlText w:val="%6"/>
      <w:lvlJc w:val="left"/>
      <w:pPr>
        <w:ind w:left="45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F70C01C">
      <w:start w:val="1"/>
      <w:numFmt w:val="decimal"/>
      <w:lvlText w:val="%7"/>
      <w:lvlJc w:val="left"/>
      <w:pPr>
        <w:ind w:left="5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4780904">
      <w:start w:val="1"/>
      <w:numFmt w:val="lowerLetter"/>
      <w:lvlText w:val="%8"/>
      <w:lvlJc w:val="left"/>
      <w:pPr>
        <w:ind w:left="5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0BCC63E">
      <w:start w:val="1"/>
      <w:numFmt w:val="lowerRoman"/>
      <w:lvlText w:val="%9"/>
      <w:lvlJc w:val="left"/>
      <w:pPr>
        <w:ind w:left="6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1593261"/>
    <w:multiLevelType w:val="hybridMultilevel"/>
    <w:tmpl w:val="E744DE8A"/>
    <w:lvl w:ilvl="0" w:tplc="F8100F10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D88164">
      <w:start w:val="1"/>
      <w:numFmt w:val="lowerLetter"/>
      <w:lvlText w:val="%2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727C46">
      <w:start w:val="1"/>
      <w:numFmt w:val="lowerRoman"/>
      <w:lvlText w:val="%3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36236C">
      <w:start w:val="1"/>
      <w:numFmt w:val="decimal"/>
      <w:lvlText w:val="%4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52492C">
      <w:start w:val="1"/>
      <w:numFmt w:val="lowerLetter"/>
      <w:lvlText w:val="%5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181534">
      <w:start w:val="1"/>
      <w:numFmt w:val="lowerRoman"/>
      <w:lvlText w:val="%6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522D72">
      <w:start w:val="1"/>
      <w:numFmt w:val="decimal"/>
      <w:lvlText w:val="%7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BE4A14">
      <w:start w:val="1"/>
      <w:numFmt w:val="lowerLetter"/>
      <w:lvlText w:val="%8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C2EBFC">
      <w:start w:val="1"/>
      <w:numFmt w:val="lowerRoman"/>
      <w:lvlText w:val="%9"/>
      <w:lvlJc w:val="left"/>
      <w:pPr>
        <w:ind w:left="6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77AC5058"/>
    <w:multiLevelType w:val="hybridMultilevel"/>
    <w:tmpl w:val="FBB27EB8"/>
    <w:lvl w:ilvl="0" w:tplc="D6DEB680">
      <w:start w:val="4"/>
      <w:numFmt w:val="decimal"/>
      <w:lvlText w:val="%1)"/>
      <w:lvlJc w:val="left"/>
      <w:pPr>
        <w:ind w:left="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C22DF4">
      <w:start w:val="1"/>
      <w:numFmt w:val="lowerLetter"/>
      <w:lvlText w:val="%2"/>
      <w:lvlJc w:val="left"/>
      <w:pPr>
        <w:ind w:left="1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D87972">
      <w:start w:val="1"/>
      <w:numFmt w:val="lowerRoman"/>
      <w:lvlText w:val="%3"/>
      <w:lvlJc w:val="left"/>
      <w:pPr>
        <w:ind w:left="2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16A438">
      <w:start w:val="1"/>
      <w:numFmt w:val="decimal"/>
      <w:lvlText w:val="%4"/>
      <w:lvlJc w:val="left"/>
      <w:pPr>
        <w:ind w:left="3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B0B432">
      <w:start w:val="1"/>
      <w:numFmt w:val="lowerLetter"/>
      <w:lvlText w:val="%5"/>
      <w:lvlJc w:val="left"/>
      <w:pPr>
        <w:ind w:left="3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CA0000">
      <w:start w:val="1"/>
      <w:numFmt w:val="lowerRoman"/>
      <w:lvlText w:val="%6"/>
      <w:lvlJc w:val="left"/>
      <w:pPr>
        <w:ind w:left="4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684F64">
      <w:start w:val="1"/>
      <w:numFmt w:val="decimal"/>
      <w:lvlText w:val="%7"/>
      <w:lvlJc w:val="left"/>
      <w:pPr>
        <w:ind w:left="5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804B50">
      <w:start w:val="1"/>
      <w:numFmt w:val="lowerLetter"/>
      <w:lvlText w:val="%8"/>
      <w:lvlJc w:val="left"/>
      <w:pPr>
        <w:ind w:left="5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E6BCE2">
      <w:start w:val="1"/>
      <w:numFmt w:val="lowerRoman"/>
      <w:lvlText w:val="%9"/>
      <w:lvlJc w:val="left"/>
      <w:pPr>
        <w:ind w:left="6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78300B98"/>
    <w:multiLevelType w:val="hybridMultilevel"/>
    <w:tmpl w:val="7DBC11BE"/>
    <w:lvl w:ilvl="0" w:tplc="E8DA867A">
      <w:start w:val="4"/>
      <w:numFmt w:val="decimal"/>
      <w:lvlText w:val="%1."/>
      <w:lvlJc w:val="left"/>
      <w:pPr>
        <w:ind w:left="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9D2A998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70185C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507164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0657F0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9A5A24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4CC28E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4E6432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12EE26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3"/>
  </w:num>
  <w:num w:numId="5">
    <w:abstractNumId w:val="0"/>
  </w:num>
  <w:num w:numId="6">
    <w:abstractNumId w:val="7"/>
  </w:num>
  <w:num w:numId="7">
    <w:abstractNumId w:val="18"/>
  </w:num>
  <w:num w:numId="8">
    <w:abstractNumId w:val="11"/>
  </w:num>
  <w:num w:numId="9">
    <w:abstractNumId w:val="5"/>
  </w:num>
  <w:num w:numId="10">
    <w:abstractNumId w:val="14"/>
  </w:num>
  <w:num w:numId="11">
    <w:abstractNumId w:val="17"/>
  </w:num>
  <w:num w:numId="12">
    <w:abstractNumId w:val="16"/>
  </w:num>
  <w:num w:numId="13">
    <w:abstractNumId w:val="10"/>
  </w:num>
  <w:num w:numId="14">
    <w:abstractNumId w:val="6"/>
  </w:num>
  <w:num w:numId="15">
    <w:abstractNumId w:val="4"/>
  </w:num>
  <w:num w:numId="16">
    <w:abstractNumId w:val="1"/>
  </w:num>
  <w:num w:numId="17">
    <w:abstractNumId w:val="3"/>
  </w:num>
  <w:num w:numId="18">
    <w:abstractNumId w:val="12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9F6"/>
    <w:rsid w:val="000049C6"/>
    <w:rsid w:val="00054D2C"/>
    <w:rsid w:val="000C668B"/>
    <w:rsid w:val="0023162F"/>
    <w:rsid w:val="00234D97"/>
    <w:rsid w:val="00292E8D"/>
    <w:rsid w:val="002A2D55"/>
    <w:rsid w:val="002F2842"/>
    <w:rsid w:val="00303DBC"/>
    <w:rsid w:val="003E1073"/>
    <w:rsid w:val="00472F79"/>
    <w:rsid w:val="004F06B8"/>
    <w:rsid w:val="004F692D"/>
    <w:rsid w:val="00505B4D"/>
    <w:rsid w:val="005B39AA"/>
    <w:rsid w:val="005D2115"/>
    <w:rsid w:val="005F09A1"/>
    <w:rsid w:val="00645670"/>
    <w:rsid w:val="00646188"/>
    <w:rsid w:val="006910AE"/>
    <w:rsid w:val="00795246"/>
    <w:rsid w:val="007A22FD"/>
    <w:rsid w:val="00845503"/>
    <w:rsid w:val="008D79E8"/>
    <w:rsid w:val="00973948"/>
    <w:rsid w:val="00A14C14"/>
    <w:rsid w:val="00A41A3B"/>
    <w:rsid w:val="00AD3970"/>
    <w:rsid w:val="00AE78BA"/>
    <w:rsid w:val="00B11CAC"/>
    <w:rsid w:val="00C57EB1"/>
    <w:rsid w:val="00C7161E"/>
    <w:rsid w:val="00C960C3"/>
    <w:rsid w:val="00D25BDE"/>
    <w:rsid w:val="00D509F2"/>
    <w:rsid w:val="00E03983"/>
    <w:rsid w:val="00E639F6"/>
    <w:rsid w:val="00EA40D2"/>
    <w:rsid w:val="00FD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paragraph" w:styleId="1">
    <w:name w:val="heading 1"/>
    <w:basedOn w:val="a"/>
    <w:next w:val="a"/>
    <w:link w:val="10"/>
    <w:uiPriority w:val="9"/>
    <w:qFormat/>
    <w:rsid w:val="00AD39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next w:val="a"/>
    <w:link w:val="20"/>
    <w:uiPriority w:val="9"/>
    <w:unhideWhenUsed/>
    <w:qFormat/>
    <w:rsid w:val="00AD3970"/>
    <w:pPr>
      <w:keepNext/>
      <w:keepLines/>
      <w:spacing w:after="36"/>
      <w:ind w:left="1061" w:hanging="10"/>
      <w:jc w:val="center"/>
      <w:outlineLvl w:val="1"/>
    </w:pPr>
    <w:rPr>
      <w:rFonts w:ascii="Times New Roman" w:eastAsia="Times New Roman" w:hAnsi="Times New Roman" w:cs="Times New Roman"/>
      <w:color w:val="000000"/>
      <w:sz w:val="20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397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1"/>
    <w:rsid w:val="00303DBC"/>
    <w:rPr>
      <w:sz w:val="28"/>
      <w:szCs w:val="28"/>
    </w:rPr>
  </w:style>
  <w:style w:type="paragraph" w:customStyle="1" w:styleId="1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292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2E8D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4F692D"/>
    <w:rPr>
      <w:b/>
      <w:bCs/>
    </w:rPr>
  </w:style>
  <w:style w:type="character" w:customStyle="1" w:styleId="postbody">
    <w:name w:val="postbody"/>
    <w:basedOn w:val="a0"/>
    <w:rsid w:val="004F692D"/>
  </w:style>
  <w:style w:type="paragraph" w:customStyle="1" w:styleId="ConsNormal">
    <w:name w:val="ConsNormal"/>
    <w:uiPriority w:val="99"/>
    <w:rsid w:val="004F69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4F692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D3970"/>
    <w:rPr>
      <w:rFonts w:ascii="Times New Roman" w:eastAsia="Times New Roman" w:hAnsi="Times New Roman" w:cs="Times New Roman"/>
      <w:color w:val="000000"/>
      <w:sz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AD397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D3970"/>
    <w:rPr>
      <w:rFonts w:asciiTheme="majorHAnsi" w:eastAsiaTheme="majorEastAsia" w:hAnsiTheme="majorHAnsi" w:cstheme="majorBidi"/>
      <w:b/>
      <w:bCs/>
      <w:color w:val="5B9BD5" w:themeColor="accent1"/>
    </w:rPr>
  </w:style>
  <w:style w:type="table" w:styleId="ab">
    <w:name w:val="Table Grid"/>
    <w:basedOn w:val="a1"/>
    <w:uiPriority w:val="59"/>
    <w:rsid w:val="00C716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paragraph" w:styleId="1">
    <w:name w:val="heading 1"/>
    <w:basedOn w:val="a"/>
    <w:next w:val="a"/>
    <w:link w:val="10"/>
    <w:uiPriority w:val="9"/>
    <w:qFormat/>
    <w:rsid w:val="00AD39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next w:val="a"/>
    <w:link w:val="20"/>
    <w:uiPriority w:val="9"/>
    <w:unhideWhenUsed/>
    <w:qFormat/>
    <w:rsid w:val="00AD3970"/>
    <w:pPr>
      <w:keepNext/>
      <w:keepLines/>
      <w:spacing w:after="36"/>
      <w:ind w:left="1061" w:hanging="10"/>
      <w:jc w:val="center"/>
      <w:outlineLvl w:val="1"/>
    </w:pPr>
    <w:rPr>
      <w:rFonts w:ascii="Times New Roman" w:eastAsia="Times New Roman" w:hAnsi="Times New Roman" w:cs="Times New Roman"/>
      <w:color w:val="000000"/>
      <w:sz w:val="20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397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1"/>
    <w:rsid w:val="00303DBC"/>
    <w:rPr>
      <w:sz w:val="28"/>
      <w:szCs w:val="28"/>
    </w:rPr>
  </w:style>
  <w:style w:type="paragraph" w:customStyle="1" w:styleId="1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292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2E8D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4F692D"/>
    <w:rPr>
      <w:b/>
      <w:bCs/>
    </w:rPr>
  </w:style>
  <w:style w:type="character" w:customStyle="1" w:styleId="postbody">
    <w:name w:val="postbody"/>
    <w:basedOn w:val="a0"/>
    <w:rsid w:val="004F692D"/>
  </w:style>
  <w:style w:type="paragraph" w:customStyle="1" w:styleId="ConsNormal">
    <w:name w:val="ConsNormal"/>
    <w:uiPriority w:val="99"/>
    <w:rsid w:val="004F69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4F692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D3970"/>
    <w:rPr>
      <w:rFonts w:ascii="Times New Roman" w:eastAsia="Times New Roman" w:hAnsi="Times New Roman" w:cs="Times New Roman"/>
      <w:color w:val="000000"/>
      <w:sz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AD397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D3970"/>
    <w:rPr>
      <w:rFonts w:asciiTheme="majorHAnsi" w:eastAsiaTheme="majorEastAsia" w:hAnsiTheme="majorHAnsi" w:cstheme="majorBidi"/>
      <w:b/>
      <w:bCs/>
      <w:color w:val="5B9BD5" w:themeColor="accent1"/>
    </w:rPr>
  </w:style>
  <w:style w:type="table" w:styleId="ab">
    <w:name w:val="Table Grid"/>
    <w:basedOn w:val="a1"/>
    <w:uiPriority w:val="59"/>
    <w:rsid w:val="00C716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066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9514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5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andia.ru/text/category/organi_mestnogo_samoupravle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zakoni_v_ross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1967</Words>
  <Characters>11216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2024-04-24T07:41:00Z</cp:lastPrinted>
  <dcterms:created xsi:type="dcterms:W3CDTF">2024-04-24T07:43:00Z</dcterms:created>
  <dcterms:modified xsi:type="dcterms:W3CDTF">2024-04-24T08:04:00Z</dcterms:modified>
</cp:coreProperties>
</file>