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454" w:type="dxa"/>
        <w:jc w:val="center"/>
        <w:tblInd w:w="-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4"/>
      </w:tblGrid>
      <w:tr w:rsidR="002251C7" w:rsidRPr="00E67251" w:rsidTr="00F374FA">
        <w:trPr>
          <w:cantSplit/>
          <w:trHeight w:val="1520"/>
          <w:jc w:val="center"/>
        </w:trPr>
        <w:tc>
          <w:tcPr>
            <w:tcW w:w="8454" w:type="dxa"/>
            <w:tcBorders>
              <w:top w:val="nil"/>
              <w:left w:val="nil"/>
              <w:bottom w:val="nil"/>
              <w:right w:val="nil"/>
            </w:tcBorders>
          </w:tcPr>
          <w:p w:rsidR="002251C7" w:rsidRDefault="002251C7" w:rsidP="00F374FA">
            <w:pPr>
              <w:widowControl w:val="0"/>
              <w:autoSpaceDE w:val="0"/>
              <w:autoSpaceDN w:val="0"/>
              <w:adjustRightInd w:val="0"/>
              <w:spacing w:before="108" w:after="108"/>
              <w:jc w:val="center"/>
              <w:outlineLvl w:val="0"/>
              <w:rPr>
                <w:b/>
                <w:bCs/>
              </w:rPr>
            </w:pPr>
          </w:p>
          <w:p w:rsidR="002251C7" w:rsidRDefault="002251C7" w:rsidP="00F374FA">
            <w:pPr>
              <w:widowControl w:val="0"/>
              <w:autoSpaceDE w:val="0"/>
              <w:autoSpaceDN w:val="0"/>
              <w:adjustRightInd w:val="0"/>
              <w:spacing w:before="108" w:after="108"/>
              <w:jc w:val="center"/>
              <w:outlineLvl w:val="0"/>
              <w:rPr>
                <w:b/>
                <w:bCs/>
              </w:rPr>
            </w:pPr>
          </w:p>
          <w:p w:rsidR="002251C7" w:rsidRDefault="002251C7" w:rsidP="00F374FA">
            <w:pPr>
              <w:widowControl w:val="0"/>
              <w:autoSpaceDE w:val="0"/>
              <w:autoSpaceDN w:val="0"/>
              <w:adjustRightInd w:val="0"/>
              <w:spacing w:before="108" w:after="108"/>
              <w:jc w:val="center"/>
              <w:outlineLvl w:val="0"/>
              <w:rPr>
                <w:b/>
                <w:bCs/>
              </w:rPr>
            </w:pPr>
          </w:p>
          <w:p w:rsidR="002251C7" w:rsidRDefault="002251C7" w:rsidP="00F374FA">
            <w:pPr>
              <w:widowControl w:val="0"/>
              <w:autoSpaceDE w:val="0"/>
              <w:autoSpaceDN w:val="0"/>
              <w:adjustRightInd w:val="0"/>
              <w:spacing w:before="108" w:after="108"/>
              <w:jc w:val="center"/>
              <w:outlineLvl w:val="0"/>
              <w:rPr>
                <w:b/>
                <w:bCs/>
              </w:rPr>
            </w:pPr>
          </w:p>
          <w:p w:rsidR="002251C7" w:rsidRDefault="002251C7" w:rsidP="00F374FA">
            <w:pPr>
              <w:widowControl w:val="0"/>
              <w:autoSpaceDE w:val="0"/>
              <w:autoSpaceDN w:val="0"/>
              <w:adjustRightInd w:val="0"/>
              <w:spacing w:before="108" w:after="108"/>
              <w:jc w:val="center"/>
              <w:outlineLvl w:val="0"/>
              <w:rPr>
                <w:b/>
                <w:bCs/>
              </w:rPr>
            </w:pPr>
          </w:p>
          <w:p w:rsidR="002251C7" w:rsidRDefault="002251C7" w:rsidP="00F374FA">
            <w:pPr>
              <w:widowControl w:val="0"/>
              <w:autoSpaceDE w:val="0"/>
              <w:autoSpaceDN w:val="0"/>
              <w:adjustRightInd w:val="0"/>
              <w:spacing w:before="108" w:after="108"/>
              <w:jc w:val="center"/>
              <w:outlineLvl w:val="0"/>
              <w:rPr>
                <w:b/>
                <w:bCs/>
              </w:rPr>
            </w:pPr>
          </w:p>
          <w:p w:rsidR="002251C7" w:rsidRPr="00E67251" w:rsidRDefault="002251C7" w:rsidP="00F374FA">
            <w:pPr>
              <w:widowControl w:val="0"/>
              <w:autoSpaceDE w:val="0"/>
              <w:autoSpaceDN w:val="0"/>
              <w:adjustRightInd w:val="0"/>
              <w:spacing w:before="108" w:after="108"/>
              <w:jc w:val="center"/>
              <w:outlineLvl w:val="0"/>
              <w:rPr>
                <w:b/>
                <w:bCs/>
              </w:rPr>
            </w:pPr>
            <w:r w:rsidRPr="00E67251">
              <w:rPr>
                <w:b/>
                <w:bCs/>
              </w:rPr>
              <w:t>АДМИНИСТРАЦИИ</w:t>
            </w:r>
            <w:r>
              <w:rPr>
                <w:b/>
                <w:bCs/>
              </w:rPr>
              <w:t xml:space="preserve">  БОЛЬШЕШУСТРУЙСКОГО </w:t>
            </w:r>
            <w:r w:rsidRPr="00E67251">
              <w:rPr>
                <w:b/>
                <w:bCs/>
              </w:rPr>
              <w:t>СЕЛЬСКОГО ПОСЕЛЕНИЯ</w:t>
            </w:r>
          </w:p>
          <w:p w:rsidR="002251C7" w:rsidRPr="00E67251" w:rsidRDefault="002251C7" w:rsidP="00F374FA">
            <w:pPr>
              <w:widowControl w:val="0"/>
              <w:autoSpaceDE w:val="0"/>
              <w:autoSpaceDN w:val="0"/>
              <w:adjustRightInd w:val="0"/>
              <w:spacing w:before="108" w:after="108"/>
              <w:jc w:val="center"/>
              <w:outlineLvl w:val="0"/>
              <w:rPr>
                <w:b/>
                <w:bCs/>
              </w:rPr>
            </w:pPr>
            <w:r w:rsidRPr="00E67251">
              <w:rPr>
                <w:b/>
                <w:bCs/>
              </w:rPr>
              <w:t xml:space="preserve">АТЮРЬЕВСКОГО МУНИЦИПАЛЬНОГО РАЙОНА </w:t>
            </w:r>
          </w:p>
          <w:p w:rsidR="002251C7" w:rsidRPr="00E67251" w:rsidRDefault="002251C7" w:rsidP="00F374FA">
            <w:pPr>
              <w:widowControl w:val="0"/>
              <w:autoSpaceDE w:val="0"/>
              <w:autoSpaceDN w:val="0"/>
              <w:adjustRightInd w:val="0"/>
              <w:spacing w:before="108" w:after="108"/>
              <w:jc w:val="center"/>
              <w:outlineLvl w:val="0"/>
              <w:rPr>
                <w:b/>
                <w:bCs/>
              </w:rPr>
            </w:pPr>
            <w:r w:rsidRPr="00E67251">
              <w:rPr>
                <w:b/>
                <w:bCs/>
              </w:rPr>
              <w:t>РЕСПУБЛИКИ МОРДОВИЯ</w:t>
            </w:r>
          </w:p>
        </w:tc>
      </w:tr>
    </w:tbl>
    <w:p w:rsidR="002251C7" w:rsidRPr="00E67251" w:rsidRDefault="002251C7" w:rsidP="002251C7">
      <w:pPr>
        <w:jc w:val="center"/>
        <w:rPr>
          <w:b/>
          <w:sz w:val="28"/>
          <w:szCs w:val="28"/>
        </w:rPr>
      </w:pPr>
      <w:r>
        <w:rPr>
          <w:b/>
          <w:sz w:val="28"/>
          <w:szCs w:val="28"/>
        </w:rPr>
        <w:t>ПОСТАНОВЛЕНИЕ</w:t>
      </w:r>
    </w:p>
    <w:p w:rsidR="002251C7" w:rsidRPr="00E67251" w:rsidRDefault="002251C7" w:rsidP="002251C7">
      <w:pPr>
        <w:rPr>
          <w:sz w:val="28"/>
          <w:szCs w:val="28"/>
        </w:rPr>
      </w:pPr>
      <w:r w:rsidRPr="00E67251">
        <w:rPr>
          <w:sz w:val="28"/>
          <w:szCs w:val="28"/>
        </w:rPr>
        <w:t xml:space="preserve">             от  29  декабря 202</w:t>
      </w:r>
      <w:r>
        <w:rPr>
          <w:sz w:val="28"/>
          <w:szCs w:val="28"/>
        </w:rPr>
        <w:t>3</w:t>
      </w:r>
      <w:r w:rsidRPr="00E67251">
        <w:rPr>
          <w:sz w:val="28"/>
          <w:szCs w:val="28"/>
        </w:rPr>
        <w:t xml:space="preserve"> г.                                                                    №</w:t>
      </w:r>
      <w:r>
        <w:rPr>
          <w:sz w:val="28"/>
          <w:szCs w:val="28"/>
        </w:rPr>
        <w:t xml:space="preserve"> 27</w:t>
      </w:r>
    </w:p>
    <w:p w:rsidR="002251C7" w:rsidRPr="00C2480B" w:rsidRDefault="002251C7" w:rsidP="002251C7">
      <w:pPr>
        <w:rPr>
          <w:sz w:val="28"/>
          <w:szCs w:val="28"/>
        </w:rPr>
      </w:pPr>
    </w:p>
    <w:p w:rsidR="002251C7" w:rsidRPr="0068330C" w:rsidRDefault="002251C7" w:rsidP="002251C7">
      <w:pPr>
        <w:widowControl w:val="0"/>
        <w:autoSpaceDE w:val="0"/>
        <w:autoSpaceDN w:val="0"/>
        <w:adjustRightInd w:val="0"/>
        <w:jc w:val="center"/>
        <w:outlineLvl w:val="0"/>
        <w:rPr>
          <w:b/>
          <w:bCs/>
          <w:sz w:val="28"/>
          <w:szCs w:val="28"/>
        </w:rPr>
      </w:pPr>
      <w:proofErr w:type="gramStart"/>
      <w:r w:rsidRPr="0068330C">
        <w:rPr>
          <w:b/>
          <w:bCs/>
          <w:sz w:val="28"/>
          <w:szCs w:val="28"/>
        </w:rPr>
        <w:t>Об</w:t>
      </w:r>
      <w:proofErr w:type="gramEnd"/>
      <w:r w:rsidRPr="0068330C">
        <w:rPr>
          <w:b/>
          <w:bCs/>
          <w:sz w:val="28"/>
          <w:szCs w:val="28"/>
        </w:rPr>
        <w:t xml:space="preserve"> внесении изменений в  Порядок санкционирования оплаты денежных</w:t>
      </w:r>
    </w:p>
    <w:p w:rsidR="002251C7" w:rsidRPr="0068330C" w:rsidRDefault="002251C7" w:rsidP="002251C7">
      <w:pPr>
        <w:widowControl w:val="0"/>
        <w:autoSpaceDE w:val="0"/>
        <w:autoSpaceDN w:val="0"/>
        <w:adjustRightInd w:val="0"/>
        <w:jc w:val="center"/>
        <w:outlineLvl w:val="0"/>
        <w:rPr>
          <w:b/>
          <w:bCs/>
          <w:sz w:val="28"/>
          <w:szCs w:val="28"/>
        </w:rPr>
      </w:pPr>
      <w:r w:rsidRPr="0068330C">
        <w:rPr>
          <w:b/>
          <w:bCs/>
          <w:sz w:val="28"/>
          <w:szCs w:val="28"/>
        </w:rPr>
        <w:t>обязательств получателей средств бюджета</w:t>
      </w:r>
      <w:r>
        <w:rPr>
          <w:b/>
          <w:bCs/>
          <w:sz w:val="28"/>
          <w:szCs w:val="28"/>
        </w:rPr>
        <w:t xml:space="preserve"> </w:t>
      </w:r>
      <w:proofErr w:type="spellStart"/>
      <w:r>
        <w:rPr>
          <w:b/>
          <w:bCs/>
          <w:sz w:val="28"/>
          <w:szCs w:val="28"/>
        </w:rPr>
        <w:t>Большешуструйского</w:t>
      </w:r>
      <w:proofErr w:type="spellEnd"/>
      <w:r>
        <w:rPr>
          <w:b/>
          <w:bCs/>
          <w:sz w:val="28"/>
          <w:szCs w:val="28"/>
        </w:rPr>
        <w:t xml:space="preserve"> </w:t>
      </w:r>
      <w:r w:rsidRPr="0068330C">
        <w:rPr>
          <w:b/>
          <w:bCs/>
          <w:sz w:val="28"/>
          <w:szCs w:val="28"/>
        </w:rPr>
        <w:t xml:space="preserve">сельского поселения </w:t>
      </w:r>
      <w:proofErr w:type="spellStart"/>
      <w:r w:rsidRPr="0068330C">
        <w:rPr>
          <w:b/>
          <w:bCs/>
          <w:sz w:val="28"/>
          <w:szCs w:val="28"/>
        </w:rPr>
        <w:t>Атюрьевского</w:t>
      </w:r>
      <w:proofErr w:type="spellEnd"/>
      <w:r w:rsidRPr="0068330C">
        <w:rPr>
          <w:b/>
          <w:bCs/>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источникам финансирования дефицита бюджета</w:t>
      </w:r>
      <w:r>
        <w:rPr>
          <w:b/>
          <w:bCs/>
          <w:sz w:val="28"/>
          <w:szCs w:val="28"/>
        </w:rPr>
        <w:t xml:space="preserve"> </w:t>
      </w:r>
      <w:proofErr w:type="spellStart"/>
      <w:r>
        <w:rPr>
          <w:b/>
          <w:bCs/>
          <w:sz w:val="28"/>
          <w:szCs w:val="28"/>
        </w:rPr>
        <w:t>Большешуструйского</w:t>
      </w:r>
      <w:proofErr w:type="spellEnd"/>
      <w:r>
        <w:rPr>
          <w:b/>
          <w:bCs/>
          <w:sz w:val="28"/>
          <w:szCs w:val="28"/>
        </w:rPr>
        <w:t xml:space="preserve"> </w:t>
      </w:r>
      <w:r w:rsidRPr="0068330C">
        <w:rPr>
          <w:b/>
          <w:bCs/>
          <w:sz w:val="28"/>
          <w:szCs w:val="28"/>
        </w:rPr>
        <w:t xml:space="preserve">сельского поселения </w:t>
      </w:r>
      <w:proofErr w:type="spellStart"/>
      <w:r w:rsidRPr="0068330C">
        <w:rPr>
          <w:b/>
          <w:bCs/>
          <w:sz w:val="28"/>
          <w:szCs w:val="28"/>
        </w:rPr>
        <w:t>Атюрьевского</w:t>
      </w:r>
      <w:proofErr w:type="spellEnd"/>
      <w:r w:rsidRPr="0068330C">
        <w:rPr>
          <w:b/>
          <w:bCs/>
          <w:sz w:val="28"/>
          <w:szCs w:val="28"/>
        </w:rPr>
        <w:t xml:space="preserve"> муниципального района</w:t>
      </w:r>
    </w:p>
    <w:p w:rsidR="002251C7" w:rsidRPr="0068330C" w:rsidRDefault="002251C7" w:rsidP="002251C7">
      <w:pPr>
        <w:widowControl w:val="0"/>
        <w:autoSpaceDE w:val="0"/>
        <w:autoSpaceDN w:val="0"/>
        <w:adjustRightInd w:val="0"/>
        <w:jc w:val="center"/>
        <w:outlineLvl w:val="0"/>
        <w:rPr>
          <w:b/>
          <w:bCs/>
          <w:sz w:val="28"/>
          <w:szCs w:val="28"/>
        </w:rPr>
      </w:pPr>
      <w:r w:rsidRPr="0068330C">
        <w:rPr>
          <w:b/>
          <w:bCs/>
          <w:sz w:val="28"/>
          <w:szCs w:val="28"/>
        </w:rPr>
        <w:t>Республики Мордовия</w:t>
      </w:r>
    </w:p>
    <w:p w:rsidR="002251C7" w:rsidRPr="00153E65" w:rsidRDefault="002251C7" w:rsidP="002251C7">
      <w:pPr>
        <w:widowControl w:val="0"/>
        <w:autoSpaceDE w:val="0"/>
        <w:autoSpaceDN w:val="0"/>
        <w:jc w:val="both"/>
        <w:rPr>
          <w:sz w:val="28"/>
          <w:szCs w:val="28"/>
        </w:rPr>
      </w:pPr>
    </w:p>
    <w:p w:rsidR="002251C7" w:rsidRPr="00153E65" w:rsidRDefault="002251C7" w:rsidP="002251C7">
      <w:pPr>
        <w:widowControl w:val="0"/>
        <w:autoSpaceDE w:val="0"/>
        <w:autoSpaceDN w:val="0"/>
        <w:jc w:val="both"/>
        <w:rPr>
          <w:sz w:val="28"/>
          <w:szCs w:val="28"/>
        </w:rPr>
      </w:pPr>
    </w:p>
    <w:p w:rsidR="002251C7" w:rsidRPr="00C2480B" w:rsidRDefault="002251C7" w:rsidP="002251C7">
      <w:pPr>
        <w:widowControl w:val="0"/>
        <w:autoSpaceDE w:val="0"/>
        <w:autoSpaceDN w:val="0"/>
        <w:ind w:firstLine="540"/>
        <w:jc w:val="both"/>
        <w:rPr>
          <w:sz w:val="28"/>
          <w:szCs w:val="28"/>
        </w:rPr>
      </w:pPr>
      <w:r w:rsidRPr="00C2480B">
        <w:rPr>
          <w:sz w:val="28"/>
          <w:szCs w:val="28"/>
        </w:rPr>
        <w:t xml:space="preserve">Руководствуясь </w:t>
      </w:r>
      <w:hyperlink r:id="rId5" w:history="1">
        <w:r w:rsidRPr="00C2480B">
          <w:rPr>
            <w:sz w:val="28"/>
            <w:szCs w:val="28"/>
          </w:rPr>
          <w:t>статьями 219</w:t>
        </w:r>
      </w:hyperlink>
      <w:r w:rsidRPr="00C2480B">
        <w:rPr>
          <w:sz w:val="28"/>
          <w:szCs w:val="28"/>
        </w:rPr>
        <w:t xml:space="preserve"> и </w:t>
      </w:r>
      <w:hyperlink r:id="rId6" w:history="1">
        <w:r w:rsidRPr="00C2480B">
          <w:rPr>
            <w:sz w:val="28"/>
            <w:szCs w:val="28"/>
          </w:rPr>
          <w:t>219.2</w:t>
        </w:r>
      </w:hyperlink>
      <w:r w:rsidRPr="00C2480B">
        <w:rPr>
          <w:sz w:val="28"/>
          <w:szCs w:val="28"/>
        </w:rPr>
        <w:t xml:space="preserve"> Бюджетного кодекса Российской Федерации, </w:t>
      </w:r>
      <w:r w:rsidRPr="00C2480B">
        <w:rPr>
          <w:color w:val="22272F"/>
          <w:sz w:val="28"/>
          <w:szCs w:val="28"/>
          <w:shd w:val="clear" w:color="auto" w:fill="FFFFFF"/>
        </w:rPr>
        <w:t>Приказом Министерства финансов Республики Мордовия от </w:t>
      </w:r>
      <w:r w:rsidRPr="00C2480B">
        <w:rPr>
          <w:rStyle w:val="a6"/>
          <w:rFonts w:eastAsia="Arial"/>
          <w:i w:val="0"/>
          <w:iCs w:val="0"/>
          <w:color w:val="22272F"/>
          <w:sz w:val="28"/>
          <w:szCs w:val="28"/>
          <w:shd w:val="clear" w:color="auto" w:fill="FFFABB"/>
        </w:rPr>
        <w:t>28</w:t>
      </w:r>
      <w:r w:rsidRPr="00C2480B">
        <w:rPr>
          <w:color w:val="22272F"/>
          <w:sz w:val="28"/>
          <w:szCs w:val="28"/>
          <w:shd w:val="clear" w:color="auto" w:fill="FFFFFF"/>
        </w:rPr>
        <w:t> </w:t>
      </w:r>
      <w:r w:rsidRPr="00C2480B">
        <w:rPr>
          <w:rStyle w:val="a6"/>
          <w:rFonts w:eastAsia="Arial"/>
          <w:i w:val="0"/>
          <w:iCs w:val="0"/>
          <w:color w:val="22272F"/>
          <w:sz w:val="28"/>
          <w:szCs w:val="28"/>
          <w:shd w:val="clear" w:color="auto" w:fill="FFFABB"/>
        </w:rPr>
        <w:t>декабря</w:t>
      </w:r>
      <w:r w:rsidRPr="00C2480B">
        <w:rPr>
          <w:color w:val="22272F"/>
          <w:sz w:val="28"/>
          <w:szCs w:val="28"/>
          <w:shd w:val="clear" w:color="auto" w:fill="FFFFFF"/>
        </w:rPr>
        <w:t> </w:t>
      </w:r>
      <w:r w:rsidRPr="00C2480B">
        <w:rPr>
          <w:rStyle w:val="a6"/>
          <w:rFonts w:eastAsia="Arial"/>
          <w:i w:val="0"/>
          <w:iCs w:val="0"/>
          <w:color w:val="22272F"/>
          <w:sz w:val="28"/>
          <w:szCs w:val="28"/>
          <w:shd w:val="clear" w:color="auto" w:fill="FFFABB"/>
        </w:rPr>
        <w:t>2023</w:t>
      </w:r>
      <w:r w:rsidRPr="00C2480B">
        <w:rPr>
          <w:color w:val="22272F"/>
          <w:sz w:val="28"/>
          <w:szCs w:val="28"/>
          <w:shd w:val="clear" w:color="auto" w:fill="FFFFFF"/>
        </w:rPr>
        <w:t> г. N </w:t>
      </w:r>
      <w:r w:rsidRPr="00C2480B">
        <w:rPr>
          <w:rStyle w:val="a6"/>
          <w:rFonts w:eastAsia="Arial"/>
          <w:i w:val="0"/>
          <w:iCs w:val="0"/>
          <w:color w:val="22272F"/>
          <w:sz w:val="28"/>
          <w:szCs w:val="28"/>
          <w:shd w:val="clear" w:color="auto" w:fill="FFFABB"/>
        </w:rPr>
        <w:t xml:space="preserve">205, </w:t>
      </w:r>
      <w:r w:rsidRPr="00C2480B">
        <w:rPr>
          <w:sz w:val="28"/>
          <w:szCs w:val="28"/>
        </w:rPr>
        <w:t>постановляю:</w:t>
      </w:r>
    </w:p>
    <w:p w:rsidR="002251C7" w:rsidRPr="00C2480B" w:rsidRDefault="002251C7" w:rsidP="002251C7">
      <w:pPr>
        <w:widowControl w:val="0"/>
        <w:autoSpaceDE w:val="0"/>
        <w:autoSpaceDN w:val="0"/>
        <w:ind w:firstLine="540"/>
        <w:jc w:val="both"/>
        <w:rPr>
          <w:sz w:val="28"/>
          <w:szCs w:val="28"/>
        </w:rPr>
      </w:pPr>
      <w:r w:rsidRPr="00C2480B">
        <w:rPr>
          <w:sz w:val="28"/>
          <w:szCs w:val="28"/>
        </w:rPr>
        <w:t xml:space="preserve">1. Внести изменения в  </w:t>
      </w:r>
      <w:hyperlink w:anchor="P38" w:history="1">
        <w:r w:rsidRPr="00C2480B">
          <w:rPr>
            <w:sz w:val="28"/>
            <w:szCs w:val="28"/>
          </w:rPr>
          <w:t>Порядок</w:t>
        </w:r>
      </w:hyperlink>
      <w:r w:rsidRPr="00C2480B">
        <w:rPr>
          <w:sz w:val="28"/>
          <w:szCs w:val="28"/>
        </w:rPr>
        <w:t xml:space="preserve"> </w:t>
      </w:r>
      <w:proofErr w:type="gramStart"/>
      <w:r w:rsidRPr="00C2480B">
        <w:rPr>
          <w:sz w:val="28"/>
          <w:szCs w:val="28"/>
        </w:rPr>
        <w:t>санкционирования оплаты денежных обязательств получателей средств бюджета</w:t>
      </w:r>
      <w:proofErr w:type="gramEnd"/>
      <w:r>
        <w:rPr>
          <w:sz w:val="28"/>
          <w:szCs w:val="28"/>
        </w:rPr>
        <w:t xml:space="preserve"> </w:t>
      </w:r>
      <w:proofErr w:type="spellStart"/>
      <w:r>
        <w:rPr>
          <w:sz w:val="28"/>
          <w:szCs w:val="28"/>
        </w:rPr>
        <w:t>Большешуструйского</w:t>
      </w:r>
      <w:proofErr w:type="spellEnd"/>
      <w:r>
        <w:rPr>
          <w:sz w:val="28"/>
          <w:szCs w:val="28"/>
        </w:rPr>
        <w:t xml:space="preserve"> </w:t>
      </w:r>
      <w:r w:rsidRPr="00C2480B">
        <w:rPr>
          <w:sz w:val="28"/>
          <w:szCs w:val="28"/>
        </w:rPr>
        <w:t xml:space="preserve">сельского поселения </w:t>
      </w:r>
      <w:proofErr w:type="spellStart"/>
      <w:r w:rsidRPr="00C2480B">
        <w:rPr>
          <w:sz w:val="28"/>
          <w:szCs w:val="28"/>
        </w:rPr>
        <w:t>Атюрьевского</w:t>
      </w:r>
      <w:proofErr w:type="spellEnd"/>
      <w:r w:rsidRPr="00C2480B">
        <w:rPr>
          <w:sz w:val="28"/>
          <w:szCs w:val="28"/>
        </w:rPr>
        <w:t xml:space="preserve"> муниципального района Республики Мордовия и администраторов источников финансирования дефицита бюджета</w:t>
      </w:r>
      <w:r>
        <w:rPr>
          <w:sz w:val="28"/>
          <w:szCs w:val="28"/>
        </w:rPr>
        <w:t xml:space="preserve"> </w:t>
      </w:r>
      <w:proofErr w:type="spellStart"/>
      <w:r>
        <w:rPr>
          <w:sz w:val="28"/>
          <w:szCs w:val="28"/>
        </w:rPr>
        <w:t>Большешуструйского</w:t>
      </w:r>
      <w:proofErr w:type="spellEnd"/>
      <w:r>
        <w:rPr>
          <w:sz w:val="28"/>
          <w:szCs w:val="28"/>
        </w:rPr>
        <w:t xml:space="preserve"> </w:t>
      </w:r>
      <w:r w:rsidRPr="00C2480B">
        <w:rPr>
          <w:sz w:val="28"/>
          <w:szCs w:val="28"/>
        </w:rPr>
        <w:t xml:space="preserve">сельского поселения </w:t>
      </w:r>
      <w:proofErr w:type="spellStart"/>
      <w:r w:rsidRPr="00C2480B">
        <w:rPr>
          <w:sz w:val="28"/>
          <w:szCs w:val="28"/>
        </w:rPr>
        <w:t>Атюрьевского</w:t>
      </w:r>
      <w:proofErr w:type="spellEnd"/>
      <w:r w:rsidRPr="00C2480B">
        <w:rPr>
          <w:sz w:val="28"/>
          <w:szCs w:val="28"/>
        </w:rPr>
        <w:t xml:space="preserve"> муниципального района Республики Мордовия</w:t>
      </w:r>
      <w:r>
        <w:rPr>
          <w:sz w:val="28"/>
          <w:szCs w:val="28"/>
        </w:rPr>
        <w:t>, утвержденный Постановлением № 8 от 28</w:t>
      </w:r>
      <w:r w:rsidRPr="00C2480B">
        <w:rPr>
          <w:sz w:val="28"/>
          <w:szCs w:val="28"/>
        </w:rPr>
        <w:t>.12.2021 года следующего содержания:</w:t>
      </w:r>
    </w:p>
    <w:p w:rsidR="002251C7" w:rsidRPr="00C2480B" w:rsidRDefault="002251C7" w:rsidP="002251C7">
      <w:pPr>
        <w:pStyle w:val="a4"/>
        <w:jc w:val="both"/>
        <w:rPr>
          <w:sz w:val="28"/>
          <w:szCs w:val="28"/>
        </w:rPr>
      </w:pPr>
      <w:r w:rsidRPr="00C2480B">
        <w:rPr>
          <w:sz w:val="28"/>
          <w:szCs w:val="28"/>
        </w:rPr>
        <w:t>1) В </w:t>
      </w:r>
      <w:hyperlink r:id="rId7" w:anchor="/document/400852082/entry/1004" w:history="1">
        <w:r w:rsidRPr="00C2480B">
          <w:rPr>
            <w:rStyle w:val="a3"/>
            <w:color w:val="3272C0"/>
            <w:sz w:val="28"/>
            <w:szCs w:val="28"/>
          </w:rPr>
          <w:t>пункте 4</w:t>
        </w:r>
      </w:hyperlink>
      <w:r w:rsidRPr="00C2480B">
        <w:rPr>
          <w:sz w:val="28"/>
          <w:szCs w:val="28"/>
        </w:rPr>
        <w:t>:</w:t>
      </w:r>
    </w:p>
    <w:p w:rsidR="002251C7" w:rsidRPr="00C2480B" w:rsidRDefault="002251C7" w:rsidP="002251C7">
      <w:pPr>
        <w:pStyle w:val="a4"/>
        <w:jc w:val="both"/>
        <w:rPr>
          <w:sz w:val="28"/>
          <w:szCs w:val="28"/>
        </w:rPr>
      </w:pPr>
      <w:r w:rsidRPr="00C2480B">
        <w:rPr>
          <w:sz w:val="28"/>
          <w:szCs w:val="28"/>
        </w:rPr>
        <w:t>а) </w:t>
      </w:r>
      <w:hyperlink r:id="rId8" w:anchor="/document/400852082/entry/41" w:history="1">
        <w:r w:rsidRPr="00C2480B">
          <w:rPr>
            <w:rStyle w:val="a3"/>
            <w:color w:val="3272C0"/>
            <w:sz w:val="28"/>
            <w:szCs w:val="28"/>
          </w:rPr>
          <w:t>подпункт 1</w:t>
        </w:r>
      </w:hyperlink>
      <w:r w:rsidRPr="00C2480B">
        <w:rPr>
          <w:sz w:val="28"/>
          <w:szCs w:val="28"/>
        </w:rPr>
        <w:t> дополнить словами:</w:t>
      </w:r>
    </w:p>
    <w:p w:rsidR="002251C7" w:rsidRPr="00C2480B" w:rsidRDefault="002251C7" w:rsidP="002251C7">
      <w:pPr>
        <w:pStyle w:val="a4"/>
        <w:jc w:val="both"/>
        <w:rPr>
          <w:sz w:val="28"/>
          <w:szCs w:val="28"/>
        </w:rPr>
      </w:pPr>
      <w:proofErr w:type="gramStart"/>
      <w:r w:rsidRPr="00C2480B">
        <w:rPr>
          <w:sz w:val="28"/>
          <w:szCs w:val="28"/>
        </w:rPr>
        <w:t xml:space="preserve">"(за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w:t>
      </w:r>
      <w:r w:rsidRPr="00C2480B">
        <w:rPr>
          <w:sz w:val="28"/>
          <w:szCs w:val="28"/>
        </w:rPr>
        <w:lastRenderedPageBreak/>
        <w:t>закупок товаров, работ</w:t>
      </w:r>
      <w:proofErr w:type="gramEnd"/>
      <w:r w:rsidRPr="00C2480B">
        <w:rPr>
          <w:sz w:val="28"/>
          <w:szCs w:val="28"/>
        </w:rPr>
        <w:t>, услуг для обеспечения государственных и муниципальных нужд":</w:t>
      </w:r>
    </w:p>
    <w:p w:rsidR="002251C7" w:rsidRPr="00C2480B" w:rsidRDefault="002251C7" w:rsidP="002251C7">
      <w:pPr>
        <w:pStyle w:val="a4"/>
        <w:jc w:val="both"/>
        <w:rPr>
          <w:sz w:val="28"/>
          <w:szCs w:val="28"/>
        </w:rPr>
      </w:pPr>
      <w:proofErr w:type="gramStart"/>
      <w:r w:rsidRPr="00C2480B">
        <w:rPr>
          <w:sz w:val="28"/>
          <w:szCs w:val="28"/>
        </w:rPr>
        <w:t>б) в </w:t>
      </w:r>
      <w:hyperlink r:id="rId9" w:anchor="/document/400852082/entry/100414" w:history="1">
        <w:r w:rsidRPr="00C2480B">
          <w:rPr>
            <w:rStyle w:val="a3"/>
            <w:color w:val="3272C0"/>
            <w:sz w:val="28"/>
            <w:szCs w:val="28"/>
          </w:rPr>
          <w:t>подпункте 14</w:t>
        </w:r>
      </w:hyperlink>
      <w:r w:rsidRPr="00C2480B">
        <w:rPr>
          <w:sz w:val="28"/>
          <w:szCs w:val="28"/>
        </w:rPr>
        <w:t> слова "реквизитов (номер, дата) документов (договора, государственного контракта, соглашения) (при наличии)" заменить словами "реквизитов (номер, дата) документов (договора (государственного контракта) на поставку товаров, выполнение работ, оказание услуг (далее - договор (государственный контракт), соглашения о предоставлении из республиканского бюджета Республики Мордовия местному бюджету межбюджетного трансферта в форме субсидии, субвенции, иного межбюджетного трансферта, договора (соглашения) о предоставлении субсидии государственному</w:t>
      </w:r>
      <w:proofErr w:type="gramEnd"/>
      <w:r w:rsidRPr="00C2480B">
        <w:rPr>
          <w:sz w:val="28"/>
          <w:szCs w:val="28"/>
        </w:rPr>
        <w:t xml:space="preserve"> </w:t>
      </w:r>
      <w:proofErr w:type="gramStart"/>
      <w:r w:rsidRPr="00C2480B">
        <w:rPr>
          <w:sz w:val="28"/>
          <w:szCs w:val="28"/>
        </w:rPr>
        <w:t>бюджетному или государственному автономному учреждению Республики Мордовия, договора (соглашения) о предоставлении субсидии из республиканского бюджета Республики Мордовия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статьей 80 Бюджетного кодекса Российской Федерации (далее - договор о предоставлении инвестиций) (при наличии)";</w:t>
      </w:r>
      <w:proofErr w:type="gramEnd"/>
    </w:p>
    <w:p w:rsidR="002251C7" w:rsidRPr="00C2480B" w:rsidRDefault="002251C7" w:rsidP="002251C7">
      <w:pPr>
        <w:pStyle w:val="a4"/>
        <w:jc w:val="both"/>
        <w:rPr>
          <w:sz w:val="28"/>
          <w:szCs w:val="28"/>
        </w:rPr>
      </w:pPr>
      <w:r w:rsidRPr="00C2480B">
        <w:rPr>
          <w:sz w:val="28"/>
          <w:szCs w:val="28"/>
        </w:rPr>
        <w:t>в) </w:t>
      </w:r>
      <w:hyperlink r:id="rId10" w:anchor="/document/400852082/entry/115" w:history="1">
        <w:r w:rsidRPr="00C2480B">
          <w:rPr>
            <w:rStyle w:val="a3"/>
            <w:color w:val="3272C0"/>
            <w:sz w:val="28"/>
            <w:szCs w:val="28"/>
          </w:rPr>
          <w:t>подпункт 15</w:t>
        </w:r>
      </w:hyperlink>
      <w:r w:rsidRPr="00C2480B">
        <w:rPr>
          <w:sz w:val="28"/>
          <w:szCs w:val="28"/>
        </w:rPr>
        <w:t> изложить в следующей редакции:</w:t>
      </w:r>
    </w:p>
    <w:p w:rsidR="002251C7" w:rsidRPr="00C2480B" w:rsidRDefault="002251C7" w:rsidP="002251C7">
      <w:pPr>
        <w:pStyle w:val="a4"/>
        <w:jc w:val="both"/>
        <w:rPr>
          <w:sz w:val="28"/>
          <w:szCs w:val="28"/>
        </w:rPr>
      </w:pPr>
      <w:proofErr w:type="gramStart"/>
      <w:r w:rsidRPr="00C2480B">
        <w:rPr>
          <w:sz w:val="28"/>
          <w:szCs w:val="28"/>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республиканского бюджета Республики Мордовия, и документов, подтверждающих возникновение денежных обязательств получателей средств республиканского бюджета Республики Мордовия, являющегося приложением к Порядку учета бюджетных и денежных обязательств получателей средств республиканского бюджета Республики</w:t>
      </w:r>
      <w:proofErr w:type="gramEnd"/>
      <w:r w:rsidRPr="00C2480B">
        <w:rPr>
          <w:sz w:val="28"/>
          <w:szCs w:val="28"/>
        </w:rPr>
        <w:t xml:space="preserve"> </w:t>
      </w:r>
      <w:proofErr w:type="gramStart"/>
      <w:r w:rsidRPr="00C2480B">
        <w:rPr>
          <w:sz w:val="28"/>
          <w:szCs w:val="28"/>
        </w:rPr>
        <w:t>Мордовия, утвержденному приказом Минфина РМ от 31 мая 2021 г. N 92 "Об утверждении Порядка учета бюджетных и денежных обязательств получателей средств республиканского бюджета Республики Мордовия и признании утратившими силу отдельных приказов Министерства финансов Республики Мордовия" (далее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w:t>
      </w:r>
      <w:proofErr w:type="gramEnd"/>
      <w:r w:rsidRPr="00C2480B">
        <w:rPr>
          <w:sz w:val="28"/>
          <w:szCs w:val="28"/>
        </w:rPr>
        <w:t xml:space="preserve">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Start"/>
      <w:r w:rsidRPr="00C2480B">
        <w:rPr>
          <w:sz w:val="28"/>
          <w:szCs w:val="28"/>
        </w:rPr>
        <w:t>;"</w:t>
      </w:r>
      <w:proofErr w:type="gramEnd"/>
      <w:r w:rsidRPr="00C2480B">
        <w:rPr>
          <w:sz w:val="28"/>
          <w:szCs w:val="28"/>
        </w:rPr>
        <w:t>;</w:t>
      </w:r>
    </w:p>
    <w:p w:rsidR="002251C7" w:rsidRPr="00C2480B" w:rsidRDefault="002251C7" w:rsidP="002251C7">
      <w:pPr>
        <w:pStyle w:val="a4"/>
        <w:jc w:val="both"/>
        <w:rPr>
          <w:sz w:val="28"/>
          <w:szCs w:val="28"/>
        </w:rPr>
      </w:pPr>
      <w:r w:rsidRPr="00C2480B">
        <w:rPr>
          <w:sz w:val="28"/>
          <w:szCs w:val="28"/>
        </w:rPr>
        <w:t>г) </w:t>
      </w:r>
      <w:hyperlink r:id="rId11" w:anchor="/document/400852082/entry/117" w:history="1">
        <w:r w:rsidRPr="00C2480B">
          <w:rPr>
            <w:rStyle w:val="a3"/>
            <w:color w:val="3272C0"/>
            <w:sz w:val="28"/>
            <w:szCs w:val="28"/>
          </w:rPr>
          <w:t>подпункт 17</w:t>
        </w:r>
      </w:hyperlink>
      <w:r w:rsidRPr="00C2480B">
        <w:rPr>
          <w:sz w:val="28"/>
          <w:szCs w:val="28"/>
        </w:rPr>
        <w:t> изложить в следующей редакции:</w:t>
      </w:r>
    </w:p>
    <w:p w:rsidR="002251C7" w:rsidRPr="00C2480B" w:rsidRDefault="002251C7" w:rsidP="002251C7">
      <w:pPr>
        <w:pStyle w:val="a4"/>
        <w:jc w:val="both"/>
        <w:rPr>
          <w:sz w:val="28"/>
          <w:szCs w:val="28"/>
        </w:rPr>
      </w:pPr>
      <w:proofErr w:type="gramStart"/>
      <w:r w:rsidRPr="00C2480B">
        <w:rPr>
          <w:sz w:val="28"/>
          <w:szCs w:val="28"/>
        </w:rPr>
        <w:t xml:space="preserve">"17) номера лицевого счета </w:t>
      </w:r>
      <w:proofErr w:type="spellStart"/>
      <w:r w:rsidRPr="00C2480B">
        <w:rPr>
          <w:sz w:val="28"/>
          <w:szCs w:val="28"/>
        </w:rPr>
        <w:t>неучастника</w:t>
      </w:r>
      <w:proofErr w:type="spellEnd"/>
      <w:r w:rsidRPr="00C2480B">
        <w:rPr>
          <w:sz w:val="28"/>
          <w:szCs w:val="28"/>
        </w:rPr>
        <w:t xml:space="preserve">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w:t>
      </w:r>
      <w:r w:rsidRPr="00C2480B">
        <w:rPr>
          <w:sz w:val="28"/>
          <w:szCs w:val="28"/>
        </w:rPr>
        <w:lastRenderedPageBreak/>
        <w:t>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sidRPr="00C2480B">
        <w:rPr>
          <w:sz w:val="28"/>
          <w:szCs w:val="28"/>
        </w:rPr>
        <w:t xml:space="preserve"> для выполнения условия о казначейском сопровождении платежа, в случае, если платеж подлежит казначейскому сопровождению</w:t>
      </w:r>
      <w:proofErr w:type="gramStart"/>
      <w:r w:rsidRPr="00C2480B">
        <w:rPr>
          <w:sz w:val="28"/>
          <w:szCs w:val="28"/>
        </w:rPr>
        <w:t>;"</w:t>
      </w:r>
      <w:proofErr w:type="gramEnd"/>
      <w:r w:rsidRPr="00C2480B">
        <w:rPr>
          <w:sz w:val="28"/>
          <w:szCs w:val="28"/>
        </w:rPr>
        <w:t>;</w:t>
      </w:r>
    </w:p>
    <w:p w:rsidR="002251C7" w:rsidRPr="00C2480B" w:rsidRDefault="002251C7" w:rsidP="002251C7">
      <w:pPr>
        <w:pStyle w:val="a4"/>
        <w:jc w:val="both"/>
        <w:rPr>
          <w:sz w:val="28"/>
          <w:szCs w:val="28"/>
        </w:rPr>
      </w:pPr>
      <w:r w:rsidRPr="00C2480B">
        <w:rPr>
          <w:sz w:val="28"/>
          <w:szCs w:val="28"/>
        </w:rPr>
        <w:t>д) дополнить </w:t>
      </w:r>
      <w:hyperlink r:id="rId12" w:anchor="/document/400852082/entry/118" w:history="1">
        <w:r w:rsidRPr="00C2480B">
          <w:rPr>
            <w:rStyle w:val="a3"/>
            <w:color w:val="3272C0"/>
            <w:sz w:val="28"/>
            <w:szCs w:val="28"/>
          </w:rPr>
          <w:t>подпунктом 18</w:t>
        </w:r>
      </w:hyperlink>
      <w:r w:rsidRPr="00C2480B">
        <w:rPr>
          <w:sz w:val="28"/>
          <w:szCs w:val="28"/>
        </w:rPr>
        <w:t> следующего содержания:</w:t>
      </w:r>
    </w:p>
    <w:p w:rsidR="002251C7" w:rsidRPr="00C2480B" w:rsidRDefault="002251C7" w:rsidP="002251C7">
      <w:pPr>
        <w:pStyle w:val="a4"/>
        <w:jc w:val="both"/>
        <w:rPr>
          <w:sz w:val="28"/>
          <w:szCs w:val="28"/>
        </w:rPr>
      </w:pPr>
      <w:r w:rsidRPr="00C2480B">
        <w:rPr>
          <w:sz w:val="28"/>
          <w:szCs w:val="28"/>
        </w:rPr>
        <w:t xml:space="preserve">"18) уникального номера реестровой записи, идентификатора информации о </w:t>
      </w:r>
      <w:proofErr w:type="gramStart"/>
      <w:r w:rsidRPr="00C2480B">
        <w:rPr>
          <w:sz w:val="28"/>
          <w:szCs w:val="28"/>
        </w:rPr>
        <w:t>документе</w:t>
      </w:r>
      <w:proofErr w:type="gramEnd"/>
      <w:r w:rsidRPr="00C2480B">
        <w:rPr>
          <w:sz w:val="28"/>
          <w:szCs w:val="28"/>
        </w:rPr>
        <w:t xml:space="preserve">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roofErr w:type="gramStart"/>
      <w:r w:rsidRPr="00C2480B">
        <w:rPr>
          <w:sz w:val="28"/>
          <w:szCs w:val="28"/>
        </w:rPr>
        <w:t>."</w:t>
      </w:r>
      <w:proofErr w:type="gramEnd"/>
      <w:r w:rsidRPr="00C2480B">
        <w:rPr>
          <w:sz w:val="28"/>
          <w:szCs w:val="28"/>
        </w:rPr>
        <w:t>.</w:t>
      </w:r>
    </w:p>
    <w:p w:rsidR="002251C7" w:rsidRPr="00C2480B" w:rsidRDefault="002251C7" w:rsidP="002251C7">
      <w:pPr>
        <w:pStyle w:val="a4"/>
        <w:jc w:val="both"/>
        <w:rPr>
          <w:sz w:val="28"/>
          <w:szCs w:val="28"/>
        </w:rPr>
      </w:pPr>
      <w:r w:rsidRPr="00C2480B">
        <w:rPr>
          <w:sz w:val="28"/>
          <w:szCs w:val="28"/>
        </w:rPr>
        <w:t>2) В </w:t>
      </w:r>
      <w:hyperlink r:id="rId13" w:anchor="/document/400852082/entry/1005" w:history="1">
        <w:r w:rsidRPr="00C2480B">
          <w:rPr>
            <w:rStyle w:val="a3"/>
            <w:color w:val="3272C0"/>
            <w:sz w:val="28"/>
            <w:szCs w:val="28"/>
          </w:rPr>
          <w:t>пункте 5</w:t>
        </w:r>
      </w:hyperlink>
      <w:r w:rsidRPr="00C2480B">
        <w:rPr>
          <w:sz w:val="28"/>
          <w:szCs w:val="28"/>
        </w:rPr>
        <w:t>:</w:t>
      </w:r>
    </w:p>
    <w:p w:rsidR="002251C7" w:rsidRPr="00C2480B" w:rsidRDefault="002251C7" w:rsidP="002251C7">
      <w:pPr>
        <w:pStyle w:val="a4"/>
        <w:jc w:val="both"/>
        <w:rPr>
          <w:sz w:val="28"/>
          <w:szCs w:val="28"/>
        </w:rPr>
      </w:pPr>
      <w:r w:rsidRPr="00C2480B">
        <w:rPr>
          <w:sz w:val="28"/>
          <w:szCs w:val="28"/>
        </w:rPr>
        <w:t>а) </w:t>
      </w:r>
      <w:hyperlink r:id="rId14" w:anchor="/document/400852082/entry/1005" w:history="1">
        <w:r w:rsidRPr="00C2480B">
          <w:rPr>
            <w:rStyle w:val="a3"/>
            <w:color w:val="3272C0"/>
            <w:sz w:val="28"/>
            <w:szCs w:val="28"/>
          </w:rPr>
          <w:t>часть первую</w:t>
        </w:r>
      </w:hyperlink>
      <w:r w:rsidRPr="00C2480B">
        <w:rPr>
          <w:sz w:val="28"/>
          <w:szCs w:val="28"/>
        </w:rPr>
        <w:t> изложить в следующей редакции:</w:t>
      </w:r>
    </w:p>
    <w:p w:rsidR="002251C7" w:rsidRPr="00C2480B" w:rsidRDefault="002251C7" w:rsidP="002251C7">
      <w:pPr>
        <w:pStyle w:val="a4"/>
        <w:jc w:val="both"/>
        <w:rPr>
          <w:sz w:val="28"/>
          <w:szCs w:val="28"/>
        </w:rPr>
      </w:pPr>
      <w:proofErr w:type="gramStart"/>
      <w:r w:rsidRPr="00C2480B">
        <w:rPr>
          <w:sz w:val="28"/>
          <w:szCs w:val="28"/>
        </w:rPr>
        <w:t>"Требования подпунктов 14 - 16 пункта 4 настоящего Порядка не применяются в отношении Распоряжений при перечислении средств получателям средств республиканского бюджета, осуществляющим в соответствии с бюджетным законодательством Российской Федерации операции со средствами республиканского бюджета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республиканского бюджета, не наделенным полномочиями по ведению бюджетного</w:t>
      </w:r>
      <w:proofErr w:type="gramEnd"/>
      <w:r w:rsidRPr="00C2480B">
        <w:rPr>
          <w:sz w:val="28"/>
          <w:szCs w:val="28"/>
        </w:rPr>
        <w:t xml:space="preserve"> учета</w:t>
      </w:r>
      <w:proofErr w:type="gramStart"/>
      <w:r w:rsidRPr="00C2480B">
        <w:rPr>
          <w:sz w:val="28"/>
          <w:szCs w:val="28"/>
        </w:rPr>
        <w:t>.";</w:t>
      </w:r>
      <w:proofErr w:type="gramEnd"/>
    </w:p>
    <w:p w:rsidR="002251C7" w:rsidRPr="00C2480B" w:rsidRDefault="002251C7" w:rsidP="002251C7">
      <w:pPr>
        <w:pStyle w:val="a4"/>
        <w:jc w:val="both"/>
        <w:rPr>
          <w:sz w:val="28"/>
          <w:szCs w:val="28"/>
        </w:rPr>
      </w:pPr>
      <w:r w:rsidRPr="00C2480B">
        <w:rPr>
          <w:sz w:val="28"/>
          <w:szCs w:val="28"/>
        </w:rPr>
        <w:t>б) в </w:t>
      </w:r>
      <w:hyperlink r:id="rId15" w:anchor="/document/400852082/entry/502" w:history="1">
        <w:r w:rsidRPr="00C2480B">
          <w:rPr>
            <w:rStyle w:val="a3"/>
            <w:color w:val="3272C0"/>
            <w:sz w:val="28"/>
            <w:szCs w:val="28"/>
          </w:rPr>
          <w:t>части второй</w:t>
        </w:r>
      </w:hyperlink>
      <w:r w:rsidRPr="00C2480B">
        <w:rPr>
          <w:sz w:val="28"/>
          <w:szCs w:val="28"/>
        </w:rPr>
        <w:t> слова "на поставку товаров, выполнение работ, оказание услуг для государственных нужд (далее - договор (государственный контракт))" исключить;</w:t>
      </w:r>
    </w:p>
    <w:p w:rsidR="002251C7" w:rsidRPr="00C2480B" w:rsidRDefault="002251C7" w:rsidP="002251C7">
      <w:pPr>
        <w:pStyle w:val="a4"/>
        <w:jc w:val="both"/>
        <w:rPr>
          <w:sz w:val="28"/>
          <w:szCs w:val="28"/>
        </w:rPr>
      </w:pPr>
      <w:r w:rsidRPr="00C2480B">
        <w:rPr>
          <w:sz w:val="28"/>
          <w:szCs w:val="28"/>
        </w:rPr>
        <w:t>в) в </w:t>
      </w:r>
      <w:hyperlink r:id="rId16" w:anchor="/document/400852082/entry/503" w:history="1">
        <w:r w:rsidRPr="00C2480B">
          <w:rPr>
            <w:rStyle w:val="a3"/>
            <w:color w:val="3272C0"/>
            <w:sz w:val="28"/>
            <w:szCs w:val="28"/>
          </w:rPr>
          <w:t>части третьей</w:t>
        </w:r>
      </w:hyperlink>
      <w:r w:rsidRPr="00C2480B">
        <w:rPr>
          <w:sz w:val="28"/>
          <w:szCs w:val="28"/>
        </w:rPr>
        <w:t> слова "кассовых расходов (кассовых выплат)" заменить словом "перечислений".</w:t>
      </w:r>
    </w:p>
    <w:p w:rsidR="002251C7" w:rsidRPr="00C2480B" w:rsidRDefault="002251C7" w:rsidP="002251C7">
      <w:pPr>
        <w:pStyle w:val="a4"/>
        <w:jc w:val="both"/>
        <w:rPr>
          <w:sz w:val="28"/>
          <w:szCs w:val="28"/>
        </w:rPr>
      </w:pPr>
      <w:r w:rsidRPr="00C2480B">
        <w:rPr>
          <w:sz w:val="28"/>
          <w:szCs w:val="28"/>
        </w:rPr>
        <w:t>3) В </w:t>
      </w:r>
      <w:hyperlink r:id="rId17" w:anchor="/document/400852082/entry/1006" w:history="1">
        <w:r w:rsidRPr="00C2480B">
          <w:rPr>
            <w:rStyle w:val="a3"/>
            <w:color w:val="3272C0"/>
            <w:sz w:val="28"/>
            <w:szCs w:val="28"/>
          </w:rPr>
          <w:t>пункте 6</w:t>
        </w:r>
      </w:hyperlink>
      <w:r w:rsidRPr="00C2480B">
        <w:rPr>
          <w:sz w:val="28"/>
          <w:szCs w:val="28"/>
        </w:rPr>
        <w:t>:</w:t>
      </w:r>
    </w:p>
    <w:p w:rsidR="002251C7" w:rsidRPr="00C2480B" w:rsidRDefault="002251C7" w:rsidP="002251C7">
      <w:pPr>
        <w:pStyle w:val="a4"/>
        <w:jc w:val="both"/>
        <w:rPr>
          <w:sz w:val="28"/>
          <w:szCs w:val="28"/>
        </w:rPr>
      </w:pPr>
      <w:r w:rsidRPr="00C2480B">
        <w:rPr>
          <w:sz w:val="28"/>
          <w:szCs w:val="28"/>
        </w:rPr>
        <w:t>а) </w:t>
      </w:r>
      <w:hyperlink r:id="rId18" w:anchor="/document/400852082/entry/602" w:history="1">
        <w:r w:rsidRPr="00C2480B">
          <w:rPr>
            <w:rStyle w:val="a3"/>
            <w:color w:val="3272C0"/>
            <w:sz w:val="28"/>
            <w:szCs w:val="28"/>
          </w:rPr>
          <w:t>подпункт 2</w:t>
        </w:r>
      </w:hyperlink>
      <w:r w:rsidRPr="00C2480B">
        <w:rPr>
          <w:sz w:val="28"/>
          <w:szCs w:val="28"/>
        </w:rPr>
        <w:t> изложить в следующей редакции:</w:t>
      </w:r>
    </w:p>
    <w:p w:rsidR="002251C7" w:rsidRPr="00C2480B" w:rsidRDefault="002251C7" w:rsidP="002251C7">
      <w:pPr>
        <w:pStyle w:val="a4"/>
        <w:jc w:val="both"/>
        <w:rPr>
          <w:sz w:val="28"/>
          <w:szCs w:val="28"/>
        </w:rPr>
      </w:pPr>
      <w:r w:rsidRPr="00C2480B">
        <w:rPr>
          <w:sz w:val="28"/>
          <w:szCs w:val="28"/>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roofErr w:type="gramStart"/>
      <w:r w:rsidRPr="00C2480B">
        <w:rPr>
          <w:sz w:val="28"/>
          <w:szCs w:val="28"/>
        </w:rPr>
        <w:t>;"</w:t>
      </w:r>
      <w:proofErr w:type="gramEnd"/>
      <w:r w:rsidRPr="00C2480B">
        <w:rPr>
          <w:sz w:val="28"/>
          <w:szCs w:val="28"/>
        </w:rPr>
        <w:t>;</w:t>
      </w:r>
    </w:p>
    <w:p w:rsidR="002251C7" w:rsidRPr="00C2480B" w:rsidRDefault="002251C7" w:rsidP="002251C7">
      <w:pPr>
        <w:pStyle w:val="a4"/>
        <w:jc w:val="both"/>
        <w:rPr>
          <w:sz w:val="28"/>
          <w:szCs w:val="28"/>
        </w:rPr>
      </w:pPr>
      <w:r w:rsidRPr="00C2480B">
        <w:rPr>
          <w:sz w:val="28"/>
          <w:szCs w:val="28"/>
        </w:rPr>
        <w:t>б) </w:t>
      </w:r>
      <w:hyperlink r:id="rId19" w:anchor="/document/400852082/entry/612" w:history="1">
        <w:r w:rsidRPr="00C2480B">
          <w:rPr>
            <w:rStyle w:val="a3"/>
            <w:color w:val="3272C0"/>
            <w:sz w:val="28"/>
            <w:szCs w:val="28"/>
          </w:rPr>
          <w:t>подпункт 12</w:t>
        </w:r>
      </w:hyperlink>
      <w:r w:rsidRPr="00C2480B">
        <w:rPr>
          <w:sz w:val="28"/>
          <w:szCs w:val="28"/>
        </w:rPr>
        <w:t> изложить в следующей редакции:</w:t>
      </w:r>
    </w:p>
    <w:p w:rsidR="002251C7" w:rsidRPr="00C2480B" w:rsidRDefault="002251C7" w:rsidP="002251C7">
      <w:pPr>
        <w:pStyle w:val="a4"/>
        <w:jc w:val="both"/>
        <w:rPr>
          <w:sz w:val="28"/>
          <w:szCs w:val="28"/>
        </w:rPr>
      </w:pPr>
      <w:r w:rsidRPr="00C2480B">
        <w:rPr>
          <w:sz w:val="28"/>
          <w:szCs w:val="28"/>
        </w:rPr>
        <w:t xml:space="preserve">"12) </w:t>
      </w:r>
      <w:proofErr w:type="spellStart"/>
      <w:r w:rsidRPr="00C2480B">
        <w:rPr>
          <w:sz w:val="28"/>
          <w:szCs w:val="28"/>
        </w:rPr>
        <w:t>непревышение</w:t>
      </w:r>
      <w:proofErr w:type="spellEnd"/>
      <w:r w:rsidRPr="00C2480B">
        <w:rPr>
          <w:sz w:val="28"/>
          <w:szCs w:val="28"/>
        </w:rPr>
        <w:t xml:space="preserve">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w:t>
      </w:r>
      <w:r w:rsidRPr="00C2480B">
        <w:rPr>
          <w:sz w:val="28"/>
          <w:szCs w:val="28"/>
        </w:rPr>
        <w:lastRenderedPageBreak/>
        <w:t>(государственного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roofErr w:type="gramStart"/>
      <w:r w:rsidRPr="00C2480B">
        <w:rPr>
          <w:sz w:val="28"/>
          <w:szCs w:val="28"/>
        </w:rPr>
        <w:t>;"</w:t>
      </w:r>
      <w:proofErr w:type="gramEnd"/>
      <w:r w:rsidRPr="00C2480B">
        <w:rPr>
          <w:sz w:val="28"/>
          <w:szCs w:val="28"/>
        </w:rPr>
        <w:t>;</w:t>
      </w:r>
    </w:p>
    <w:p w:rsidR="002251C7" w:rsidRPr="00C2480B" w:rsidRDefault="002251C7" w:rsidP="002251C7">
      <w:pPr>
        <w:pStyle w:val="a4"/>
        <w:jc w:val="both"/>
        <w:rPr>
          <w:sz w:val="28"/>
          <w:szCs w:val="28"/>
        </w:rPr>
      </w:pPr>
      <w:r w:rsidRPr="00C2480B">
        <w:rPr>
          <w:sz w:val="28"/>
          <w:szCs w:val="28"/>
        </w:rPr>
        <w:t>в) </w:t>
      </w:r>
      <w:hyperlink r:id="rId20" w:anchor="/document/400852082/entry/613" w:history="1">
        <w:r w:rsidRPr="00C2480B">
          <w:rPr>
            <w:rStyle w:val="a3"/>
            <w:color w:val="3272C0"/>
            <w:sz w:val="28"/>
            <w:szCs w:val="28"/>
          </w:rPr>
          <w:t>абзац первый подпункта 13</w:t>
        </w:r>
      </w:hyperlink>
      <w:r w:rsidRPr="00C2480B">
        <w:rPr>
          <w:sz w:val="28"/>
          <w:szCs w:val="28"/>
        </w:rPr>
        <w:t> изложить в следующей редакции:</w:t>
      </w:r>
    </w:p>
    <w:p w:rsidR="002251C7" w:rsidRPr="00C2480B" w:rsidRDefault="002251C7" w:rsidP="002251C7">
      <w:pPr>
        <w:pStyle w:val="a4"/>
        <w:jc w:val="both"/>
        <w:rPr>
          <w:sz w:val="28"/>
          <w:szCs w:val="28"/>
        </w:rPr>
      </w:pPr>
      <w:r w:rsidRPr="00C2480B">
        <w:rPr>
          <w:sz w:val="28"/>
          <w:szCs w:val="28"/>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roofErr w:type="gramStart"/>
      <w:r w:rsidRPr="00C2480B">
        <w:rPr>
          <w:sz w:val="28"/>
          <w:szCs w:val="28"/>
        </w:rPr>
        <w:t>;"</w:t>
      </w:r>
      <w:proofErr w:type="gramEnd"/>
      <w:r w:rsidRPr="00C2480B">
        <w:rPr>
          <w:sz w:val="28"/>
          <w:szCs w:val="28"/>
        </w:rPr>
        <w:t>;</w:t>
      </w:r>
    </w:p>
    <w:p w:rsidR="002251C7" w:rsidRPr="00C2480B" w:rsidRDefault="002251C7" w:rsidP="002251C7">
      <w:pPr>
        <w:pStyle w:val="a4"/>
        <w:jc w:val="both"/>
        <w:rPr>
          <w:sz w:val="28"/>
          <w:szCs w:val="28"/>
        </w:rPr>
      </w:pPr>
      <w:r w:rsidRPr="00C2480B">
        <w:rPr>
          <w:sz w:val="28"/>
          <w:szCs w:val="28"/>
        </w:rPr>
        <w:t>г) </w:t>
      </w:r>
      <w:hyperlink r:id="rId21" w:anchor="/document/400852082/entry/10616" w:history="1">
        <w:r w:rsidRPr="00C2480B">
          <w:rPr>
            <w:rStyle w:val="a3"/>
            <w:color w:val="3272C0"/>
            <w:sz w:val="28"/>
            <w:szCs w:val="28"/>
          </w:rPr>
          <w:t>подпункт 16</w:t>
        </w:r>
      </w:hyperlink>
      <w:r w:rsidRPr="00C2480B">
        <w:rPr>
          <w:sz w:val="28"/>
          <w:szCs w:val="28"/>
        </w:rPr>
        <w:t> изложить в следующей редакции:</w:t>
      </w:r>
    </w:p>
    <w:p w:rsidR="002251C7" w:rsidRPr="00C2480B" w:rsidRDefault="002251C7" w:rsidP="002251C7">
      <w:pPr>
        <w:pStyle w:val="a4"/>
        <w:jc w:val="both"/>
        <w:rPr>
          <w:sz w:val="28"/>
          <w:szCs w:val="28"/>
        </w:rPr>
      </w:pPr>
      <w:proofErr w:type="gramStart"/>
      <w:r w:rsidRPr="00C2480B">
        <w:rPr>
          <w:sz w:val="28"/>
          <w:szCs w:val="28"/>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roofErr w:type="gramEnd"/>
    </w:p>
    <w:p w:rsidR="002251C7" w:rsidRPr="00C2480B" w:rsidRDefault="002251C7" w:rsidP="002251C7">
      <w:pPr>
        <w:pStyle w:val="a4"/>
        <w:jc w:val="both"/>
        <w:rPr>
          <w:sz w:val="28"/>
          <w:szCs w:val="28"/>
        </w:rPr>
      </w:pPr>
      <w:r w:rsidRPr="00C2480B">
        <w:rPr>
          <w:sz w:val="28"/>
          <w:szCs w:val="28"/>
        </w:rPr>
        <w:t>д) дополнить </w:t>
      </w:r>
      <w:hyperlink r:id="rId22" w:anchor="/document/400852082/entry/617" w:history="1">
        <w:r w:rsidRPr="00C2480B">
          <w:rPr>
            <w:rStyle w:val="a3"/>
            <w:color w:val="3272C0"/>
            <w:sz w:val="28"/>
            <w:szCs w:val="28"/>
          </w:rPr>
          <w:t>подпунктами 17-18</w:t>
        </w:r>
      </w:hyperlink>
      <w:r w:rsidRPr="00C2480B">
        <w:rPr>
          <w:sz w:val="28"/>
          <w:szCs w:val="28"/>
        </w:rPr>
        <w:t> следующего содержания:</w:t>
      </w:r>
    </w:p>
    <w:p w:rsidR="002251C7" w:rsidRPr="00C2480B" w:rsidRDefault="002251C7" w:rsidP="002251C7">
      <w:pPr>
        <w:pStyle w:val="a4"/>
        <w:jc w:val="both"/>
        <w:rPr>
          <w:sz w:val="28"/>
          <w:szCs w:val="28"/>
        </w:rPr>
      </w:pPr>
      <w:r w:rsidRPr="00C2480B">
        <w:rPr>
          <w:sz w:val="28"/>
          <w:szCs w:val="28"/>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2251C7" w:rsidRPr="00C2480B" w:rsidRDefault="002251C7" w:rsidP="002251C7">
      <w:pPr>
        <w:pStyle w:val="a4"/>
        <w:jc w:val="both"/>
        <w:rPr>
          <w:sz w:val="28"/>
          <w:szCs w:val="28"/>
        </w:rPr>
      </w:pPr>
      <w:r w:rsidRPr="00C2480B">
        <w:rPr>
          <w:sz w:val="28"/>
          <w:szCs w:val="28"/>
        </w:rPr>
        <w:t xml:space="preserve">18) </w:t>
      </w:r>
      <w:proofErr w:type="spellStart"/>
      <w:r w:rsidRPr="00C2480B">
        <w:rPr>
          <w:sz w:val="28"/>
          <w:szCs w:val="28"/>
        </w:rPr>
        <w:t>непревышение</w:t>
      </w:r>
      <w:proofErr w:type="spellEnd"/>
      <w:r w:rsidRPr="00C2480B">
        <w:rPr>
          <w:sz w:val="28"/>
          <w:szCs w:val="28"/>
        </w:rPr>
        <w:t xml:space="preserve"> суммы Распоряжения над суммой, указанной в документе, подтверждающем возникновение денежного обязательства</w:t>
      </w:r>
      <w:proofErr w:type="gramStart"/>
      <w:r w:rsidRPr="00C2480B">
        <w:rPr>
          <w:sz w:val="28"/>
          <w:szCs w:val="28"/>
        </w:rPr>
        <w:t>.";</w:t>
      </w:r>
      <w:proofErr w:type="gramEnd"/>
    </w:p>
    <w:p w:rsidR="002251C7" w:rsidRPr="00C2480B" w:rsidRDefault="002251C7" w:rsidP="002251C7">
      <w:pPr>
        <w:pStyle w:val="a4"/>
        <w:jc w:val="both"/>
        <w:rPr>
          <w:sz w:val="28"/>
          <w:szCs w:val="28"/>
        </w:rPr>
      </w:pPr>
      <w:r w:rsidRPr="00C2480B">
        <w:rPr>
          <w:sz w:val="28"/>
          <w:szCs w:val="28"/>
        </w:rPr>
        <w:t>4) </w:t>
      </w:r>
      <w:hyperlink r:id="rId23" w:anchor="/document/400852082/entry/1007" w:history="1">
        <w:r w:rsidRPr="00C2480B">
          <w:rPr>
            <w:rStyle w:val="a3"/>
            <w:color w:val="3272C0"/>
            <w:sz w:val="28"/>
            <w:szCs w:val="28"/>
          </w:rPr>
          <w:t>Часть первую пункта 7</w:t>
        </w:r>
      </w:hyperlink>
      <w:r w:rsidRPr="00C2480B">
        <w:rPr>
          <w:sz w:val="28"/>
          <w:szCs w:val="28"/>
        </w:rPr>
        <w:t> изложить в следующей редакции:</w:t>
      </w:r>
    </w:p>
    <w:p w:rsidR="002251C7" w:rsidRPr="00C2480B" w:rsidRDefault="002251C7" w:rsidP="002251C7">
      <w:pPr>
        <w:pStyle w:val="a4"/>
        <w:jc w:val="both"/>
        <w:rPr>
          <w:sz w:val="28"/>
          <w:szCs w:val="28"/>
        </w:rPr>
      </w:pPr>
      <w:r w:rsidRPr="00C2480B">
        <w:rPr>
          <w:sz w:val="28"/>
          <w:szCs w:val="28"/>
        </w:rPr>
        <w:t xml:space="preserve">"7. </w:t>
      </w:r>
      <w:proofErr w:type="gramStart"/>
      <w:r w:rsidRPr="00C2480B">
        <w:rPr>
          <w:sz w:val="28"/>
          <w:szCs w:val="28"/>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республиканского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w:t>
      </w:r>
      <w:proofErr w:type="gramEnd"/>
      <w:r w:rsidRPr="00C2480B">
        <w:rPr>
          <w:sz w:val="28"/>
          <w:szCs w:val="28"/>
        </w:rPr>
        <w:t>, указанных в пунктах 12 - 14, строках 1, 6-7, 10-13 пункта 15 графы 3 Перечня</w:t>
      </w:r>
      <w:proofErr w:type="gramStart"/>
      <w:r w:rsidRPr="00C2480B">
        <w:rPr>
          <w:sz w:val="28"/>
          <w:szCs w:val="28"/>
        </w:rPr>
        <w:t>.";</w:t>
      </w:r>
      <w:proofErr w:type="gramEnd"/>
    </w:p>
    <w:p w:rsidR="002251C7" w:rsidRPr="00C2480B" w:rsidRDefault="002251C7" w:rsidP="002251C7">
      <w:pPr>
        <w:pStyle w:val="a4"/>
        <w:jc w:val="both"/>
        <w:rPr>
          <w:sz w:val="28"/>
          <w:szCs w:val="28"/>
        </w:rPr>
      </w:pPr>
      <w:r w:rsidRPr="00C2480B">
        <w:rPr>
          <w:sz w:val="28"/>
          <w:szCs w:val="28"/>
        </w:rPr>
        <w:t>5) В </w:t>
      </w:r>
      <w:hyperlink r:id="rId24" w:anchor="/document/400852082/entry/1008" w:history="1">
        <w:r w:rsidRPr="00C2480B">
          <w:rPr>
            <w:rStyle w:val="a3"/>
            <w:color w:val="3272C0"/>
            <w:sz w:val="28"/>
            <w:szCs w:val="28"/>
          </w:rPr>
          <w:t>пункте 8</w:t>
        </w:r>
      </w:hyperlink>
      <w:r w:rsidRPr="00C2480B">
        <w:rPr>
          <w:sz w:val="28"/>
          <w:szCs w:val="28"/>
        </w:rPr>
        <w:t> после слов "в орган, осуществляющий открытие и ведение лицевых счетов</w:t>
      </w:r>
      <w:proofErr w:type="gramStart"/>
      <w:r w:rsidRPr="00C2480B">
        <w:rPr>
          <w:sz w:val="28"/>
          <w:szCs w:val="28"/>
        </w:rPr>
        <w:t>,"</w:t>
      </w:r>
      <w:proofErr w:type="gramEnd"/>
      <w:r w:rsidRPr="00C2480B">
        <w:rPr>
          <w:sz w:val="28"/>
          <w:szCs w:val="28"/>
        </w:rPr>
        <w:t xml:space="preserve"> дополнить словами "в том числе с использованием единой информационной системы в сфере закупок,";</w:t>
      </w:r>
    </w:p>
    <w:p w:rsidR="002251C7" w:rsidRPr="00C2480B" w:rsidRDefault="002251C7" w:rsidP="002251C7">
      <w:pPr>
        <w:pStyle w:val="a4"/>
        <w:jc w:val="both"/>
        <w:rPr>
          <w:sz w:val="28"/>
          <w:szCs w:val="28"/>
        </w:rPr>
      </w:pPr>
      <w:r w:rsidRPr="00C2480B">
        <w:rPr>
          <w:sz w:val="28"/>
          <w:szCs w:val="28"/>
        </w:rPr>
        <w:t>6) Дополнить </w:t>
      </w:r>
      <w:hyperlink r:id="rId25" w:anchor="/document/400852082/entry/10101" w:history="1">
        <w:r w:rsidRPr="00C2480B">
          <w:rPr>
            <w:rStyle w:val="a3"/>
            <w:color w:val="3272C0"/>
            <w:sz w:val="28"/>
            <w:szCs w:val="28"/>
          </w:rPr>
          <w:t>пунктом 10.1</w:t>
        </w:r>
      </w:hyperlink>
      <w:r w:rsidRPr="00C2480B">
        <w:rPr>
          <w:sz w:val="28"/>
          <w:szCs w:val="28"/>
        </w:rPr>
        <w:t> следующего содержания:</w:t>
      </w:r>
    </w:p>
    <w:p w:rsidR="002251C7" w:rsidRPr="00C2480B" w:rsidRDefault="002251C7" w:rsidP="002251C7">
      <w:pPr>
        <w:pStyle w:val="a4"/>
        <w:jc w:val="both"/>
        <w:rPr>
          <w:sz w:val="28"/>
          <w:szCs w:val="28"/>
        </w:rPr>
      </w:pPr>
      <w:r w:rsidRPr="00C2480B">
        <w:rPr>
          <w:sz w:val="28"/>
          <w:szCs w:val="28"/>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2251C7" w:rsidRPr="00C2480B" w:rsidRDefault="002251C7" w:rsidP="002251C7">
      <w:pPr>
        <w:pStyle w:val="a4"/>
        <w:jc w:val="both"/>
        <w:rPr>
          <w:sz w:val="28"/>
          <w:szCs w:val="28"/>
        </w:rPr>
      </w:pPr>
      <w:proofErr w:type="gramStart"/>
      <w:r w:rsidRPr="00C2480B">
        <w:rPr>
          <w:sz w:val="28"/>
          <w:szCs w:val="28"/>
        </w:rPr>
        <w:lastRenderedPageBreak/>
        <w:t>подпунктами 2 - 8, 13 - 18 пункта 4, подпунктами 1 - 3, 5 - 13, 16 - 18 пункта 6 настоящего Порядка - с использованием единой информационной системы в сфере закупок;</w:t>
      </w:r>
      <w:proofErr w:type="gramEnd"/>
    </w:p>
    <w:p w:rsidR="002251C7" w:rsidRPr="00C2480B" w:rsidRDefault="002251C7" w:rsidP="002251C7">
      <w:pPr>
        <w:pStyle w:val="a4"/>
        <w:jc w:val="both"/>
        <w:rPr>
          <w:sz w:val="28"/>
          <w:szCs w:val="28"/>
        </w:rPr>
      </w:pPr>
      <w:r w:rsidRPr="00C2480B">
        <w:rPr>
          <w:sz w:val="28"/>
          <w:szCs w:val="28"/>
        </w:rPr>
        <w:t>подпунктом 4 пункта 6 настоящего Порядка - с 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2251C7" w:rsidRPr="00C2480B" w:rsidRDefault="002251C7" w:rsidP="002251C7">
      <w:pPr>
        <w:pStyle w:val="a4"/>
        <w:jc w:val="both"/>
        <w:rPr>
          <w:sz w:val="28"/>
          <w:szCs w:val="28"/>
        </w:rPr>
      </w:pPr>
      <w:r w:rsidRPr="00C2480B">
        <w:rPr>
          <w:sz w:val="28"/>
          <w:szCs w:val="28"/>
        </w:rPr>
        <w:t>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вида расходов классификации расходов республиканского бюджета, указанного в денежном обязательстве</w:t>
      </w:r>
      <w:proofErr w:type="gramStart"/>
      <w:r w:rsidRPr="00C2480B">
        <w:rPr>
          <w:sz w:val="28"/>
          <w:szCs w:val="28"/>
        </w:rPr>
        <w:t>.".</w:t>
      </w:r>
      <w:proofErr w:type="gramEnd"/>
    </w:p>
    <w:p w:rsidR="002251C7" w:rsidRPr="00C2480B" w:rsidRDefault="002251C7" w:rsidP="002251C7">
      <w:pPr>
        <w:pStyle w:val="a4"/>
        <w:jc w:val="both"/>
        <w:rPr>
          <w:sz w:val="28"/>
          <w:szCs w:val="28"/>
        </w:rPr>
      </w:pPr>
      <w:r w:rsidRPr="00C2480B">
        <w:rPr>
          <w:sz w:val="28"/>
          <w:szCs w:val="28"/>
        </w:rPr>
        <w:t>7) В </w:t>
      </w:r>
      <w:hyperlink r:id="rId26" w:anchor="/document/400852082/entry/1011" w:history="1">
        <w:r w:rsidRPr="00C2480B">
          <w:rPr>
            <w:rStyle w:val="a3"/>
            <w:color w:val="3272C0"/>
            <w:sz w:val="28"/>
            <w:szCs w:val="28"/>
          </w:rPr>
          <w:t>пункте 11</w:t>
        </w:r>
      </w:hyperlink>
      <w:r w:rsidRPr="00C2480B">
        <w:rPr>
          <w:sz w:val="28"/>
          <w:szCs w:val="28"/>
        </w:rPr>
        <w:t>:</w:t>
      </w:r>
    </w:p>
    <w:p w:rsidR="002251C7" w:rsidRPr="00C2480B" w:rsidRDefault="002251C7" w:rsidP="002251C7">
      <w:pPr>
        <w:pStyle w:val="a4"/>
        <w:jc w:val="both"/>
        <w:rPr>
          <w:sz w:val="28"/>
          <w:szCs w:val="28"/>
        </w:rPr>
      </w:pPr>
      <w:proofErr w:type="gramStart"/>
      <w:r w:rsidRPr="00C2480B">
        <w:rPr>
          <w:sz w:val="28"/>
          <w:szCs w:val="28"/>
        </w:rPr>
        <w:t>а) в </w:t>
      </w:r>
      <w:hyperlink r:id="rId27" w:anchor="/document/400852082/entry/1011" w:history="1">
        <w:r w:rsidRPr="00C2480B">
          <w:rPr>
            <w:rStyle w:val="a3"/>
            <w:color w:val="3272C0"/>
            <w:sz w:val="28"/>
            <w:szCs w:val="28"/>
          </w:rPr>
          <w:t>абзаце первом</w:t>
        </w:r>
      </w:hyperlink>
      <w:r w:rsidRPr="00C2480B">
        <w:rPr>
          <w:sz w:val="28"/>
          <w:szCs w:val="28"/>
        </w:rPr>
        <w:t>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1-13, 16-18 пункта 6, пунктами 7, 9 и 10 настоящего Порядка";</w:t>
      </w:r>
      <w:proofErr w:type="gramEnd"/>
    </w:p>
    <w:p w:rsidR="002251C7" w:rsidRPr="00C2480B" w:rsidRDefault="002251C7" w:rsidP="002251C7">
      <w:pPr>
        <w:pStyle w:val="a4"/>
        <w:jc w:val="both"/>
        <w:rPr>
          <w:sz w:val="28"/>
          <w:szCs w:val="28"/>
        </w:rPr>
      </w:pPr>
      <w:r w:rsidRPr="00C2480B">
        <w:rPr>
          <w:sz w:val="28"/>
          <w:szCs w:val="28"/>
        </w:rPr>
        <w:t>б) дополнить </w:t>
      </w:r>
      <w:hyperlink r:id="rId28" w:anchor="/document/400852082/entry/10111" w:history="1">
        <w:r w:rsidRPr="00C2480B">
          <w:rPr>
            <w:rStyle w:val="a3"/>
            <w:color w:val="3272C0"/>
            <w:sz w:val="28"/>
            <w:szCs w:val="28"/>
          </w:rPr>
          <w:t>абзацем</w:t>
        </w:r>
      </w:hyperlink>
      <w:r w:rsidRPr="00C2480B">
        <w:rPr>
          <w:sz w:val="28"/>
          <w:szCs w:val="28"/>
        </w:rPr>
        <w:t> следующего содержания:</w:t>
      </w:r>
    </w:p>
    <w:p w:rsidR="002251C7" w:rsidRPr="00C2480B" w:rsidRDefault="002251C7" w:rsidP="002251C7">
      <w:pPr>
        <w:pStyle w:val="a4"/>
        <w:jc w:val="both"/>
        <w:rPr>
          <w:sz w:val="28"/>
          <w:szCs w:val="28"/>
        </w:rPr>
      </w:pPr>
      <w:r w:rsidRPr="00C2480B">
        <w:rPr>
          <w:sz w:val="28"/>
          <w:szCs w:val="28"/>
        </w:rP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республиканского бюджета с использованием единой информационной системы в сфере закупок</w:t>
      </w:r>
      <w:proofErr w:type="gramStart"/>
      <w:r w:rsidRPr="00C2480B">
        <w:rPr>
          <w:sz w:val="28"/>
          <w:szCs w:val="28"/>
        </w:rPr>
        <w:t>.".</w:t>
      </w:r>
      <w:proofErr w:type="gramEnd"/>
    </w:p>
    <w:p w:rsidR="002251C7" w:rsidRPr="00C2480B" w:rsidRDefault="002251C7" w:rsidP="002251C7">
      <w:pPr>
        <w:pStyle w:val="a4"/>
        <w:jc w:val="both"/>
        <w:rPr>
          <w:sz w:val="28"/>
          <w:szCs w:val="28"/>
        </w:rPr>
      </w:pPr>
      <w:r w:rsidRPr="00C2480B">
        <w:rPr>
          <w:sz w:val="28"/>
          <w:szCs w:val="28"/>
        </w:rPr>
        <w:t>8) В </w:t>
      </w:r>
      <w:hyperlink r:id="rId29" w:anchor="/document/400852082/entry/1013" w:history="1">
        <w:r w:rsidRPr="00C2480B">
          <w:rPr>
            <w:rStyle w:val="a3"/>
            <w:color w:val="3272C0"/>
            <w:sz w:val="28"/>
            <w:szCs w:val="28"/>
          </w:rPr>
          <w:t>пункте 13</w:t>
        </w:r>
      </w:hyperlink>
      <w:r w:rsidRPr="00C2480B">
        <w:rPr>
          <w:sz w:val="28"/>
          <w:szCs w:val="28"/>
        </w:rPr>
        <w:t> слово "содержащей" заменить словом "содержащего".</w:t>
      </w:r>
    </w:p>
    <w:p w:rsidR="002251C7" w:rsidRPr="00C2480B" w:rsidRDefault="002251C7" w:rsidP="002251C7">
      <w:pPr>
        <w:pStyle w:val="a4"/>
        <w:jc w:val="both"/>
        <w:rPr>
          <w:sz w:val="28"/>
          <w:szCs w:val="28"/>
        </w:rPr>
      </w:pPr>
    </w:p>
    <w:p w:rsidR="002251C7" w:rsidRPr="00C2480B" w:rsidRDefault="002251C7" w:rsidP="002251C7">
      <w:pPr>
        <w:pStyle w:val="a4"/>
        <w:jc w:val="both"/>
        <w:rPr>
          <w:sz w:val="28"/>
          <w:szCs w:val="28"/>
        </w:rPr>
      </w:pPr>
    </w:p>
    <w:p w:rsidR="002251C7" w:rsidRDefault="002251C7" w:rsidP="002251C7">
      <w:pPr>
        <w:pStyle w:val="a4"/>
        <w:jc w:val="both"/>
        <w:rPr>
          <w:sz w:val="28"/>
          <w:szCs w:val="28"/>
        </w:rPr>
      </w:pPr>
      <w:r>
        <w:rPr>
          <w:sz w:val="28"/>
          <w:szCs w:val="28"/>
        </w:rPr>
        <w:t xml:space="preserve">Глава </w:t>
      </w:r>
      <w:proofErr w:type="spellStart"/>
      <w:r>
        <w:rPr>
          <w:sz w:val="28"/>
          <w:szCs w:val="28"/>
        </w:rPr>
        <w:t>Большешуструйского</w:t>
      </w:r>
      <w:proofErr w:type="spellEnd"/>
      <w:r>
        <w:rPr>
          <w:sz w:val="28"/>
          <w:szCs w:val="28"/>
        </w:rPr>
        <w:t xml:space="preserve"> </w:t>
      </w:r>
    </w:p>
    <w:p w:rsidR="002251C7" w:rsidRPr="00C2480B" w:rsidRDefault="002251C7" w:rsidP="002251C7">
      <w:pPr>
        <w:pStyle w:val="a4"/>
        <w:jc w:val="both"/>
        <w:rPr>
          <w:sz w:val="28"/>
          <w:szCs w:val="28"/>
        </w:rPr>
      </w:pPr>
      <w:r>
        <w:rPr>
          <w:sz w:val="28"/>
          <w:szCs w:val="28"/>
        </w:rPr>
        <w:t xml:space="preserve"> сельского поселения                                          И. А. Любушкин </w:t>
      </w:r>
    </w:p>
    <w:p w:rsidR="003252D4" w:rsidRDefault="003252D4">
      <w:bookmarkStart w:id="0" w:name="_GoBack"/>
      <w:bookmarkEnd w:id="0"/>
    </w:p>
    <w:sectPr w:rsidR="003252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1C7"/>
    <w:rsid w:val="002251C7"/>
    <w:rsid w:val="00325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51C7"/>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251C7"/>
    <w:rPr>
      <w:color w:val="0000FF"/>
      <w:u w:val="single"/>
    </w:rPr>
  </w:style>
  <w:style w:type="paragraph" w:styleId="a4">
    <w:name w:val="No Spacing"/>
    <w:link w:val="a5"/>
    <w:uiPriority w:val="1"/>
    <w:qFormat/>
    <w:rsid w:val="002251C7"/>
    <w:pPr>
      <w:suppressAutoHyphens/>
      <w:spacing w:after="0" w:line="240" w:lineRule="auto"/>
    </w:pPr>
    <w:rPr>
      <w:rFonts w:ascii="Times New Roman" w:eastAsia="Times New Roman" w:hAnsi="Times New Roman" w:cs="Times New Roman"/>
      <w:sz w:val="24"/>
      <w:szCs w:val="24"/>
      <w:lang w:eastAsia="ar-SA"/>
    </w:rPr>
  </w:style>
  <w:style w:type="character" w:customStyle="1" w:styleId="a5">
    <w:name w:val="Без интервала Знак"/>
    <w:link w:val="a4"/>
    <w:uiPriority w:val="1"/>
    <w:locked/>
    <w:rsid w:val="002251C7"/>
    <w:rPr>
      <w:rFonts w:ascii="Times New Roman" w:eastAsia="Times New Roman" w:hAnsi="Times New Roman" w:cs="Times New Roman"/>
      <w:sz w:val="24"/>
      <w:szCs w:val="24"/>
      <w:lang w:eastAsia="ar-SA"/>
    </w:rPr>
  </w:style>
  <w:style w:type="character" w:styleId="a6">
    <w:name w:val="Emphasis"/>
    <w:basedOn w:val="a0"/>
    <w:uiPriority w:val="20"/>
    <w:qFormat/>
    <w:rsid w:val="002251C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51C7"/>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251C7"/>
    <w:rPr>
      <w:color w:val="0000FF"/>
      <w:u w:val="single"/>
    </w:rPr>
  </w:style>
  <w:style w:type="paragraph" w:styleId="a4">
    <w:name w:val="No Spacing"/>
    <w:link w:val="a5"/>
    <w:uiPriority w:val="1"/>
    <w:qFormat/>
    <w:rsid w:val="002251C7"/>
    <w:pPr>
      <w:suppressAutoHyphens/>
      <w:spacing w:after="0" w:line="240" w:lineRule="auto"/>
    </w:pPr>
    <w:rPr>
      <w:rFonts w:ascii="Times New Roman" w:eastAsia="Times New Roman" w:hAnsi="Times New Roman" w:cs="Times New Roman"/>
      <w:sz w:val="24"/>
      <w:szCs w:val="24"/>
      <w:lang w:eastAsia="ar-SA"/>
    </w:rPr>
  </w:style>
  <w:style w:type="character" w:customStyle="1" w:styleId="a5">
    <w:name w:val="Без интервала Знак"/>
    <w:link w:val="a4"/>
    <w:uiPriority w:val="1"/>
    <w:locked/>
    <w:rsid w:val="002251C7"/>
    <w:rPr>
      <w:rFonts w:ascii="Times New Roman" w:eastAsia="Times New Roman" w:hAnsi="Times New Roman" w:cs="Times New Roman"/>
      <w:sz w:val="24"/>
      <w:szCs w:val="24"/>
      <w:lang w:eastAsia="ar-SA"/>
    </w:rPr>
  </w:style>
  <w:style w:type="character" w:styleId="a6">
    <w:name w:val="Emphasis"/>
    <w:basedOn w:val="a0"/>
    <w:uiPriority w:val="20"/>
    <w:qFormat/>
    <w:rsid w:val="002251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2" Type="http://schemas.microsoft.com/office/2007/relationships/stylesWithEffects" Target="stylesWithEffect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2035</Words>
  <Characters>11601</Characters>
  <Application>Microsoft Office Word</Application>
  <DocSecurity>0</DocSecurity>
  <Lines>96</Lines>
  <Paragraphs>27</Paragraphs>
  <ScaleCrop>false</ScaleCrop>
  <Company/>
  <LinksUpToDate>false</LinksUpToDate>
  <CharactersWithSpaces>13609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2024-02-26T15:35:00Z</dcterms:created>
  <dcterms:modified xsi:type="dcterms:W3CDTF">2024-02-26T15:36:00Z</dcterms:modified>
</cp:coreProperties>
</file>