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F0" w:rsidRPr="00EF2512" w:rsidRDefault="00BA7FF0" w:rsidP="00BA7F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BA7FF0" w:rsidRPr="00434ADE" w:rsidRDefault="00BA7FF0" w:rsidP="00BA7FF0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BA7FF0" w:rsidRPr="00434ADE" w:rsidRDefault="00BA7FF0" w:rsidP="00BA7FF0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BA7FF0" w:rsidRDefault="00BA7FF0" w:rsidP="00BA7FF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A7FF0" w:rsidRPr="00434ADE" w:rsidRDefault="00BA7FF0" w:rsidP="00BA7FF0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BA7FF0" w:rsidRPr="00434ADE" w:rsidRDefault="00BA7FF0" w:rsidP="00BA7FF0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BA7FF0" w:rsidRPr="00434ADE" w:rsidRDefault="00BA7FF0" w:rsidP="00BA7FF0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BA7FF0" w:rsidRPr="00434ADE" w:rsidRDefault="00BA7FF0" w:rsidP="00BA7FF0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BA7FF0" w:rsidRDefault="00BA7FF0" w:rsidP="00BA7FF0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BA7FF0" w:rsidRPr="00434ADE" w:rsidRDefault="00BA7FF0" w:rsidP="00BA7FF0">
      <w:pPr>
        <w:jc w:val="both"/>
        <w:rPr>
          <w:sz w:val="24"/>
          <w:szCs w:val="24"/>
        </w:rPr>
      </w:pPr>
    </w:p>
    <w:p w:rsidR="00BA7FF0" w:rsidRDefault="00BA7FF0" w:rsidP="00BA7FF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3</w:t>
      </w:r>
      <w:r w:rsidRPr="00254C8A">
        <w:rPr>
          <w:b/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>от 20.02.2024 г.</w:t>
      </w:r>
    </w:p>
    <w:p w:rsidR="00BA7FF0" w:rsidRDefault="00BA7FF0" w:rsidP="00BA7FF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B3ABB">
        <w:rPr>
          <w:sz w:val="28"/>
          <w:szCs w:val="28"/>
        </w:rPr>
        <w:t xml:space="preserve"> Содержание:</w:t>
      </w:r>
      <w:r>
        <w:rPr>
          <w:sz w:val="28"/>
          <w:szCs w:val="28"/>
        </w:rPr>
        <w:t xml:space="preserve"> </w:t>
      </w:r>
      <w:r w:rsidRPr="00BA7FF0">
        <w:rPr>
          <w:b/>
          <w:sz w:val="28"/>
          <w:szCs w:val="28"/>
        </w:rPr>
        <w:t>Постановление № 6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Главы Сельского поселения                    от 20.02.2024г.</w:t>
      </w: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«О выделении специальных мест для размещения печатных предвыборных  агитационных материалов</w:t>
      </w:r>
      <w:r w:rsidRPr="003977D5">
        <w:rPr>
          <w:rFonts w:ascii="Calibri" w:eastAsia="Calibri" w:hAnsi="Calibri" w:cs="Times New Roman"/>
          <w:sz w:val="28"/>
          <w:szCs w:val="28"/>
        </w:rPr>
        <w:t>»</w:t>
      </w:r>
      <w:r>
        <w:rPr>
          <w:rFonts w:ascii="Calibri" w:eastAsia="Calibri" w:hAnsi="Calibri" w:cs="Times New Roman"/>
          <w:sz w:val="28"/>
          <w:szCs w:val="28"/>
        </w:rPr>
        <w:t>.</w:t>
      </w: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BA7FF0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BA7FF0" w:rsidRPr="00CB3ABB" w:rsidRDefault="00BA7FF0" w:rsidP="00BA7FF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BA7FF0" w:rsidRPr="00434ADE" w:rsidRDefault="00BA7FF0" w:rsidP="00BA7FF0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BA7FF0" w:rsidRPr="00434ADE" w:rsidRDefault="00BA7FF0" w:rsidP="00BA7FF0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BA7FF0" w:rsidRDefault="00BA7FF0" w:rsidP="00BA7FF0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BA7FF0" w:rsidRPr="00434ADE" w:rsidRDefault="00BA7FF0" w:rsidP="00BA7FF0">
      <w:pPr>
        <w:rPr>
          <w:sz w:val="24"/>
          <w:szCs w:val="24"/>
        </w:rPr>
      </w:pPr>
    </w:p>
    <w:p w:rsidR="00BA7FF0" w:rsidRDefault="00BA7FF0" w:rsidP="00BA7FF0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BA7FF0" w:rsidRDefault="00BA7FF0" w:rsidP="00BA7FF0">
      <w:pPr>
        <w:rPr>
          <w:sz w:val="20"/>
          <w:szCs w:val="20"/>
        </w:rPr>
      </w:pPr>
    </w:p>
    <w:p w:rsidR="00BA7FF0" w:rsidRDefault="00BA7FF0" w:rsidP="00BA7FF0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51B8C" w:rsidRDefault="00251B8C"/>
    <w:sectPr w:rsidR="00251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7FF0"/>
    <w:rsid w:val="00251B8C"/>
    <w:rsid w:val="00BA7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2024-03-01T11:11:00Z</dcterms:created>
  <dcterms:modified xsi:type="dcterms:W3CDTF">2024-03-01T11:11:00Z</dcterms:modified>
</cp:coreProperties>
</file>