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ПРОЕКТ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от        2024 года № </w:t>
      </w:r>
    </w:p>
    <w:p>
      <w:pPr>
        <w:pStyle w:val="Style22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2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О ВНЕСЕНИИ ИЗМЕНЕНИЙ В РЕШЕНИЕ СОВЕТА ДЕПУТАТОВ ОТ 29.06.2023 «ОБ УСТАНОВЛЕНИИ СТОИМОСТИ УСЛУГ ПО ПОГРЕБЕНИЮ</w:t>
      </w:r>
      <w:r>
        <w:rPr>
          <w:rFonts w:eastAsia="Times New Roman" w:cs="Calibri"/>
          <w:b/>
          <w:bCs/>
          <w:color w:val="auto"/>
          <w:sz w:val="28"/>
          <w:szCs w:val="28"/>
          <w:lang w:val="ru-RU" w:eastAsia="ru-RU" w:bidi="ar-SA"/>
        </w:rPr>
        <w:t>»</w:t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4"/>
          <w:szCs w:val="24"/>
        </w:rPr>
        <w:t xml:space="preserve">Руководствуясь Постановлением Правительства Российской Федерации от 23 января 2024 №46  </w:t>
      </w:r>
      <w:r>
        <w:rPr>
          <w:bCs/>
          <w:iCs/>
          <w:sz w:val="24"/>
          <w:szCs w:val="24"/>
          <w:lang w:val="ru-RU"/>
        </w:rPr>
        <w:t>«Об утверждении коэффициента индексации выплат, пособий и компенсаций в 2024 году»,</w:t>
      </w:r>
      <w:bookmarkStart w:id="0" w:name="_GoBack"/>
      <w:bookmarkEnd w:id="0"/>
      <w:r>
        <w:rPr>
          <w:bCs/>
          <w:iCs/>
          <w:sz w:val="24"/>
          <w:szCs w:val="24"/>
          <w:lang w:val="ru-RU"/>
        </w:rPr>
        <w:t xml:space="preserve"> </w:t>
      </w:r>
      <w:r>
        <w:rPr>
          <w:bCs/>
          <w:sz w:val="24"/>
          <w:szCs w:val="24"/>
        </w:rPr>
        <w:t xml:space="preserve">Совет депутатов Мордовско-Козловского </w:t>
      </w:r>
      <w:r>
        <w:rPr>
          <w:bCs/>
          <w:iCs/>
          <w:color w:val="auto"/>
          <w:sz w:val="24"/>
          <w:szCs w:val="24"/>
        </w:rPr>
        <w:t>сельского поселения</w:t>
      </w:r>
      <w:r>
        <w:rPr>
          <w:bCs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решил</w:t>
      </w:r>
      <w:r>
        <w:rPr>
          <w:bCs/>
          <w:iCs/>
          <w:sz w:val="24"/>
          <w:szCs w:val="24"/>
        </w:rPr>
        <w:t>:</w:t>
      </w:r>
    </w:p>
    <w:p>
      <w:pPr>
        <w:pStyle w:val="Style22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ind w:firstLine="720"/>
        <w:rPr>
          <w:sz w:val="28"/>
          <w:szCs w:val="28"/>
        </w:rPr>
      </w:pPr>
      <w:r>
        <w:rPr>
          <w:bCs/>
          <w:iCs/>
          <w:sz w:val="24"/>
          <w:szCs w:val="24"/>
        </w:rPr>
        <w:t>Внести в решение Совета депутатов от 29.06.2023 № 35  «Об установлении стоимости услуг по погребению» следующие изменения:</w:t>
      </w:r>
    </w:p>
    <w:p>
      <w:pPr>
        <w:pStyle w:val="Normal"/>
        <w:ind w:firstLine="720"/>
        <w:rPr>
          <w:bCs/>
          <w:iCs/>
          <w:sz w:val="28"/>
          <w:szCs w:val="28"/>
        </w:rPr>
      </w:pPr>
      <w:r>
        <w:rPr>
          <w:sz w:val="24"/>
          <w:szCs w:val="24"/>
        </w:rPr>
        <w:t>1.Установить с 1 февраля 2024 года коэффициент индексации в размере 1,074 для выплат, предусмотренных законом от 12.01.1996 №8-ФЗ.</w:t>
      </w:r>
    </w:p>
    <w:p>
      <w:pPr>
        <w:pStyle w:val="Style22"/>
        <w:ind w:firstLine="720"/>
        <w:rPr>
          <w:bCs/>
          <w:iCs/>
          <w:sz w:val="28"/>
          <w:szCs w:val="28"/>
        </w:rPr>
      </w:pPr>
      <w:r>
        <w:rPr>
          <w:sz w:val="24"/>
          <w:szCs w:val="24"/>
        </w:rPr>
        <w:t>2. Приложение к настоящему решению изложить в новой редакции.</w:t>
      </w:r>
    </w:p>
    <w:p>
      <w:pPr>
        <w:pStyle w:val="Normal"/>
        <w:ind w:firstLine="720"/>
        <w:rPr>
          <w:sz w:val="28"/>
          <w:szCs w:val="28"/>
        </w:rPr>
      </w:pPr>
      <w:r>
        <w:rPr>
          <w:bCs/>
          <w:iCs/>
          <w:sz w:val="24"/>
          <w:szCs w:val="24"/>
        </w:rPr>
        <w:t>3.Настоящее решение вступает в силу со дня его официального опубликования и распространяет  свое действие на правоотношения, возникшие с 1 февраля 2024 года.</w:t>
      </w:r>
    </w:p>
    <w:p>
      <w:pPr>
        <w:pStyle w:val="Style22"/>
        <w:ind w:firstLine="720"/>
        <w:rPr>
          <w:sz w:val="28"/>
          <w:szCs w:val="28"/>
        </w:rPr>
      </w:pPr>
      <w:r>
        <w:rPr>
          <w:sz w:val="28"/>
          <w:szCs w:val="28"/>
        </w:rPr>
      </w:r>
      <w:bookmarkStart w:id="1" w:name="_Hlk94786488"/>
      <w:bookmarkStart w:id="2" w:name="_Hlk94786488"/>
      <w:bookmarkEnd w:id="2"/>
    </w:p>
    <w:p>
      <w:pPr>
        <w:pStyle w:val="Style2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103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>Глава</w:t>
      </w:r>
    </w:p>
    <w:p>
      <w:pPr>
        <w:pStyle w:val="Style22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Мордовско-Козловского </w:t>
      </w:r>
      <w:r>
        <w:rPr>
          <w:color w:val="auto"/>
          <w:sz w:val="24"/>
          <w:szCs w:val="24"/>
        </w:rPr>
        <w:t>сельского поселения</w:t>
      </w:r>
    </w:p>
    <w:p>
      <w:pPr>
        <w:pStyle w:val="Style22"/>
        <w:jc w:val="right"/>
        <w:rPr>
          <w:color w:val="FF0000"/>
          <w:sz w:val="28"/>
          <w:szCs w:val="28"/>
        </w:rPr>
      </w:pPr>
      <w:r>
        <w:rPr>
          <w:color w:val="auto"/>
          <w:sz w:val="24"/>
          <w:szCs w:val="24"/>
        </w:rPr>
        <w:t xml:space="preserve">                    </w:t>
      </w:r>
      <w:r>
        <w:rPr>
          <w:color w:val="auto"/>
          <w:sz w:val="24"/>
          <w:szCs w:val="24"/>
        </w:rPr>
        <w:t>В.Н.Шукшин</w:t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</w:t>
      </w:r>
    </w:p>
    <w:p>
      <w:pPr>
        <w:pStyle w:val="Style22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к</w:t>
      </w:r>
    </w:p>
    <w:p>
      <w:pPr>
        <w:pStyle w:val="Style2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</w:t>
      </w:r>
      <w:r>
        <w:rPr>
          <w:sz w:val="22"/>
          <w:szCs w:val="22"/>
        </w:rPr>
        <w:t>решению Совета депутатов</w:t>
      </w:r>
    </w:p>
    <w:p>
      <w:pPr>
        <w:pStyle w:val="Style22"/>
        <w:jc w:val="right"/>
        <w:rPr>
          <w:color w:val="FF0000"/>
          <w:sz w:val="22"/>
          <w:szCs w:val="22"/>
        </w:rPr>
      </w:pPr>
      <w:r>
        <w:rPr>
          <w:color w:val="auto"/>
          <w:sz w:val="22"/>
          <w:szCs w:val="22"/>
        </w:rPr>
        <w:t xml:space="preserve">Мордовско-Козловского сельского поселения </w:t>
      </w:r>
    </w:p>
    <w:p>
      <w:pPr>
        <w:pStyle w:val="Style2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r>
        <w:rPr>
          <w:sz w:val="22"/>
          <w:szCs w:val="22"/>
        </w:rPr>
        <w:t xml:space="preserve">от 29.06.2023г. № 35 </w:t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jc w:val="center"/>
        <w:rPr>
          <w:sz w:val="28"/>
          <w:szCs w:val="28"/>
        </w:rPr>
      </w:pPr>
      <w:r>
        <w:rPr>
          <w:sz w:val="28"/>
          <w:szCs w:val="28"/>
        </w:rPr>
        <w:t>Стоимость услуг, предоставляемых по гарантированному перечню</w:t>
      </w:r>
    </w:p>
    <w:p>
      <w:pPr>
        <w:pStyle w:val="Style22"/>
        <w:jc w:val="center"/>
        <w:rPr>
          <w:sz w:val="28"/>
          <w:szCs w:val="28"/>
        </w:rPr>
      </w:pPr>
      <w:r>
        <w:rPr>
          <w:sz w:val="28"/>
          <w:szCs w:val="28"/>
        </w:rPr>
        <w:t>услуг по погребению</w:t>
      </w:r>
    </w:p>
    <w:tbl>
      <w:tblPr>
        <w:tblStyle w:val="a6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9"/>
        <w:gridCol w:w="2128"/>
        <w:gridCol w:w="3829"/>
        <w:gridCol w:w="1696"/>
        <w:gridCol w:w="1249"/>
      </w:tblGrid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128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2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696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4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(руб.)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8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96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4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28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2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696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оформление</w:t>
            </w:r>
          </w:p>
        </w:tc>
        <w:tc>
          <w:tcPr>
            <w:tcW w:w="124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537,00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8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2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6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услуга</w:t>
            </w:r>
          </w:p>
        </w:tc>
        <w:tc>
          <w:tcPr>
            <w:tcW w:w="124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3935,3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8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74" w:type="dxa"/>
            <w:gridSpan w:val="3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2128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</w:t>
            </w:r>
          </w:p>
        </w:tc>
        <w:tc>
          <w:tcPr>
            <w:tcW w:w="382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w="1696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гроб</w:t>
            </w:r>
          </w:p>
        </w:tc>
        <w:tc>
          <w:tcPr>
            <w:tcW w:w="124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2128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2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на место нахождения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на место нахождения тела  (останков) умершего на расстояние до      км с учетом холостого пробега</w:t>
            </w:r>
          </w:p>
        </w:tc>
        <w:tc>
          <w:tcPr>
            <w:tcW w:w="1696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доставка (перевозка)</w:t>
            </w:r>
          </w:p>
        </w:tc>
        <w:tc>
          <w:tcPr>
            <w:tcW w:w="124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8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82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    км с учетом холостого пробега</w:t>
            </w:r>
          </w:p>
        </w:tc>
        <w:tc>
          <w:tcPr>
            <w:tcW w:w="1696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перевозка</w:t>
            </w:r>
          </w:p>
        </w:tc>
        <w:tc>
          <w:tcPr>
            <w:tcW w:w="124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1618,99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8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82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6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4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2278,8</w:t>
            </w:r>
            <w:r>
              <w:rPr>
                <w:sz w:val="24"/>
                <w:szCs w:val="24"/>
              </w:rPr>
              <w:t>8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8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74" w:type="dxa"/>
            <w:gridSpan w:val="3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</w:t>
            </w:r>
          </w:p>
        </w:tc>
        <w:tc>
          <w:tcPr>
            <w:tcW w:w="2128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82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696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могила</w:t>
            </w:r>
          </w:p>
        </w:tc>
        <w:tc>
          <w:tcPr>
            <w:tcW w:w="124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2128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Захоронение</w:t>
            </w:r>
          </w:p>
        </w:tc>
        <w:tc>
          <w:tcPr>
            <w:tcW w:w="382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696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4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26" w:type="dxa"/>
            <w:gridSpan w:val="3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696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4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8370,2</w:t>
            </w:r>
          </w:p>
        </w:tc>
      </w:tr>
    </w:tbl>
    <w:p>
      <w:pPr>
        <w:pStyle w:val="Style2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jc w:val="righ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next w:val="Style22"/>
    <w:qFormat/>
    <w:rsid w:val="00875d4a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link w:val="a0"/>
    <w:qFormat/>
    <w:rsid w:val="00875d4a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6f5368"/>
    <w:rPr>
      <w:rFonts w:ascii="Tahoma" w:hAnsi="Tahoma" w:eastAsia="Times New Roman" w:cs="Tahoma"/>
      <w:sz w:val="16"/>
      <w:szCs w:val="16"/>
      <w:lang w:eastAsia="ru-RU"/>
    </w:rPr>
  </w:style>
  <w:style w:type="character" w:styleId="Style16">
    <w:name w:val="Основной текст_"/>
    <w:basedOn w:val="DefaultParagraphFont"/>
    <w:qFormat/>
    <w:rPr>
      <w:rFonts w:ascii="Times New Roman" w:hAnsi="Times New Roman" w:eastAsia="Times New Roman" w:cs="Times New Roman"/>
      <w:spacing w:val="2"/>
      <w:shd w:fill="FFFFFF" w:val="clear"/>
    </w:rPr>
  </w:style>
  <w:style w:type="character" w:styleId="1">
    <w:name w:val="Основной текст1"/>
    <w:basedOn w:val="Style16"/>
    <w:qFormat/>
    <w:rPr>
      <w:rFonts w:ascii="Times New Roman" w:hAnsi="Times New Roman" w:eastAsia="Times New Roman" w:cs="Times New Roman"/>
      <w:color w:val="000000"/>
      <w:spacing w:val="2"/>
      <w:w w:val="100"/>
      <w:sz w:val="24"/>
      <w:szCs w:val="24"/>
      <w:shd w:fill="FFFFFF" w:val="clear"/>
      <w:lang w:val="ru-RU" w:eastAsia="ru-RU" w:bidi="ru-RU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Footnote Text"/>
    <w:basedOn w:val="Normal"/>
    <w:link w:val="a4"/>
    <w:unhideWhenUsed/>
    <w:rsid w:val="00875d4a"/>
    <w:pPr/>
    <w:rPr>
      <w:szCs w:val="20"/>
    </w:rPr>
  </w:style>
  <w:style w:type="paragraph" w:styleId="ListParagraph">
    <w:name w:val="List Paragraph"/>
    <w:basedOn w:val="Normal"/>
    <w:uiPriority w:val="34"/>
    <w:qFormat/>
    <w:rsid w:val="00d8564f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6f5368"/>
    <w:pPr/>
    <w:rPr>
      <w:rFonts w:ascii="Tahoma" w:hAnsi="Tahoma" w:cs="Tahoma"/>
      <w:sz w:val="16"/>
      <w:szCs w:val="16"/>
    </w:rPr>
  </w:style>
  <w:style w:type="paragraph" w:styleId="4">
    <w:name w:val="Основной текст4"/>
    <w:basedOn w:val="Normal"/>
    <w:qFormat/>
    <w:pPr>
      <w:widowControl w:val="false"/>
      <w:shd w:val="clear" w:color="auto" w:fill="FFFFFF"/>
      <w:spacing w:lineRule="auto" w:line="240" w:before="0" w:after="300"/>
      <w:ind w:hanging="460"/>
      <w:jc w:val="center"/>
    </w:pPr>
    <w:rPr>
      <w:spacing w:val="2"/>
      <w:sz w:val="22"/>
      <w:szCs w:val="22"/>
      <w:lang w:eastAsia="en-US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59"/>
    <w:rsid w:val="00e423eb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EF1CB-E4EF-49CF-B22C-8BB2712FD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LibreOffice/6.4.0.3$Windows_X86_64 LibreOffice_project/b0a288ab3d2d4774cb44b62f04d5d28733ac6df8</Application>
  <Pages>3</Pages>
  <Words>475</Words>
  <Characters>3093</Characters>
  <CharactersWithSpaces>3912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2023-05-31T13:44:00Z</dcterms:created>
  <dc:creator>Buh</dc:creator>
  <dc:description/>
  <dc:language>ru-RU</dc:language>
  <cp:lastModifiedBy/>
  <cp:lastPrinted>2023-06-29T10:00:36Z</cp:lastPrinted>
  <dcterms:modified xsi:type="dcterms:W3CDTF">2024-02-14T15:27:44Z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