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948" w:rsidRPr="00973948" w:rsidRDefault="00973948" w:rsidP="00973948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КИШАЛИНСКОГО СЕЛЬСКОГО ПОСЕЛЕНИЯ </w:t>
      </w:r>
      <w:r w:rsidRPr="00973948"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 w:rsidRPr="00973948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73948" w:rsidRPr="00973948" w:rsidRDefault="00973948" w:rsidP="00C960C3">
      <w:pPr>
        <w:jc w:val="center"/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73948" w:rsidRPr="005D2115" w:rsidRDefault="00973948" w:rsidP="005D2115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973948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973948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973948" w:rsidRPr="00973948" w:rsidRDefault="00973948" w:rsidP="00973948">
      <w:pPr>
        <w:rPr>
          <w:rFonts w:ascii="Times New Roman" w:hAnsi="Times New Roman" w:cs="Times New Roman"/>
          <w:sz w:val="28"/>
          <w:szCs w:val="28"/>
        </w:rPr>
      </w:pPr>
      <w:r w:rsidRPr="00973948">
        <w:rPr>
          <w:rFonts w:ascii="Times New Roman" w:hAnsi="Times New Roman" w:cs="Times New Roman"/>
          <w:sz w:val="28"/>
          <w:szCs w:val="28"/>
        </w:rPr>
        <w:t>«</w:t>
      </w:r>
      <w:r w:rsidR="00C960C3">
        <w:rPr>
          <w:rFonts w:ascii="Times New Roman" w:hAnsi="Times New Roman" w:cs="Times New Roman"/>
          <w:sz w:val="28"/>
          <w:szCs w:val="28"/>
          <w:u w:val="single"/>
        </w:rPr>
        <w:t>21</w:t>
      </w:r>
      <w:r w:rsidRPr="00973948">
        <w:rPr>
          <w:rFonts w:ascii="Times New Roman" w:hAnsi="Times New Roman" w:cs="Times New Roman"/>
          <w:sz w:val="28"/>
          <w:szCs w:val="28"/>
        </w:rPr>
        <w:t>»</w:t>
      </w:r>
      <w:r w:rsidR="00234D97">
        <w:rPr>
          <w:rFonts w:ascii="Times New Roman" w:hAnsi="Times New Roman" w:cs="Times New Roman"/>
          <w:sz w:val="28"/>
          <w:szCs w:val="28"/>
        </w:rPr>
        <w:t xml:space="preserve"> </w:t>
      </w:r>
      <w:r w:rsidR="00C960C3">
        <w:rPr>
          <w:rFonts w:ascii="Times New Roman" w:hAnsi="Times New Roman" w:cs="Times New Roman"/>
          <w:sz w:val="28"/>
          <w:szCs w:val="28"/>
          <w:u w:val="single"/>
        </w:rPr>
        <w:t xml:space="preserve">февраля </w:t>
      </w:r>
      <w:r w:rsidR="005F09A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73948">
        <w:rPr>
          <w:rFonts w:ascii="Times New Roman" w:hAnsi="Times New Roman" w:cs="Times New Roman"/>
          <w:sz w:val="28"/>
          <w:szCs w:val="28"/>
        </w:rPr>
        <w:t xml:space="preserve">2024 г.                                                                    </w:t>
      </w:r>
      <w:r w:rsidR="00C960C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973948">
        <w:rPr>
          <w:rFonts w:ascii="Times New Roman" w:hAnsi="Times New Roman" w:cs="Times New Roman"/>
          <w:sz w:val="28"/>
          <w:szCs w:val="28"/>
        </w:rPr>
        <w:t xml:space="preserve"> №</w:t>
      </w:r>
      <w:r w:rsidR="00C960C3">
        <w:rPr>
          <w:rFonts w:ascii="Times New Roman" w:hAnsi="Times New Roman" w:cs="Times New Roman"/>
          <w:sz w:val="28"/>
          <w:szCs w:val="28"/>
        </w:rPr>
        <w:t>2</w:t>
      </w:r>
    </w:p>
    <w:p w:rsidR="00234D97" w:rsidRDefault="00234D97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определении специальных мест для размещения предвыборных печатных агитационных материалов на территориях избирательных участков, расположенных в границах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</w:t>
      </w:r>
    </w:p>
    <w:p w:rsidR="0023162F" w:rsidRPr="00A41A3B" w:rsidRDefault="00234D97" w:rsidP="002316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23162F"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ч.7 ст.55 Федерального закона от 10.01.2003 №19-ФЗ «О выборах Президента Российской Федерации», 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с </w:t>
      </w:r>
      <w:hyperlink r:id="rId5" w:anchor="/document/70595878/entry/689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9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Федерального закона "О выборах депутатов Государственной Думы Федерального Собрания Российской Федерации", </w:t>
      </w:r>
      <w:r w:rsidR="00C960C3">
        <w:rPr>
          <w:rFonts w:ascii="Times New Roman" w:eastAsia="Times New Roman" w:hAnsi="Times New Roman" w:cs="Times New Roman"/>
          <w:sz w:val="28"/>
          <w:szCs w:val="28"/>
          <w:lang w:eastAsia="ru-RU"/>
        </w:rPr>
        <w:t>п.</w:t>
      </w:r>
      <w:r w:rsidR="00C960C3" w:rsidRPr="0005525E">
        <w:rPr>
          <w:rFonts w:ascii="Times New Roman" w:hAnsi="Times New Roman" w:cs="Times New Roman"/>
          <w:sz w:val="28"/>
          <w:szCs w:val="28"/>
        </w:rPr>
        <w:t>7 статьи 54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960C3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anchor="/document/8916500/entry/57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</w:t>
        </w:r>
        <w:proofErr w:type="gramEnd"/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 </w:t>
        </w:r>
        <w:proofErr w:type="gramStart"/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8</w:t>
        </w:r>
        <w:proofErr w:type="gramEnd"/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gramStart"/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ст. 57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Государственного Собрания Республики Мордовия", </w:t>
      </w:r>
      <w:hyperlink r:id="rId7" w:anchor="/document/8917617/entry/6808" w:history="1">
        <w:r w:rsidRPr="005D211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п. 8 ст. 68</w:t>
        </w:r>
      </w:hyperlink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 Закона Республики Мордовия "О выборах депутатов представительных органов муниципальных</w:t>
      </w:r>
      <w:proofErr w:type="gramEnd"/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зований в Республике Мордовия"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 </w:t>
      </w:r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</w:t>
      </w:r>
      <w:r w:rsidRPr="00234D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Pr="005D2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сельского поселения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Атюрьевского муниципального района Республики Мордовия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администрация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поселения</w:t>
      </w:r>
      <w:r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постановляет:</w:t>
      </w:r>
    </w:p>
    <w:p w:rsidR="0023162F" w:rsidRPr="00A41A3B" w:rsidRDefault="00A41A3B" w:rsidP="0023162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Определить перечень специальных мест для размещения </w:t>
      </w:r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предвыборных печатных агитационных материалов на территориях избирательных участков, расположенных в границах </w:t>
      </w:r>
      <w:proofErr w:type="spellStart"/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23162F" w:rsidRPr="00A4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Рекомендовать собственникам (владельцам) помещений </w:t>
      </w:r>
      <w:r w:rsidR="005D211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совместно с организаторами выборов,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оборудовать специальные места для размещения печатных предвыборных агитационных материалов таким образом, чтобы была равная площадь для всех зарегистрированных кандидатов, </w:t>
      </w:r>
      <w:r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 также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избирательных объединений.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</w:t>
      </w:r>
      <w:proofErr w:type="gramStart"/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Контроль за</w:t>
      </w:r>
      <w:proofErr w:type="gramEnd"/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исполнением настоящего постановления </w:t>
      </w:r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оставляю за собой.</w:t>
      </w:r>
    </w:p>
    <w:p w:rsidR="00234D97" w:rsidRPr="00234D97" w:rsidRDefault="00A41A3B" w:rsidP="00234D9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4. </w:t>
      </w:r>
      <w:hyperlink r:id="rId8" w:anchor="/document/44908211/entry/0" w:history="1">
        <w:r w:rsidR="00234D97" w:rsidRPr="00A41A3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Опубликовать</w:t>
        </w:r>
      </w:hyperlink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настоящее постановление в Информационном бюллетене </w:t>
      </w:r>
      <w:proofErr w:type="spellStart"/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Кишалинского</w:t>
      </w:r>
      <w:proofErr w:type="spellEnd"/>
      <w:r w:rsidR="0023162F" w:rsidRPr="00A41A3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</w:t>
      </w:r>
      <w:r w:rsidR="00234D97" w:rsidRPr="00234D97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A41A3B" w:rsidRDefault="00A41A3B" w:rsidP="00A41A3B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41A3B" w:rsidRPr="00D509F2" w:rsidRDefault="00A41A3B" w:rsidP="00A41A3B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 w:rsidRPr="00303DBC"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 w:rsidRPr="00303DBC"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  <w:r w:rsidRPr="00303DBC">
        <w:rPr>
          <w:rFonts w:ascii="Times New Roman" w:eastAsia="Arial" w:hAnsi="Times New Roman" w:cs="Times New Roman"/>
          <w:lang w:eastAsia="ar-SA"/>
        </w:rPr>
        <w:t xml:space="preserve"> сельского поселения</w:t>
      </w:r>
      <w:r>
        <w:rPr>
          <w:rFonts w:ascii="Times New Roman" w:eastAsia="Arial" w:hAnsi="Times New Roman" w:cs="Times New Roman"/>
          <w:lang w:eastAsia="ar-SA"/>
        </w:rPr>
        <w:t xml:space="preserve">                                        </w:t>
      </w:r>
      <w:r w:rsidRPr="00303DBC">
        <w:rPr>
          <w:rFonts w:ascii="Times New Roman" w:eastAsia="Arial" w:hAnsi="Times New Roman" w:cs="Times New Roman"/>
        </w:rPr>
        <w:t>П.Н. Левин</w:t>
      </w:r>
    </w:p>
    <w:p w:rsidR="00A41A3B" w:rsidRPr="00A41A3B" w:rsidRDefault="00A41A3B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2115" w:rsidRDefault="005D2115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41A3B" w:rsidRPr="00A41A3B" w:rsidRDefault="00234D97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Приложение</w:t>
      </w:r>
    </w:p>
    <w:p w:rsidR="00A41A3B" w:rsidRPr="00A41A3B" w:rsidRDefault="00234D97" w:rsidP="00A41A3B">
      <w:pPr>
        <w:pStyle w:val="a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A41A3B">
        <w:rPr>
          <w:rFonts w:ascii="Times New Roman" w:hAnsi="Times New Roman" w:cs="Times New Roman"/>
          <w:sz w:val="28"/>
          <w:szCs w:val="28"/>
          <w:lang w:eastAsia="ru-RU"/>
        </w:rPr>
        <w:t>к </w:t>
      </w:r>
      <w:hyperlink r:id="rId9" w:anchor="/document/44908210/entry/0" w:history="1">
        <w:r w:rsidRPr="00A41A3B">
          <w:rPr>
            <w:rFonts w:ascii="Times New Roman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A41A3B">
        <w:rPr>
          <w:rFonts w:ascii="Times New Roman" w:hAnsi="Times New Roman" w:cs="Times New Roman"/>
          <w:sz w:val="28"/>
          <w:szCs w:val="28"/>
          <w:lang w:eastAsia="ru-RU"/>
        </w:rPr>
        <w:t> Администрации</w:t>
      </w:r>
      <w:r w:rsidRPr="00A41A3B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>Кишалинского</w:t>
      </w:r>
      <w:proofErr w:type="spellEnd"/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A41A3B" w:rsidRPr="00A41A3B" w:rsidRDefault="005F09A1" w:rsidP="005F09A1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 xml:space="preserve"> №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C960C3">
        <w:rPr>
          <w:rFonts w:ascii="Times New Roman" w:hAnsi="Times New Roman" w:cs="Times New Roman"/>
          <w:sz w:val="28"/>
          <w:szCs w:val="28"/>
          <w:u w:val="single"/>
          <w:lang w:eastAsia="ru-RU"/>
        </w:rPr>
        <w:t>21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C960C3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февраля </w:t>
      </w:r>
      <w:r w:rsidR="00A41A3B" w:rsidRPr="00A41A3B">
        <w:rPr>
          <w:rFonts w:ascii="Times New Roman" w:hAnsi="Times New Roman" w:cs="Times New Roman"/>
          <w:sz w:val="28"/>
          <w:szCs w:val="28"/>
          <w:lang w:eastAsia="ru-RU"/>
        </w:rPr>
        <w:t>2024</w:t>
      </w:r>
      <w:r>
        <w:rPr>
          <w:rFonts w:ascii="Times New Roman" w:hAnsi="Times New Roman" w:cs="Times New Roman"/>
          <w:sz w:val="28"/>
          <w:szCs w:val="28"/>
          <w:lang w:eastAsia="ru-RU"/>
        </w:rPr>
        <w:t>г.</w:t>
      </w:r>
    </w:p>
    <w:p w:rsidR="00234D97" w:rsidRPr="00234D97" w:rsidRDefault="00234D97" w:rsidP="000049C6">
      <w:pPr>
        <w:shd w:val="clear" w:color="auto" w:fill="FFFFFF" w:themeFill="background1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Перечень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br/>
        <w:t>специальных мест для размещен</w:t>
      </w:r>
      <w:bookmarkStart w:id="0" w:name="_GoBack"/>
      <w:bookmarkEnd w:id="0"/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ия печатных предвыборных агитационных материалов на территории </w:t>
      </w:r>
      <w:r w:rsidRPr="00472F79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 w:themeFill="background1"/>
          <w:lang w:eastAsia="ru-RU"/>
        </w:rPr>
        <w:t>избирательных участков</w:t>
      </w:r>
      <w:r w:rsidR="00A41A3B" w:rsidRPr="00472F79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 w:themeFill="background1"/>
          <w:lang w:eastAsia="ru-RU"/>
        </w:rPr>
        <w:t> </w:t>
      </w:r>
      <w:proofErr w:type="spellStart"/>
      <w:r w:rsidR="00A41A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>Кишалинского</w:t>
      </w:r>
      <w:proofErr w:type="spellEnd"/>
      <w:r w:rsidR="00A41A3B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сельского поселения Атюрьевского </w:t>
      </w:r>
      <w:r w:rsidRPr="00234D97"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  <w:t xml:space="preserve"> муниципального района</w:t>
      </w: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"/>
        <w:gridCol w:w="1504"/>
        <w:gridCol w:w="3260"/>
        <w:gridCol w:w="2410"/>
        <w:gridCol w:w="2410"/>
      </w:tblGrid>
      <w:tr w:rsidR="00234D97" w:rsidRPr="00234D97" w:rsidTr="00472F79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5D2115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Start"/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234D97" w:rsidRPr="00234D97" w:rsidRDefault="005D2115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234D97"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234D97" w:rsidRPr="00472F7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 </w:t>
            </w:r>
            <w:r w:rsidRPr="00472F7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 w:themeFill="background1"/>
                <w:lang w:eastAsia="ru-RU"/>
              </w:rPr>
              <w:t>избирательного участка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размещения печатных агитационных материалов</w:t>
            </w:r>
          </w:p>
        </w:tc>
      </w:tr>
      <w:tr w:rsidR="00234D97" w:rsidRPr="00234D97" w:rsidTr="00472F79">
        <w:tc>
          <w:tcPr>
            <w:tcW w:w="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A41A3B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5D2115" w:rsidP="00234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2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Участок №46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34D97" w:rsidRPr="00234D97" w:rsidRDefault="00234D97" w:rsidP="005D21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 </w:t>
            </w:r>
            <w:proofErr w:type="spellStart"/>
            <w:r w:rsidR="005D2115" w:rsidRPr="005D21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Кишалы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D2115" w:rsidRPr="005D2115" w:rsidRDefault="005D2115" w:rsidP="005D21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2115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Мордовия, Атюрьевский муниципальный район, </w:t>
            </w:r>
            <w:proofErr w:type="spellStart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>Кишалинское</w:t>
            </w:r>
            <w:proofErr w:type="spellEnd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поселение, село </w:t>
            </w:r>
            <w:proofErr w:type="spellStart"/>
            <w:r w:rsidRPr="005D2115">
              <w:rPr>
                <w:rFonts w:ascii="Times New Roman" w:hAnsi="Times New Roman" w:cs="Times New Roman"/>
                <w:sz w:val="24"/>
                <w:szCs w:val="24"/>
              </w:rPr>
              <w:t>Кишалы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Новая, д.2</w:t>
            </w:r>
          </w:p>
          <w:p w:rsidR="00234D97" w:rsidRPr="00234D97" w:rsidRDefault="00234D97" w:rsidP="00234D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03DBC" w:rsidRDefault="00303DBC"/>
    <w:sectPr w:rsidR="00303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6"/>
    <w:rsid w:val="000049C6"/>
    <w:rsid w:val="0023162F"/>
    <w:rsid w:val="00234D97"/>
    <w:rsid w:val="00303DBC"/>
    <w:rsid w:val="00472F79"/>
    <w:rsid w:val="005B39AA"/>
    <w:rsid w:val="005D2115"/>
    <w:rsid w:val="005F09A1"/>
    <w:rsid w:val="00645670"/>
    <w:rsid w:val="006910AE"/>
    <w:rsid w:val="007A22FD"/>
    <w:rsid w:val="008D79E8"/>
    <w:rsid w:val="00973948"/>
    <w:rsid w:val="00A41A3B"/>
    <w:rsid w:val="00AE78BA"/>
    <w:rsid w:val="00C960C3"/>
    <w:rsid w:val="00D509F2"/>
    <w:rsid w:val="00E03983"/>
    <w:rsid w:val="00E6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03DB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customStyle="1" w:styleId="a3">
    <w:name w:val="Основной текст_"/>
    <w:link w:val="1"/>
    <w:rsid w:val="00303DBC"/>
    <w:rPr>
      <w:sz w:val="28"/>
      <w:szCs w:val="28"/>
    </w:rPr>
  </w:style>
  <w:style w:type="paragraph" w:customStyle="1" w:styleId="1">
    <w:name w:val="Основной текст1"/>
    <w:basedOn w:val="a"/>
    <w:link w:val="a3"/>
    <w:rsid w:val="00303DBC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s1">
    <w:name w:val="s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34D97"/>
    <w:rPr>
      <w:color w:val="0000FF"/>
      <w:u w:val="single"/>
    </w:rPr>
  </w:style>
  <w:style w:type="character" w:styleId="a5">
    <w:name w:val="Emphasis"/>
    <w:basedOn w:val="a0"/>
    <w:uiPriority w:val="20"/>
    <w:qFormat/>
    <w:rsid w:val="00234D97"/>
    <w:rPr>
      <w:i/>
      <w:iCs/>
    </w:rPr>
  </w:style>
  <w:style w:type="paragraph" w:customStyle="1" w:styleId="s16">
    <w:name w:val="s_16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34D97"/>
  </w:style>
  <w:style w:type="paragraph" w:customStyle="1" w:styleId="s3">
    <w:name w:val="s_3"/>
    <w:basedOn w:val="a"/>
    <w:rsid w:val="00234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A41A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2024-02-21T08:23:00Z</cp:lastPrinted>
  <dcterms:created xsi:type="dcterms:W3CDTF">2024-01-23T11:50:00Z</dcterms:created>
  <dcterms:modified xsi:type="dcterms:W3CDTF">2024-02-21T08:24:00Z</dcterms:modified>
</cp:coreProperties>
</file>