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387" w:rsidRPr="00BF5B7B" w:rsidRDefault="00BF5B7B" w:rsidP="00BF5B7B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>
        <w:rPr>
          <w:rFonts w:ascii="Times New Roman" w:eastAsia="Times New Roman" w:hAnsi="Times New Roman" w:cs="Times New Roman"/>
          <w:b/>
          <w:bCs/>
          <w:lang w:bidi="ar-SA"/>
        </w:rPr>
        <w:t xml:space="preserve">          </w:t>
      </w:r>
    </w:p>
    <w:p w:rsidR="00BF5B7B" w:rsidRPr="00BF5B7B" w:rsidRDefault="00BF5B7B" w:rsidP="00BF5B7B">
      <w:pPr>
        <w:tabs>
          <w:tab w:val="left" w:pos="0"/>
        </w:tabs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BF5B7B" w:rsidRPr="00BF5B7B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BF5B7B" w:rsidRDefault="00BF5B7B" w:rsidP="00310C20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EB6D00" w:rsidRPr="00310C20" w:rsidRDefault="00EB6D00" w:rsidP="00310C20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FC100D">
        <w:rPr>
          <w:rFonts w:ascii="Times New Roman" w:eastAsia="Times New Roman" w:hAnsi="Times New Roman" w:cs="Times New Roman"/>
          <w:b/>
          <w:kern w:val="0"/>
          <w:lang w:eastAsia="ar-SA" w:bidi="ar-SA"/>
        </w:rPr>
        <w:t>26</w:t>
      </w: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A5048D"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 w:rsidR="00310C20">
        <w:rPr>
          <w:rFonts w:ascii="Times New Roman" w:eastAsia="Times New Roman" w:hAnsi="Times New Roman" w:cs="Times New Roman"/>
          <w:b/>
          <w:kern w:val="0"/>
          <w:lang w:eastAsia="ar-SA" w:bidi="ar-SA"/>
        </w:rPr>
        <w:t>февраля</w:t>
      </w:r>
      <w:r w:rsidR="00A5048D"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202</w:t>
      </w:r>
      <w:r w:rsidR="007B7DBD">
        <w:rPr>
          <w:rFonts w:ascii="Times New Roman" w:eastAsia="Times New Roman" w:hAnsi="Times New Roman" w:cs="Times New Roman"/>
          <w:b/>
          <w:kern w:val="0"/>
          <w:lang w:eastAsia="ar-SA" w:bidi="ar-SA"/>
        </w:rPr>
        <w:t>4</w:t>
      </w: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года                      </w:t>
      </w:r>
      <w:r w:rsidR="00EB6D0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             </w:t>
      </w: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</w:t>
      </w:r>
      <w:r w:rsidRPr="00A207B5"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 w:rsidRPr="00A207B5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BF5B7B" w:rsidRPr="00A207B5" w:rsidRDefault="00BF5B7B" w:rsidP="00BF5B7B">
      <w:pPr>
        <w:autoSpaceDN/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BF5B7B" w:rsidRPr="00A207B5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Информационный бюллетень №</w:t>
      </w:r>
      <w:r w:rsidR="00FC100D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4</w:t>
      </w:r>
    </w:p>
    <w:p w:rsidR="00BF5B7B" w:rsidRDefault="00BF5B7B" w:rsidP="00D63387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lang w:bidi="ar-SA"/>
        </w:rPr>
      </w:pPr>
    </w:p>
    <w:p w:rsidR="00FC100D" w:rsidRDefault="00FC100D" w:rsidP="00FC100D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Par11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</w:t>
      </w:r>
    </w:p>
    <w:p w:rsidR="00FC100D" w:rsidRPr="00EE5176" w:rsidRDefault="00FC100D" w:rsidP="00FC100D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FC100D" w:rsidRPr="00EE5176" w:rsidRDefault="00FC100D" w:rsidP="00FC100D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FC100D" w:rsidRPr="00EE5176" w:rsidRDefault="00FC100D" w:rsidP="00FC100D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>АТЮРЬЕВСКОГО МУНИЦИПАЛЬНОГО РАЙОНА</w:t>
      </w:r>
    </w:p>
    <w:p w:rsidR="00FC100D" w:rsidRPr="00EE5176" w:rsidRDefault="00FC100D" w:rsidP="00FC100D">
      <w:pPr>
        <w:tabs>
          <w:tab w:val="left" w:pos="2028"/>
        </w:tabs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FC100D" w:rsidRPr="001073BE" w:rsidRDefault="00FC100D" w:rsidP="00FC100D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FC100D" w:rsidRPr="001073BE" w:rsidRDefault="00FC100D" w:rsidP="00FC100D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FC100D" w:rsidRPr="001073BE" w:rsidRDefault="00FC100D" w:rsidP="00FC100D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FC100D" w:rsidRPr="001073BE" w:rsidRDefault="00FC100D" w:rsidP="00FC100D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FC100D" w:rsidRPr="001073BE" w:rsidRDefault="00FC100D" w:rsidP="00FC100D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FC100D" w:rsidRPr="001073BE" w:rsidRDefault="00FC100D" w:rsidP="00FC100D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FC100D" w:rsidRPr="001073BE" w:rsidRDefault="00FC100D" w:rsidP="00FC100D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</w:rPr>
        <w:t>РЕШЕНИЕ</w:t>
      </w:r>
    </w:p>
    <w:p w:rsidR="00FC100D" w:rsidRPr="001073BE" w:rsidRDefault="00FC100D" w:rsidP="00FC100D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</w:rPr>
      </w:pPr>
    </w:p>
    <w:p w:rsidR="00FC100D" w:rsidRPr="001073BE" w:rsidRDefault="00FC100D" w:rsidP="00FC100D">
      <w:pPr>
        <w:widowControl w:val="0"/>
        <w:autoSpaceDE w:val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 26 » февраля </w:t>
      </w:r>
      <w:r w:rsidRPr="001073BE"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1073BE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№1</w:t>
      </w:r>
    </w:p>
    <w:p w:rsidR="00FC100D" w:rsidRPr="001073BE" w:rsidRDefault="00FC100D" w:rsidP="00FC100D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</w:rPr>
      </w:pPr>
      <w:proofErr w:type="spellStart"/>
      <w:r w:rsidRPr="001073BE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1073BE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ишалы</w:t>
      </w:r>
      <w:proofErr w:type="spellEnd"/>
    </w:p>
    <w:p w:rsidR="00FC100D" w:rsidRPr="001073BE" w:rsidRDefault="00FC100D" w:rsidP="00FC100D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C100D" w:rsidRPr="001073BE" w:rsidRDefault="00FC100D" w:rsidP="00FC100D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C100D" w:rsidRPr="001073BE" w:rsidRDefault="00FC100D" w:rsidP="00FC100D">
      <w:pPr>
        <w:widowControl w:val="0"/>
        <w:autoSpaceDE w:val="0"/>
        <w:ind w:firstLine="709"/>
        <w:jc w:val="center"/>
        <w:rPr>
          <w:rFonts w:ascii="Arial" w:eastAsia="Times New Roman" w:hAnsi="Arial"/>
        </w:rPr>
      </w:pPr>
      <w:r w:rsidRPr="001073BE">
        <w:rPr>
          <w:rFonts w:ascii="Times New Roman" w:eastAsia="Times New Roman" w:hAnsi="Times New Roman" w:cs="Times New Roman"/>
          <w:b/>
          <w:bCs/>
          <w:sz w:val="28"/>
          <w:szCs w:val="28"/>
        </w:rPr>
        <w:t>Об утверждении стоимости услуг, предоставляемых согласно гарантированному перечню услуг по погребению</w:t>
      </w:r>
    </w:p>
    <w:p w:rsidR="00FC100D" w:rsidRPr="001073BE" w:rsidRDefault="00FC100D" w:rsidP="00FC100D">
      <w:pPr>
        <w:widowControl w:val="0"/>
        <w:autoSpaceDE w:val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C100D" w:rsidRPr="001073BE" w:rsidRDefault="00FC100D" w:rsidP="00FC100D">
      <w:pPr>
        <w:widowControl w:val="0"/>
        <w:autoSpaceDE w:val="0"/>
        <w:spacing w:line="360" w:lineRule="auto"/>
        <w:ind w:firstLine="709"/>
        <w:jc w:val="both"/>
        <w:rPr>
          <w:rFonts w:ascii="Arial" w:eastAsia="Times New Roman" w:hAnsi="Arial"/>
        </w:rPr>
      </w:pPr>
      <w:proofErr w:type="gramStart"/>
      <w:r w:rsidRPr="001073BE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пунктом 3 статьи 9 и пунктом 1 статьи 10 Федерального закона от 12 января 1996 г. № 8-ФЗ "О погребении и похоронном деле",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73BE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23 </w:t>
      </w:r>
      <w:r w:rsidRPr="001073BE">
        <w:rPr>
          <w:rFonts w:ascii="Times New Roman" w:eastAsia="Times New Roman" w:hAnsi="Times New Roman" w:cs="Times New Roman"/>
          <w:sz w:val="28"/>
          <w:szCs w:val="28"/>
        </w:rPr>
        <w:t>января 202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1073BE">
        <w:rPr>
          <w:rFonts w:ascii="Times New Roman" w:eastAsia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46 </w:t>
      </w:r>
      <w:r w:rsidRPr="001073BE">
        <w:rPr>
          <w:rFonts w:ascii="Times New Roman" w:eastAsia="Times New Roman" w:hAnsi="Times New Roman" w:cs="Times New Roman"/>
          <w:sz w:val="28"/>
          <w:szCs w:val="28"/>
        </w:rPr>
        <w:t>«Об утверждении коэффициента индексации выплат, пособий и компенсаций в 202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1073BE">
        <w:rPr>
          <w:rFonts w:ascii="Times New Roman" w:eastAsia="Times New Roman" w:hAnsi="Times New Roman" w:cs="Times New Roman"/>
          <w:sz w:val="28"/>
          <w:szCs w:val="28"/>
        </w:rPr>
        <w:t xml:space="preserve"> году»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073BE">
        <w:rPr>
          <w:rFonts w:ascii="Times New Roman" w:eastAsia="Times New Roman" w:hAnsi="Times New Roman" w:cs="Times New Roman"/>
          <w:sz w:val="28"/>
          <w:szCs w:val="28"/>
        </w:rPr>
        <w:t xml:space="preserve"> по согласованию с Отделением фонда пенсионного и социального страхования Российской Федерации по Респуб</w:t>
      </w:r>
      <w:r>
        <w:rPr>
          <w:rFonts w:ascii="Times New Roman" w:eastAsia="Times New Roman" w:hAnsi="Times New Roman" w:cs="Times New Roman"/>
          <w:sz w:val="28"/>
          <w:szCs w:val="28"/>
        </w:rPr>
        <w:t>лике Мордовия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,  с Государственным комитетом тарифов Республики Мордовия, 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Pr="001073BE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</w:t>
      </w:r>
      <w:r w:rsidRPr="001073BE">
        <w:rPr>
          <w:rFonts w:ascii="Times New Roman" w:eastAsia="Times New Roman" w:hAnsi="Times New Roman" w:cs="Times New Roman"/>
          <w:b/>
          <w:sz w:val="28"/>
          <w:szCs w:val="28"/>
        </w:rPr>
        <w:t>решил</w:t>
      </w:r>
      <w:r w:rsidRPr="001073B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C100D" w:rsidRPr="001073BE" w:rsidRDefault="00FC100D" w:rsidP="00FC100D">
      <w:pPr>
        <w:widowControl w:val="0"/>
        <w:tabs>
          <w:tab w:val="num" w:pos="0"/>
        </w:tabs>
        <w:autoSpaceDE w:val="0"/>
        <w:spacing w:line="360" w:lineRule="auto"/>
        <w:ind w:firstLine="709"/>
        <w:jc w:val="both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val="x-none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/>
        </w:rPr>
        <w:t xml:space="preserve">1. Утвердить стоимость услуг, предоставляемых согласно </w:t>
      </w: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/>
        </w:rPr>
        <w:lastRenderedPageBreak/>
        <w:t>гарантированному перечню услуг по погребению изменение, согласно приложению 1.</w:t>
      </w:r>
    </w:p>
    <w:p w:rsidR="00FC100D" w:rsidRPr="001073BE" w:rsidRDefault="00FC100D" w:rsidP="00FC100D">
      <w:pPr>
        <w:widowControl w:val="0"/>
        <w:tabs>
          <w:tab w:val="num" w:pos="0"/>
        </w:tabs>
        <w:autoSpaceDE w:val="0"/>
        <w:spacing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highlight w:val="yellow"/>
          <w:lang w:val="x-none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/>
        </w:rPr>
        <w:t xml:space="preserve">2. Настоящее решение вступает в силу со дня официального опубликования и распространяет свое действие на правоотношения, возникшие с 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</w:rPr>
        <w:t>01</w:t>
      </w: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/>
        </w:rPr>
        <w:t xml:space="preserve"> февраля 202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</w:rPr>
        <w:t>4</w:t>
      </w: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/>
        </w:rPr>
        <w:t xml:space="preserve"> года.</w:t>
      </w:r>
    </w:p>
    <w:p w:rsidR="00FC100D" w:rsidRPr="00C2636C" w:rsidRDefault="00FC100D" w:rsidP="00FC100D">
      <w:pPr>
        <w:widowControl w:val="0"/>
        <w:autoSpaceDE w:val="0"/>
        <w:ind w:firstLine="720"/>
        <w:jc w:val="both"/>
        <w:rPr>
          <w:rFonts w:ascii="Arial" w:eastAsia="Times New Roman" w:hAnsi="Arial"/>
          <w:lang w:val="x-none"/>
        </w:rPr>
      </w:pPr>
    </w:p>
    <w:p w:rsidR="00FC100D" w:rsidRPr="001073BE" w:rsidRDefault="00FC100D" w:rsidP="00FC100D">
      <w:pPr>
        <w:widowControl w:val="0"/>
        <w:autoSpaceDE w:val="0"/>
        <w:jc w:val="both"/>
        <w:rPr>
          <w:rFonts w:ascii="Arial" w:eastAsia="Times New Roman" w:hAnsi="Arial"/>
        </w:rPr>
      </w:pPr>
    </w:p>
    <w:p w:rsidR="00FC100D" w:rsidRPr="001073BE" w:rsidRDefault="00FC100D" w:rsidP="00FC100D">
      <w:pPr>
        <w:widowControl w:val="0"/>
        <w:autoSpaceDE w:val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Председатель совета депутатов</w:t>
      </w:r>
      <w:r w:rsidRPr="001073B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Кишалинского</w:t>
      </w:r>
      <w:proofErr w:type="spellEnd"/>
    </w:p>
    <w:p w:rsidR="00FC100D" w:rsidRPr="001073BE" w:rsidRDefault="00FC100D" w:rsidP="00FC100D">
      <w:pPr>
        <w:widowControl w:val="0"/>
        <w:tabs>
          <w:tab w:val="left" w:pos="8010"/>
        </w:tabs>
        <w:autoSpaceDE w:val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                                                                П.Н. Левин</w:t>
      </w:r>
    </w:p>
    <w:p w:rsidR="00FC100D" w:rsidRPr="001073BE" w:rsidRDefault="00FC100D" w:rsidP="00FC100D">
      <w:pPr>
        <w:widowControl w:val="0"/>
        <w:autoSpaceDE w:val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73BE">
        <w:rPr>
          <w:rFonts w:ascii="Times New Roman" w:eastAsia="Times New Roman" w:hAnsi="Times New Roman" w:cs="Times New Roman"/>
          <w:bCs/>
          <w:sz w:val="28"/>
          <w:szCs w:val="28"/>
        </w:rPr>
        <w:tab/>
      </w:r>
    </w:p>
    <w:p w:rsidR="00FC100D" w:rsidRPr="001073BE" w:rsidRDefault="00FC100D" w:rsidP="00FC100D">
      <w:pPr>
        <w:widowControl w:val="0"/>
        <w:suppressLineNumbers/>
        <w:tabs>
          <w:tab w:val="left" w:pos="6640"/>
          <w:tab w:val="left" w:pos="8159"/>
        </w:tabs>
        <w:autoSpaceDE w:val="0"/>
        <w:snapToGrid w:val="0"/>
        <w:ind w:left="55" w:firstLine="720"/>
        <w:rPr>
          <w:rFonts w:ascii="Arial" w:eastAsia="Times New Roman" w:hAnsi="Arial"/>
        </w:rPr>
      </w:pPr>
    </w:p>
    <w:p w:rsidR="00FC100D" w:rsidRPr="001073BE" w:rsidRDefault="00FC100D" w:rsidP="00FC100D">
      <w:pPr>
        <w:widowControl w:val="0"/>
        <w:autoSpaceDE w:val="0"/>
        <w:ind w:firstLine="720"/>
        <w:jc w:val="both"/>
        <w:rPr>
          <w:rFonts w:ascii="Arial" w:eastAsia="Times New Roman" w:hAnsi="Arial"/>
        </w:rPr>
      </w:pPr>
    </w:p>
    <w:p w:rsidR="00FC100D" w:rsidRPr="001073BE" w:rsidRDefault="00FC100D" w:rsidP="00FC100D">
      <w:pPr>
        <w:widowControl w:val="0"/>
        <w:tabs>
          <w:tab w:val="num" w:pos="0"/>
        </w:tabs>
        <w:autoSpaceDE w:val="0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val="x-none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/>
        </w:rPr>
        <w:t xml:space="preserve">Приложение 1                                              </w:t>
      </w:r>
    </w:p>
    <w:p w:rsidR="00FC100D" w:rsidRPr="001073BE" w:rsidRDefault="00FC100D" w:rsidP="00FC100D">
      <w:pPr>
        <w:widowControl w:val="0"/>
        <w:tabs>
          <w:tab w:val="num" w:pos="0"/>
        </w:tabs>
        <w:autoSpaceDE w:val="0"/>
        <w:ind w:left="4320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val="x-none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/>
        </w:rPr>
        <w:t>УТВЕРЖДЕНО</w:t>
      </w:r>
    </w:p>
    <w:p w:rsidR="00FC100D" w:rsidRPr="001073BE" w:rsidRDefault="00FC100D" w:rsidP="00FC100D">
      <w:pPr>
        <w:widowControl w:val="0"/>
        <w:autoSpaceDE w:val="0"/>
        <w:jc w:val="right"/>
        <w:rPr>
          <w:rFonts w:ascii="Arial" w:eastAsia="Times New Roman" w:hAnsi="Arial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</w:rPr>
        <w:t>решением Совета депутатов</w:t>
      </w:r>
    </w:p>
    <w:p w:rsidR="00FC100D" w:rsidRPr="001073BE" w:rsidRDefault="00FC100D" w:rsidP="00FC100D">
      <w:pPr>
        <w:widowControl w:val="0"/>
        <w:autoSpaceDE w:val="0"/>
        <w:jc w:val="right"/>
        <w:rPr>
          <w:rFonts w:ascii="Arial" w:eastAsia="Times New Roman" w:hAnsi="Arial"/>
        </w:rPr>
      </w:pPr>
      <w:r w:rsidRPr="001073BE">
        <w:rPr>
          <w:rFonts w:ascii="Times New Roman" w:eastAsia="Times New Roman" w:hAnsi="Times New Roman" w:cs="Times New Roman"/>
          <w:sz w:val="28"/>
          <w:szCs w:val="28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Кишалинског</w:t>
      </w:r>
      <w:r w:rsidRPr="001073BE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spellEnd"/>
      <w:r w:rsidRPr="001073BE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FC100D" w:rsidRPr="001073BE" w:rsidRDefault="00FC100D" w:rsidP="00FC100D">
      <w:pPr>
        <w:widowControl w:val="0"/>
        <w:autoSpaceDE w:val="0"/>
        <w:jc w:val="right"/>
        <w:rPr>
          <w:rFonts w:ascii="Arial" w:eastAsia="Times New Roman" w:hAnsi="Arial"/>
        </w:rPr>
      </w:pPr>
      <w:r w:rsidRPr="001073BE">
        <w:rPr>
          <w:rFonts w:ascii="Times New Roman" w:eastAsia="Times New Roman" w:hAnsi="Times New Roman" w:cs="Times New Roman"/>
          <w:sz w:val="28"/>
          <w:szCs w:val="28"/>
        </w:rPr>
        <w:t>Атюрьевского муниципального</w:t>
      </w:r>
    </w:p>
    <w:p w:rsidR="00FC100D" w:rsidRPr="001073BE" w:rsidRDefault="00FC100D" w:rsidP="00FC100D">
      <w:pPr>
        <w:widowControl w:val="0"/>
        <w:autoSpaceDE w:val="0"/>
        <w:rPr>
          <w:rFonts w:ascii="Arial" w:eastAsia="Times New Roman" w:hAnsi="Arial"/>
        </w:rPr>
      </w:pPr>
      <w:r w:rsidRPr="001073B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от «26» февраля 2024 </w:t>
      </w:r>
      <w:r w:rsidRPr="001073BE">
        <w:rPr>
          <w:rFonts w:ascii="Times New Roman" w:eastAsia="Times New Roman" w:hAnsi="Times New Roman" w:cs="Times New Roman"/>
          <w:sz w:val="28"/>
          <w:szCs w:val="28"/>
        </w:rPr>
        <w:t>г.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</w:p>
    <w:p w:rsidR="00FC100D" w:rsidRPr="001073BE" w:rsidRDefault="00FC100D" w:rsidP="00FC100D">
      <w:pPr>
        <w:widowControl w:val="0"/>
        <w:autoSpaceDE w:val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C100D" w:rsidRPr="001073BE" w:rsidRDefault="00FC100D" w:rsidP="00FC100D">
      <w:pPr>
        <w:widowControl w:val="0"/>
        <w:autoSpaceDE w:val="0"/>
        <w:ind w:firstLine="720"/>
        <w:jc w:val="both"/>
        <w:rPr>
          <w:rFonts w:ascii="Arial" w:eastAsia="Times New Roman" w:hAnsi="Arial"/>
        </w:rPr>
      </w:pPr>
      <w:r w:rsidRPr="001073BE">
        <w:rPr>
          <w:rFonts w:ascii="Arial" w:eastAsia="Arial" w:hAnsi="Arial"/>
        </w:rPr>
        <w:t xml:space="preserve"> </w:t>
      </w:r>
    </w:p>
    <w:p w:rsidR="00FC100D" w:rsidRPr="003073C0" w:rsidRDefault="00FC100D" w:rsidP="00FC100D">
      <w:pPr>
        <w:shd w:val="clear" w:color="auto" w:fill="FFFFFF"/>
        <w:spacing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FC100D" w:rsidRPr="00C77248" w:rsidRDefault="00FC100D" w:rsidP="00FC100D">
      <w:pPr>
        <w:shd w:val="clear" w:color="auto" w:fill="FFFFFF"/>
        <w:spacing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Образец расчета с</w:t>
      </w:r>
      <w:r w:rsidRPr="00C7724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тоимост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и</w:t>
      </w:r>
      <w:r w:rsidRPr="00C7724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услуг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</w:t>
      </w:r>
      <w:r w:rsidRPr="00C7724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предоставляемых по гарантированному перечню услуг по погребению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4"/>
        <w:gridCol w:w="2387"/>
        <w:gridCol w:w="3258"/>
        <w:gridCol w:w="1552"/>
        <w:gridCol w:w="1405"/>
      </w:tblGrid>
      <w:tr w:rsidR="00FC100D" w:rsidRPr="00C12451" w:rsidTr="00CE7515">
        <w:trPr>
          <w:trHeight w:val="15"/>
        </w:trPr>
        <w:tc>
          <w:tcPr>
            <w:tcW w:w="734" w:type="dxa"/>
            <w:hideMark/>
          </w:tcPr>
          <w:p w:rsidR="00FC100D" w:rsidRPr="00C12451" w:rsidRDefault="00FC100D" w:rsidP="00CE751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7" w:type="dxa"/>
            <w:hideMark/>
          </w:tcPr>
          <w:p w:rsidR="00FC100D" w:rsidRPr="00C12451" w:rsidRDefault="00FC100D" w:rsidP="00CE751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58" w:type="dxa"/>
            <w:hideMark/>
          </w:tcPr>
          <w:p w:rsidR="00FC100D" w:rsidRPr="00C12451" w:rsidRDefault="00FC100D" w:rsidP="00CE751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1" w:type="dxa"/>
            <w:hideMark/>
          </w:tcPr>
          <w:p w:rsidR="00FC100D" w:rsidRPr="00C12451" w:rsidRDefault="00FC100D" w:rsidP="00CE751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05" w:type="dxa"/>
            <w:hideMark/>
          </w:tcPr>
          <w:p w:rsidR="00FC100D" w:rsidRPr="00C12451" w:rsidRDefault="00FC100D" w:rsidP="00CE751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C100D" w:rsidRPr="00C12451" w:rsidTr="00CE7515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N </w:t>
            </w:r>
            <w:proofErr w:type="gramStart"/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п</w:t>
            </w:r>
            <w:proofErr w:type="gramEnd"/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/п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Гарантированный перечень услуг по погребению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Требования к качеству и составу предоставляемых услуг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Единица измерения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Стоимость (руб.)</w:t>
            </w:r>
          </w:p>
        </w:tc>
      </w:tr>
      <w:tr w:rsidR="00FC100D" w:rsidRPr="00C12451" w:rsidTr="00CE7515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2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3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4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5</w:t>
            </w:r>
          </w:p>
        </w:tc>
      </w:tr>
      <w:tr w:rsidR="00FC100D" w:rsidRPr="00C12451" w:rsidTr="00CE7515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оформление свидетельства о смерти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 оформление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0</w:t>
            </w:r>
          </w:p>
        </w:tc>
      </w:tr>
      <w:tr w:rsidR="00FC100D" w:rsidRPr="00C12451" w:rsidTr="00CE7515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 услуга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</w:p>
        </w:tc>
      </w:tr>
      <w:tr w:rsidR="00FC100D" w:rsidRPr="00C12451" w:rsidTr="00CE7515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в том числе:</w:t>
            </w:r>
          </w:p>
        </w:tc>
        <w:tc>
          <w:tcPr>
            <w:tcW w:w="61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C100D" w:rsidRPr="00C12451" w:rsidTr="00CE7515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2.1.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Предоставление гроба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гроб стандартный, из натуральных пиломатериалов толщиной 25 - 32 мм, обитый снаружи и внутри хлопчатобумажной </w:t>
            </w: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lastRenderedPageBreak/>
              <w:t>тканью, с ножками (размер 2,0 x 0,7 x 0,7 м)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lastRenderedPageBreak/>
              <w:t>1 гроб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3664,18</w:t>
            </w:r>
          </w:p>
        </w:tc>
      </w:tr>
      <w:tr w:rsidR="00FC100D" w:rsidRPr="00C12451" w:rsidTr="00CE7515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lastRenderedPageBreak/>
              <w:t>2.2.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в место нахождения</w:t>
            </w:r>
            <w:proofErr w:type="gramEnd"/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FC100D" w:rsidRPr="00C12451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</w:t>
            </w: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расстояние до          </w:t>
            </w: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 </w:t>
            </w:r>
            <w:proofErr w:type="gramStart"/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км</w:t>
            </w:r>
            <w:proofErr w:type="gramEnd"/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 с учетом холостого пробега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 доставка (перевозка)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0</w:t>
            </w:r>
          </w:p>
        </w:tc>
      </w:tr>
      <w:tr w:rsidR="00FC100D" w:rsidRPr="00C12451" w:rsidTr="00CE7515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3.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FC100D" w:rsidRPr="00C12451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В стоимость перевозки автокатафалком тела (останков) умершего входит перевозка от места </w:t>
            </w: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lastRenderedPageBreak/>
              <w:t>нахождения тела (останков)</w:t>
            </w: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 умершего до кладбища</w:t>
            </w: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 на расстояние до </w:t>
            </w: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          </w:t>
            </w:r>
            <w:proofErr w:type="gramStart"/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км</w:t>
            </w:r>
            <w:proofErr w:type="gramEnd"/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 с учетом холостого пробега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lastRenderedPageBreak/>
              <w:t>1 перевозка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C12451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2084,16</w:t>
            </w:r>
          </w:p>
        </w:tc>
      </w:tr>
      <w:tr w:rsidR="00FC100D" w:rsidRPr="00653BDF" w:rsidTr="00CE7515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4.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Погребение тела (останков) умершего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2621,86</w:t>
            </w:r>
          </w:p>
        </w:tc>
      </w:tr>
      <w:tr w:rsidR="00FC100D" w:rsidRPr="00653BDF" w:rsidTr="00CE7515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числе:</w:t>
            </w:r>
          </w:p>
        </w:tc>
        <w:tc>
          <w:tcPr>
            <w:tcW w:w="61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C100D" w:rsidRPr="00653BDF" w:rsidTr="00CE7515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Рытье стандартной могилы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могила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C100D" w:rsidRPr="00653BDF" w:rsidTr="00CE7515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Захоронение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C100D" w:rsidRPr="00653BDF" w:rsidTr="00CE7515">
        <w:tc>
          <w:tcPr>
            <w:tcW w:w="63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C100D" w:rsidRPr="00653BDF" w:rsidRDefault="00FC100D" w:rsidP="00CE7515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8370,20 рублей</w:t>
            </w:r>
          </w:p>
        </w:tc>
      </w:tr>
    </w:tbl>
    <w:p w:rsidR="00FC100D" w:rsidRDefault="00FC100D" w:rsidP="00FC100D">
      <w:pPr>
        <w:widowControl w:val="0"/>
        <w:autoSpaceDE w:val="0"/>
        <w:ind w:firstLine="720"/>
        <w:jc w:val="center"/>
      </w:pPr>
    </w:p>
    <w:p w:rsidR="00D63387" w:rsidRPr="009A22A0" w:rsidRDefault="00D63387" w:rsidP="00D63387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bookmarkStart w:id="1" w:name="_GoBack"/>
      <w:bookmarkEnd w:id="1"/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</w:t>
      </w:r>
    </w:p>
    <w:p w:rsidR="00B91BB9" w:rsidRDefault="00B91BB9" w:rsidP="00B91BB9">
      <w:pPr>
        <w:jc w:val="both"/>
        <w:rPr>
          <w:rFonts w:hint="eastAsia"/>
        </w:rPr>
      </w:pPr>
      <w:r>
        <w:t>Главный редактор:</w:t>
      </w:r>
    </w:p>
    <w:p w:rsidR="00B91BB9" w:rsidRPr="00BF5B7B" w:rsidRDefault="00B91BB9" w:rsidP="00B91BB9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D63387" w:rsidRPr="009A22A0" w:rsidRDefault="00B91BB9" w:rsidP="00B91BB9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="00D63387"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D63387" w:rsidRDefault="00D63387" w:rsidP="00D63387">
      <w:pPr>
        <w:rPr>
          <w:rFonts w:hint="eastAsia"/>
        </w:rPr>
      </w:pPr>
    </w:p>
    <w:p w:rsidR="00D63387" w:rsidRDefault="00D63387" w:rsidP="00D63387">
      <w:pPr>
        <w:rPr>
          <w:rFonts w:hint="eastAsia"/>
        </w:rPr>
      </w:pPr>
    </w:p>
    <w:p w:rsidR="0097795D" w:rsidRDefault="0097795D">
      <w:pPr>
        <w:rPr>
          <w:rFonts w:hint="eastAsia"/>
        </w:rPr>
      </w:pPr>
    </w:p>
    <w:p w:rsidR="00D63387" w:rsidRDefault="00D63387">
      <w:pPr>
        <w:rPr>
          <w:rFonts w:hint="eastAsia"/>
        </w:rPr>
      </w:pPr>
    </w:p>
    <w:sectPr w:rsidR="00D63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387"/>
    <w:rsid w:val="00013B1E"/>
    <w:rsid w:val="00310C20"/>
    <w:rsid w:val="006065CA"/>
    <w:rsid w:val="007B7DBD"/>
    <w:rsid w:val="0097795D"/>
    <w:rsid w:val="00A207B5"/>
    <w:rsid w:val="00A5048D"/>
    <w:rsid w:val="00A56FE6"/>
    <w:rsid w:val="00AA147C"/>
    <w:rsid w:val="00B91BB9"/>
    <w:rsid w:val="00BF5B7B"/>
    <w:rsid w:val="00CE1816"/>
    <w:rsid w:val="00D63387"/>
    <w:rsid w:val="00DC0AA1"/>
    <w:rsid w:val="00E84D78"/>
    <w:rsid w:val="00EB6D00"/>
    <w:rsid w:val="00FC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87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link w:val="10"/>
    <w:uiPriority w:val="1"/>
    <w:qFormat/>
    <w:rsid w:val="00310C20"/>
    <w:pPr>
      <w:widowControl w:val="0"/>
      <w:suppressAutoHyphens w:val="0"/>
      <w:autoSpaceDE w:val="0"/>
      <w:ind w:left="257" w:hanging="371"/>
      <w:outlineLvl w:val="0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387"/>
    <w:rPr>
      <w:rFonts w:ascii="Segoe UI" w:hAnsi="Segoe UI" w:cs="Mangal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387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5">
    <w:name w:val="Hyperlink"/>
    <w:rsid w:val="00BF5B7B"/>
    <w:rPr>
      <w:color w:val="000080"/>
      <w:u w:val="single"/>
    </w:rPr>
  </w:style>
  <w:style w:type="paragraph" w:customStyle="1" w:styleId="11">
    <w:name w:val="Без интервала1"/>
    <w:rsid w:val="00BF5B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2">
    <w:name w:val="Без интервала2"/>
    <w:rsid w:val="00CE18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character" w:customStyle="1" w:styleId="a6">
    <w:name w:val="Основной текст_"/>
    <w:link w:val="12"/>
    <w:locked/>
    <w:rsid w:val="007B7DBD"/>
    <w:rPr>
      <w:sz w:val="28"/>
      <w:szCs w:val="28"/>
    </w:rPr>
  </w:style>
  <w:style w:type="paragraph" w:customStyle="1" w:styleId="12">
    <w:name w:val="Основной текст1"/>
    <w:basedOn w:val="a"/>
    <w:link w:val="a6"/>
    <w:rsid w:val="007B7DBD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character" w:customStyle="1" w:styleId="10">
    <w:name w:val="Заголовок 1 Знак"/>
    <w:basedOn w:val="a0"/>
    <w:link w:val="1"/>
    <w:uiPriority w:val="1"/>
    <w:rsid w:val="00310C20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Body Text"/>
    <w:basedOn w:val="a"/>
    <w:link w:val="a8"/>
    <w:uiPriority w:val="1"/>
    <w:qFormat/>
    <w:rsid w:val="00310C20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8">
    <w:name w:val="Основной текст Знак"/>
    <w:basedOn w:val="a0"/>
    <w:link w:val="a7"/>
    <w:uiPriority w:val="1"/>
    <w:rsid w:val="00310C20"/>
    <w:rPr>
      <w:rFonts w:ascii="Times New Roman" w:eastAsia="Times New Roman" w:hAnsi="Times New Roman" w:cs="Times New Roman"/>
      <w:sz w:val="28"/>
      <w:szCs w:val="28"/>
    </w:rPr>
  </w:style>
  <w:style w:type="paragraph" w:styleId="a9">
    <w:name w:val="Body Text Indent"/>
    <w:basedOn w:val="a"/>
    <w:link w:val="aa"/>
    <w:uiPriority w:val="99"/>
    <w:semiHidden/>
    <w:unhideWhenUsed/>
    <w:rsid w:val="00DC0AA1"/>
    <w:pPr>
      <w:spacing w:after="120"/>
      <w:ind w:left="283"/>
    </w:pPr>
    <w:rPr>
      <w:rFonts w:cs="Mangal"/>
      <w:szCs w:val="21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DC0AA1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p3">
    <w:name w:val="p3"/>
    <w:basedOn w:val="a"/>
    <w:rsid w:val="00DC0AA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pple-converted-space">
    <w:name w:val="apple-converted-space"/>
    <w:basedOn w:val="a0"/>
    <w:rsid w:val="00DC0AA1"/>
  </w:style>
  <w:style w:type="character" w:customStyle="1" w:styleId="13">
    <w:name w:val="Гиперссылка1"/>
    <w:basedOn w:val="a0"/>
    <w:rsid w:val="00DC0AA1"/>
  </w:style>
  <w:style w:type="paragraph" w:customStyle="1" w:styleId="ab">
    <w:basedOn w:val="a"/>
    <w:next w:val="ac"/>
    <w:uiPriority w:val="99"/>
    <w:rsid w:val="00DC0AA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c">
    <w:name w:val="Normal (Web)"/>
    <w:basedOn w:val="a"/>
    <w:uiPriority w:val="99"/>
    <w:semiHidden/>
    <w:unhideWhenUsed/>
    <w:rsid w:val="00DC0AA1"/>
    <w:rPr>
      <w:rFonts w:ascii="Times New Roman" w:hAnsi="Times New Roman" w:cs="Mangal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87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link w:val="10"/>
    <w:uiPriority w:val="1"/>
    <w:qFormat/>
    <w:rsid w:val="00310C20"/>
    <w:pPr>
      <w:widowControl w:val="0"/>
      <w:suppressAutoHyphens w:val="0"/>
      <w:autoSpaceDE w:val="0"/>
      <w:ind w:left="257" w:hanging="371"/>
      <w:outlineLvl w:val="0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387"/>
    <w:rPr>
      <w:rFonts w:ascii="Segoe UI" w:hAnsi="Segoe UI" w:cs="Mangal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387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5">
    <w:name w:val="Hyperlink"/>
    <w:rsid w:val="00BF5B7B"/>
    <w:rPr>
      <w:color w:val="000080"/>
      <w:u w:val="single"/>
    </w:rPr>
  </w:style>
  <w:style w:type="paragraph" w:customStyle="1" w:styleId="11">
    <w:name w:val="Без интервала1"/>
    <w:rsid w:val="00BF5B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2">
    <w:name w:val="Без интервала2"/>
    <w:rsid w:val="00CE18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character" w:customStyle="1" w:styleId="a6">
    <w:name w:val="Основной текст_"/>
    <w:link w:val="12"/>
    <w:locked/>
    <w:rsid w:val="007B7DBD"/>
    <w:rPr>
      <w:sz w:val="28"/>
      <w:szCs w:val="28"/>
    </w:rPr>
  </w:style>
  <w:style w:type="paragraph" w:customStyle="1" w:styleId="12">
    <w:name w:val="Основной текст1"/>
    <w:basedOn w:val="a"/>
    <w:link w:val="a6"/>
    <w:rsid w:val="007B7DBD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character" w:customStyle="1" w:styleId="10">
    <w:name w:val="Заголовок 1 Знак"/>
    <w:basedOn w:val="a0"/>
    <w:link w:val="1"/>
    <w:uiPriority w:val="1"/>
    <w:rsid w:val="00310C20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Body Text"/>
    <w:basedOn w:val="a"/>
    <w:link w:val="a8"/>
    <w:uiPriority w:val="1"/>
    <w:qFormat/>
    <w:rsid w:val="00310C20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8">
    <w:name w:val="Основной текст Знак"/>
    <w:basedOn w:val="a0"/>
    <w:link w:val="a7"/>
    <w:uiPriority w:val="1"/>
    <w:rsid w:val="00310C20"/>
    <w:rPr>
      <w:rFonts w:ascii="Times New Roman" w:eastAsia="Times New Roman" w:hAnsi="Times New Roman" w:cs="Times New Roman"/>
      <w:sz w:val="28"/>
      <w:szCs w:val="28"/>
    </w:rPr>
  </w:style>
  <w:style w:type="paragraph" w:styleId="a9">
    <w:name w:val="Body Text Indent"/>
    <w:basedOn w:val="a"/>
    <w:link w:val="aa"/>
    <w:uiPriority w:val="99"/>
    <w:semiHidden/>
    <w:unhideWhenUsed/>
    <w:rsid w:val="00DC0AA1"/>
    <w:pPr>
      <w:spacing w:after="120"/>
      <w:ind w:left="283"/>
    </w:pPr>
    <w:rPr>
      <w:rFonts w:cs="Mangal"/>
      <w:szCs w:val="21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DC0AA1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p3">
    <w:name w:val="p3"/>
    <w:basedOn w:val="a"/>
    <w:rsid w:val="00DC0AA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pple-converted-space">
    <w:name w:val="apple-converted-space"/>
    <w:basedOn w:val="a0"/>
    <w:rsid w:val="00DC0AA1"/>
  </w:style>
  <w:style w:type="character" w:customStyle="1" w:styleId="13">
    <w:name w:val="Гиперссылка1"/>
    <w:basedOn w:val="a0"/>
    <w:rsid w:val="00DC0AA1"/>
  </w:style>
  <w:style w:type="paragraph" w:customStyle="1" w:styleId="ab">
    <w:basedOn w:val="a"/>
    <w:next w:val="ac"/>
    <w:uiPriority w:val="99"/>
    <w:rsid w:val="00DC0AA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c">
    <w:name w:val="Normal (Web)"/>
    <w:basedOn w:val="a"/>
    <w:uiPriority w:val="99"/>
    <w:semiHidden/>
    <w:unhideWhenUsed/>
    <w:rsid w:val="00DC0AA1"/>
    <w:rPr>
      <w:rFonts w:ascii="Times New Roman" w:hAnsi="Times New Roman"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2023-07-13T08:23:00Z</cp:lastPrinted>
  <dcterms:created xsi:type="dcterms:W3CDTF">2024-02-26T09:34:00Z</dcterms:created>
  <dcterms:modified xsi:type="dcterms:W3CDTF">2024-02-26T09:34:00Z</dcterms:modified>
</cp:coreProperties>
</file>