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Протокол</w:t>
      </w:r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публичных слушаний по проекту внесении изменений в Устав </w:t>
      </w:r>
      <w:proofErr w:type="spellStart"/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Новочадовского</w:t>
      </w:r>
      <w:proofErr w:type="spellEnd"/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 сельского поселения </w:t>
      </w:r>
      <w:proofErr w:type="spellStart"/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Атюрьевского</w:t>
      </w:r>
      <w:proofErr w:type="spellEnd"/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 муниципального района Республики Мордовия</w:t>
      </w:r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NSimSun" w:hAnsi="Times New Roman" w:cs="Arial"/>
          <w:b/>
          <w:kern w:val="3"/>
          <w:sz w:val="26"/>
          <w:szCs w:val="26"/>
          <w:lang w:eastAsia="zh-CN" w:bidi="hi-IN"/>
        </w:rPr>
        <w:t xml:space="preserve">                                                                                  </w:t>
      </w:r>
      <w:r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от 21</w:t>
      </w:r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 </w:t>
      </w:r>
      <w:r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февраля 2024</w:t>
      </w:r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 года                                     </w:t>
      </w:r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r w:rsidRPr="008B0905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 xml:space="preserve"> </w:t>
      </w:r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NSimSun" w:hAnsi="Times New Roman" w:cs="Arial"/>
          <w:b/>
          <w:kern w:val="3"/>
          <w:sz w:val="26"/>
          <w:szCs w:val="26"/>
          <w:lang w:eastAsia="zh-CN" w:bidi="hi-IN"/>
        </w:rPr>
        <w:t xml:space="preserve">с. </w:t>
      </w:r>
      <w:proofErr w:type="spellStart"/>
      <w:r w:rsidRPr="008B0905">
        <w:rPr>
          <w:rFonts w:ascii="Times New Roman" w:eastAsia="NSimSun" w:hAnsi="Times New Roman" w:cs="Arial"/>
          <w:b/>
          <w:kern w:val="3"/>
          <w:sz w:val="26"/>
          <w:szCs w:val="26"/>
          <w:lang w:eastAsia="zh-CN" w:bidi="hi-IN"/>
        </w:rPr>
        <w:t>Новочадово</w:t>
      </w:r>
      <w:proofErr w:type="spellEnd"/>
    </w:p>
    <w:p w:rsidR="00735EC2" w:rsidRPr="008B0905" w:rsidRDefault="00735EC2" w:rsidP="00735EC2">
      <w:pPr>
        <w:suppressAutoHyphens/>
        <w:autoSpaceDN w:val="0"/>
        <w:spacing w:after="0" w:line="240" w:lineRule="auto"/>
        <w:ind w:firstLine="187"/>
        <w:jc w:val="center"/>
        <w:textAlignment w:val="baseline"/>
        <w:rPr>
          <w:rFonts w:ascii="Times New Roman" w:eastAsia="NSimSun" w:hAnsi="Times New Roman" w:cs="Arial"/>
          <w:b/>
          <w:i/>
          <w:kern w:val="3"/>
          <w:sz w:val="26"/>
          <w:szCs w:val="26"/>
          <w:lang w:eastAsia="zh-CN" w:bidi="hi-IN"/>
        </w:rPr>
      </w:pP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06.02.2024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№5, которое было опубликовано 06.02.2024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в информационном бюллетене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№3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проекта о внесении изменений в Устав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21 февраля 2024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14 часов 00 минут.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проведения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администрации сельского поселения, находящееся по адресу: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РМ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ул.Центральная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88а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Председательствующий: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Шнякина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В.И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–глава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Русяйкина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Н.С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.- зам. главы </w:t>
      </w:r>
      <w:proofErr w:type="spellStart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Arial"/>
          <w:b/>
          <w:sz w:val="26"/>
          <w:szCs w:val="26"/>
          <w:lang w:eastAsia="ar-SA"/>
        </w:rPr>
        <w:t xml:space="preserve">   Слушали:</w:t>
      </w:r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Шнякину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В.И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.– главу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сельского поселения, которая пояснила, что проект о внесении изменений в Устав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сельского поселения, разработанный в соответствии с Федеральным законом от 06.10.2003 № 131-ФЗ «Об общих принципах организации местного самоуправления в Российской Федерации», прошел процедуру публичных слушаний. Она также отметила, что проект соответствует Конституции Российской Федерации и федеральному законодательству. Предложила рекомендовать Совету депутатов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Атюрьевского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муниципального района Республики Мордовия рассмотреть проект </w:t>
      </w:r>
      <w:r w:rsidRPr="008B0905">
        <w:rPr>
          <w:rFonts w:ascii="Times New Roman" w:eastAsia="Times New Roman" w:hAnsi="Times New Roman" w:cs="Arial"/>
          <w:color w:val="000000"/>
          <w:spacing w:val="3"/>
          <w:sz w:val="26"/>
          <w:szCs w:val="26"/>
          <w:lang w:eastAsia="ar-SA"/>
        </w:rPr>
        <w:t xml:space="preserve">на </w:t>
      </w:r>
      <w:r w:rsidRPr="008B090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 w:rsidRPr="008B0905">
        <w:rPr>
          <w:rFonts w:ascii="Times New Roman" w:eastAsia="Times New Roman" w:hAnsi="Times New Roman" w:cs="Arial"/>
          <w:color w:val="000000"/>
          <w:spacing w:val="5"/>
          <w:sz w:val="26"/>
          <w:szCs w:val="26"/>
          <w:lang w:eastAsia="ar-SA"/>
        </w:rPr>
        <w:t>Совета депутатов</w:t>
      </w:r>
      <w:r w:rsidRPr="008B0905">
        <w:rPr>
          <w:rFonts w:ascii="Times New Roman" w:eastAsia="Times New Roman" w:hAnsi="Times New Roman" w:cs="Arial"/>
          <w:color w:val="000000"/>
          <w:spacing w:val="2"/>
          <w:sz w:val="26"/>
          <w:szCs w:val="26"/>
          <w:lang w:eastAsia="ar-SA"/>
        </w:rPr>
        <w:t xml:space="preserve">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Новочадовского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сельского поселения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Атюрьевского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муниципального района Республики Мордовия</w:t>
      </w:r>
      <w:r w:rsidRPr="008B0905">
        <w:rPr>
          <w:rFonts w:ascii="Times New Roman" w:eastAsia="Times New Roman" w:hAnsi="Times New Roman" w:cs="Arial"/>
          <w:color w:val="000000"/>
          <w:spacing w:val="3"/>
          <w:sz w:val="26"/>
          <w:szCs w:val="26"/>
          <w:lang w:eastAsia="ar-SA"/>
        </w:rPr>
        <w:t>.</w:t>
      </w: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left="858"/>
        <w:jc w:val="both"/>
        <w:rPr>
          <w:rFonts w:ascii="Times New Roman" w:eastAsia="Times New Roman" w:hAnsi="Times New Roman" w:cs="Arial"/>
          <w:bCs/>
          <w:sz w:val="26"/>
          <w:szCs w:val="26"/>
          <w:lang w:eastAsia="ar-SA"/>
        </w:rPr>
      </w:pP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left="858"/>
        <w:jc w:val="both"/>
        <w:rPr>
          <w:rFonts w:ascii="Times New Roman" w:eastAsia="Times New Roman" w:hAnsi="Times New Roman" w:cs="Arial"/>
          <w:bCs/>
          <w:sz w:val="26"/>
          <w:szCs w:val="26"/>
          <w:lang w:eastAsia="ar-SA"/>
        </w:rPr>
      </w:pP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left="858" w:hanging="858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Arial"/>
          <w:bCs/>
          <w:sz w:val="26"/>
          <w:szCs w:val="26"/>
          <w:lang w:eastAsia="ar-SA"/>
        </w:rPr>
        <w:t xml:space="preserve">Председательствующий  </w:t>
      </w:r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                                                               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В.И.Шнякина</w:t>
      </w:r>
      <w:proofErr w:type="spellEnd"/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left="858" w:hanging="858"/>
        <w:jc w:val="both"/>
        <w:rPr>
          <w:rFonts w:ascii="Times New Roman" w:eastAsia="Times New Roman" w:hAnsi="Times New Roman" w:cs="Arial"/>
          <w:sz w:val="26"/>
          <w:szCs w:val="26"/>
          <w:lang w:eastAsia="ar-SA"/>
        </w:rPr>
      </w:pPr>
    </w:p>
    <w:p w:rsidR="00735EC2" w:rsidRPr="008B0905" w:rsidRDefault="00735EC2" w:rsidP="00735EC2">
      <w:pPr>
        <w:widowControl w:val="0"/>
        <w:suppressAutoHyphens/>
        <w:autoSpaceDE w:val="0"/>
        <w:autoSpaceDN w:val="0"/>
        <w:spacing w:after="0" w:line="240" w:lineRule="auto"/>
        <w:ind w:left="858" w:hanging="858"/>
        <w:jc w:val="both"/>
        <w:rPr>
          <w:rFonts w:ascii="Times New Roman" w:eastAsia="Times New Roman" w:hAnsi="Times New Roman" w:cs="Arial"/>
          <w:sz w:val="26"/>
          <w:szCs w:val="26"/>
          <w:lang w:eastAsia="ar-SA"/>
        </w:rPr>
      </w:pPr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Секретарь                                                                                           </w:t>
      </w:r>
      <w:proofErr w:type="spellStart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>Н.С.Русяйкина</w:t>
      </w:r>
      <w:proofErr w:type="spellEnd"/>
      <w:r w:rsidRPr="008B0905">
        <w:rPr>
          <w:rFonts w:ascii="Times New Roman" w:eastAsia="Times New Roman" w:hAnsi="Times New Roman" w:cs="Arial"/>
          <w:sz w:val="26"/>
          <w:szCs w:val="26"/>
          <w:lang w:eastAsia="ar-SA"/>
        </w:rPr>
        <w:t xml:space="preserve"> </w:t>
      </w:r>
    </w:p>
    <w:p w:rsidR="00735EC2" w:rsidRPr="008B0905" w:rsidRDefault="00735EC2" w:rsidP="00735EC2">
      <w:pPr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</w:p>
    <w:p w:rsidR="00735EC2" w:rsidRPr="008B0905" w:rsidRDefault="00735EC2" w:rsidP="00735EC2">
      <w:pPr>
        <w:suppressAutoHyphens/>
        <w:autoSpaceDN w:val="0"/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:rsidR="00735EC2" w:rsidRDefault="00735EC2" w:rsidP="00735EC2">
      <w:pPr>
        <w:tabs>
          <w:tab w:val="left" w:pos="1305"/>
        </w:tabs>
      </w:pPr>
    </w:p>
    <w:p w:rsidR="0043559D" w:rsidRDefault="0043559D">
      <w:bookmarkStart w:id="0" w:name="_GoBack"/>
      <w:bookmarkEnd w:id="0"/>
    </w:p>
    <w:sectPr w:rsidR="00435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C2"/>
    <w:rsid w:val="0043559D"/>
    <w:rsid w:val="0073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67C9A-2A0F-4168-9EB8-9AC2EC8B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2024-02-22T06:08:00Z</dcterms:created>
  <dcterms:modified xsi:type="dcterms:W3CDTF">2024-02-22T06:09:00Z</dcterms:modified>
</cp:coreProperties>
</file>