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3387" w:rsidRPr="00BF5B7B" w:rsidRDefault="00BF5B7B" w:rsidP="00BF5B7B">
      <w:pPr>
        <w:textAlignment w:val="baseline"/>
        <w:rPr>
          <w:rFonts w:ascii="Times New Roman" w:eastAsia="Times New Roman" w:hAnsi="Times New Roman" w:cs="Times New Roman"/>
          <w:b/>
          <w:bCs/>
          <w:lang w:bidi="ar-SA"/>
        </w:rPr>
      </w:pPr>
      <w:r>
        <w:rPr>
          <w:rFonts w:ascii="Times New Roman" w:eastAsia="Times New Roman" w:hAnsi="Times New Roman" w:cs="Times New Roman"/>
          <w:b/>
          <w:bCs/>
          <w:lang w:bidi="ar-SA"/>
        </w:rPr>
        <w:t xml:space="preserve">          </w:t>
      </w:r>
    </w:p>
    <w:p w:rsidR="00BF5B7B" w:rsidRPr="00BF5B7B" w:rsidRDefault="00BF5B7B" w:rsidP="00BF5B7B">
      <w:pPr>
        <w:tabs>
          <w:tab w:val="left" w:pos="0"/>
        </w:tabs>
        <w:autoSpaceDN/>
        <w:jc w:val="center"/>
        <w:rPr>
          <w:rFonts w:ascii="Times New Roman" w:eastAsia="Times New Roman" w:hAnsi="Times New Roman" w:cs="Times New Roman"/>
          <w:b/>
          <w:kern w:val="0"/>
          <w:sz w:val="28"/>
          <w:szCs w:val="28"/>
          <w:lang w:eastAsia="ar-SA" w:bidi="ar-SA"/>
        </w:rPr>
      </w:pPr>
      <w:r w:rsidRPr="00BF5B7B">
        <w:rPr>
          <w:rFonts w:ascii="Times New Roman" w:eastAsia="Times New Roman" w:hAnsi="Times New Roman" w:cs="Times New Roman"/>
          <w:b/>
          <w:kern w:val="0"/>
          <w:sz w:val="28"/>
          <w:szCs w:val="28"/>
          <w:lang w:eastAsia="ar-SA" w:bidi="ar-SA"/>
        </w:rPr>
        <w:t xml:space="preserve">Администрация </w:t>
      </w:r>
      <w:proofErr w:type="spellStart"/>
      <w:r w:rsidRPr="00BF5B7B">
        <w:rPr>
          <w:rFonts w:ascii="Times New Roman" w:eastAsia="Times New Roman" w:hAnsi="Times New Roman" w:cs="Times New Roman"/>
          <w:b/>
          <w:kern w:val="0"/>
          <w:sz w:val="28"/>
          <w:szCs w:val="28"/>
          <w:lang w:eastAsia="ar-SA" w:bidi="ar-SA"/>
        </w:rPr>
        <w:t>Кишалинского</w:t>
      </w:r>
      <w:proofErr w:type="spellEnd"/>
      <w:r w:rsidRPr="00BF5B7B">
        <w:rPr>
          <w:rFonts w:ascii="Times New Roman" w:eastAsia="Times New Roman" w:hAnsi="Times New Roman" w:cs="Times New Roman"/>
          <w:b/>
          <w:kern w:val="0"/>
          <w:sz w:val="28"/>
          <w:szCs w:val="28"/>
          <w:lang w:eastAsia="ar-SA" w:bidi="ar-SA"/>
        </w:rPr>
        <w:t xml:space="preserve"> сельского поселения</w:t>
      </w:r>
    </w:p>
    <w:p w:rsidR="00BF5B7B" w:rsidRPr="00BF5B7B" w:rsidRDefault="00BF5B7B" w:rsidP="00BF5B7B">
      <w:pPr>
        <w:autoSpaceDN/>
        <w:jc w:val="center"/>
        <w:rPr>
          <w:rFonts w:ascii="Times New Roman" w:eastAsia="Times New Roman" w:hAnsi="Times New Roman" w:cs="Times New Roman"/>
          <w:b/>
          <w:kern w:val="0"/>
          <w:sz w:val="28"/>
          <w:szCs w:val="28"/>
          <w:lang w:eastAsia="ar-SA" w:bidi="ar-SA"/>
        </w:rPr>
      </w:pPr>
      <w:r w:rsidRPr="00BF5B7B">
        <w:rPr>
          <w:rFonts w:ascii="Times New Roman" w:eastAsia="Times New Roman" w:hAnsi="Times New Roman" w:cs="Times New Roman"/>
          <w:b/>
          <w:kern w:val="0"/>
          <w:sz w:val="28"/>
          <w:szCs w:val="28"/>
          <w:lang w:eastAsia="ar-SA" w:bidi="ar-SA"/>
        </w:rPr>
        <w:t>Атюрьевского муниципального района</w:t>
      </w:r>
    </w:p>
    <w:p w:rsidR="00BF5B7B" w:rsidRPr="00BF5B7B" w:rsidRDefault="00BF5B7B" w:rsidP="00BF5B7B">
      <w:pPr>
        <w:autoSpaceDN/>
        <w:jc w:val="center"/>
        <w:rPr>
          <w:rFonts w:ascii="Times New Roman" w:eastAsia="Times New Roman" w:hAnsi="Times New Roman" w:cs="Times New Roman"/>
          <w:b/>
          <w:kern w:val="0"/>
          <w:sz w:val="28"/>
          <w:szCs w:val="28"/>
          <w:lang w:eastAsia="ar-SA" w:bidi="ar-SA"/>
        </w:rPr>
      </w:pPr>
      <w:r w:rsidRPr="00BF5B7B">
        <w:rPr>
          <w:rFonts w:ascii="Times New Roman" w:eastAsia="Times New Roman" w:hAnsi="Times New Roman" w:cs="Times New Roman"/>
          <w:b/>
          <w:kern w:val="0"/>
          <w:sz w:val="28"/>
          <w:szCs w:val="28"/>
          <w:lang w:eastAsia="ar-SA" w:bidi="ar-SA"/>
        </w:rPr>
        <w:t>Республика Мордовия</w:t>
      </w:r>
    </w:p>
    <w:p w:rsidR="00BF5B7B" w:rsidRPr="00BF5B7B" w:rsidRDefault="00BF5B7B" w:rsidP="00BF5B7B">
      <w:pPr>
        <w:autoSpaceDN/>
        <w:jc w:val="center"/>
        <w:rPr>
          <w:rFonts w:ascii="Times New Roman" w:eastAsia="Times New Roman" w:hAnsi="Times New Roman" w:cs="Times New Roman"/>
          <w:kern w:val="0"/>
          <w:sz w:val="28"/>
          <w:szCs w:val="28"/>
          <w:lang w:eastAsia="ar-SA" w:bidi="ar-SA"/>
        </w:rPr>
      </w:pPr>
    </w:p>
    <w:p w:rsidR="00BF5B7B" w:rsidRPr="00BF5B7B" w:rsidRDefault="00BF5B7B" w:rsidP="00BF5B7B">
      <w:pPr>
        <w:autoSpaceDN/>
        <w:rPr>
          <w:rFonts w:ascii="Times New Roman" w:eastAsia="Times New Roman" w:hAnsi="Times New Roman" w:cs="Times New Roman"/>
          <w:kern w:val="0"/>
          <w:sz w:val="28"/>
          <w:szCs w:val="28"/>
          <w:lang w:eastAsia="ar-SA" w:bidi="ar-SA"/>
        </w:rPr>
      </w:pPr>
    </w:p>
    <w:p w:rsidR="00BF5B7B" w:rsidRPr="00A207B5" w:rsidRDefault="00BF5B7B" w:rsidP="00BF5B7B">
      <w:pPr>
        <w:autoSpaceDN/>
        <w:rPr>
          <w:rFonts w:ascii="Times New Roman" w:eastAsia="Times New Roman" w:hAnsi="Times New Roman" w:cs="Times New Roman"/>
          <w:kern w:val="0"/>
          <w:sz w:val="16"/>
          <w:szCs w:val="16"/>
          <w:lang w:eastAsia="ar-SA" w:bidi="ar-SA"/>
        </w:rPr>
      </w:pPr>
      <w:r w:rsidRPr="00A207B5">
        <w:rPr>
          <w:rFonts w:ascii="Times New Roman" w:eastAsia="Times New Roman" w:hAnsi="Times New Roman" w:cs="Times New Roman"/>
          <w:kern w:val="0"/>
          <w:sz w:val="16"/>
          <w:szCs w:val="16"/>
          <w:lang w:eastAsia="ar-SA" w:bidi="ar-SA"/>
        </w:rPr>
        <w:t>Является официальным печатным</w:t>
      </w:r>
    </w:p>
    <w:p w:rsidR="00BF5B7B" w:rsidRPr="00A207B5" w:rsidRDefault="00BF5B7B" w:rsidP="00BF5B7B">
      <w:pPr>
        <w:autoSpaceDN/>
        <w:rPr>
          <w:rFonts w:ascii="Times New Roman" w:eastAsia="Times New Roman" w:hAnsi="Times New Roman" w:cs="Times New Roman"/>
          <w:kern w:val="0"/>
          <w:sz w:val="16"/>
          <w:szCs w:val="16"/>
          <w:lang w:eastAsia="ar-SA" w:bidi="ar-SA"/>
        </w:rPr>
      </w:pPr>
      <w:r w:rsidRPr="00A207B5">
        <w:rPr>
          <w:rFonts w:ascii="Times New Roman" w:eastAsia="Times New Roman" w:hAnsi="Times New Roman" w:cs="Times New Roman"/>
          <w:kern w:val="0"/>
          <w:sz w:val="16"/>
          <w:szCs w:val="16"/>
          <w:lang w:eastAsia="ar-SA" w:bidi="ar-SA"/>
        </w:rPr>
        <w:t xml:space="preserve">изданием </w:t>
      </w:r>
      <w:proofErr w:type="spellStart"/>
      <w:r w:rsidRPr="00A207B5">
        <w:rPr>
          <w:rFonts w:ascii="Times New Roman" w:eastAsia="Times New Roman" w:hAnsi="Times New Roman" w:cs="Times New Roman"/>
          <w:kern w:val="0"/>
          <w:sz w:val="16"/>
          <w:szCs w:val="16"/>
          <w:lang w:eastAsia="ar-SA" w:bidi="ar-SA"/>
        </w:rPr>
        <w:t>Кишалинского</w:t>
      </w:r>
      <w:proofErr w:type="spellEnd"/>
    </w:p>
    <w:p w:rsidR="00BF5B7B" w:rsidRPr="00A207B5" w:rsidRDefault="00BF5B7B" w:rsidP="00BF5B7B">
      <w:pPr>
        <w:autoSpaceDN/>
        <w:rPr>
          <w:rFonts w:ascii="Times New Roman" w:eastAsia="Times New Roman" w:hAnsi="Times New Roman" w:cs="Times New Roman"/>
          <w:kern w:val="0"/>
          <w:sz w:val="16"/>
          <w:szCs w:val="16"/>
          <w:lang w:eastAsia="ar-SA" w:bidi="ar-SA"/>
        </w:rPr>
      </w:pPr>
      <w:r w:rsidRPr="00A207B5">
        <w:rPr>
          <w:rFonts w:ascii="Times New Roman" w:eastAsia="Times New Roman" w:hAnsi="Times New Roman" w:cs="Times New Roman"/>
          <w:kern w:val="0"/>
          <w:sz w:val="16"/>
          <w:szCs w:val="16"/>
          <w:lang w:eastAsia="ar-SA" w:bidi="ar-SA"/>
        </w:rPr>
        <w:t>сельского поселения</w:t>
      </w:r>
    </w:p>
    <w:p w:rsidR="00BF5B7B" w:rsidRPr="00A207B5" w:rsidRDefault="00BF5B7B" w:rsidP="00BF5B7B">
      <w:pPr>
        <w:autoSpaceDN/>
        <w:rPr>
          <w:rFonts w:ascii="Times New Roman" w:eastAsia="Times New Roman" w:hAnsi="Times New Roman" w:cs="Times New Roman"/>
          <w:kern w:val="0"/>
          <w:sz w:val="16"/>
          <w:szCs w:val="16"/>
          <w:lang w:eastAsia="ar-SA" w:bidi="ar-SA"/>
        </w:rPr>
      </w:pPr>
      <w:r w:rsidRPr="00A207B5">
        <w:rPr>
          <w:rFonts w:ascii="Times New Roman" w:eastAsia="Times New Roman" w:hAnsi="Times New Roman" w:cs="Times New Roman"/>
          <w:kern w:val="0"/>
          <w:sz w:val="16"/>
          <w:szCs w:val="16"/>
          <w:lang w:eastAsia="ar-SA" w:bidi="ar-SA"/>
        </w:rPr>
        <w:t>Атюрьевского муниципального</w:t>
      </w:r>
    </w:p>
    <w:p w:rsidR="00BF5B7B" w:rsidRPr="00310C20" w:rsidRDefault="00BF5B7B" w:rsidP="00310C20">
      <w:pPr>
        <w:autoSpaceDN/>
        <w:rPr>
          <w:rFonts w:ascii="Times New Roman" w:eastAsia="Times New Roman" w:hAnsi="Times New Roman" w:cs="Times New Roman"/>
          <w:kern w:val="0"/>
          <w:sz w:val="16"/>
          <w:szCs w:val="16"/>
          <w:lang w:eastAsia="ar-SA" w:bidi="ar-SA"/>
        </w:rPr>
      </w:pPr>
      <w:r w:rsidRPr="00A207B5">
        <w:rPr>
          <w:rFonts w:ascii="Times New Roman" w:eastAsia="Times New Roman" w:hAnsi="Times New Roman" w:cs="Times New Roman"/>
          <w:kern w:val="0"/>
          <w:sz w:val="16"/>
          <w:szCs w:val="16"/>
          <w:lang w:eastAsia="ar-SA" w:bidi="ar-SA"/>
        </w:rPr>
        <w:t>района Республики Мордовия</w:t>
      </w:r>
    </w:p>
    <w:p w:rsidR="00BF5B7B" w:rsidRPr="00A207B5" w:rsidRDefault="00BF5B7B" w:rsidP="00BF5B7B">
      <w:pPr>
        <w:autoSpaceDN/>
        <w:rPr>
          <w:rFonts w:ascii="Times New Roman" w:eastAsia="Times New Roman" w:hAnsi="Times New Roman" w:cs="Times New Roman"/>
          <w:kern w:val="0"/>
          <w:sz w:val="28"/>
          <w:szCs w:val="28"/>
          <w:lang w:eastAsia="ar-SA" w:bidi="ar-SA"/>
        </w:rPr>
      </w:pPr>
      <w:r w:rsidRPr="00A5048D">
        <w:rPr>
          <w:rFonts w:ascii="Times New Roman" w:eastAsia="Times New Roman" w:hAnsi="Times New Roman" w:cs="Times New Roman"/>
          <w:b/>
          <w:kern w:val="0"/>
          <w:lang w:eastAsia="ar-SA" w:bidi="ar-SA"/>
        </w:rPr>
        <w:t>"</w:t>
      </w:r>
      <w:r w:rsidR="00310C20">
        <w:rPr>
          <w:rFonts w:ascii="Times New Roman" w:eastAsia="Times New Roman" w:hAnsi="Times New Roman" w:cs="Times New Roman"/>
          <w:b/>
          <w:kern w:val="0"/>
          <w:lang w:eastAsia="ar-SA" w:bidi="ar-SA"/>
        </w:rPr>
        <w:t>05</w:t>
      </w:r>
      <w:r w:rsidRPr="00A5048D">
        <w:rPr>
          <w:rFonts w:ascii="Times New Roman" w:eastAsia="Times New Roman" w:hAnsi="Times New Roman" w:cs="Times New Roman"/>
          <w:b/>
          <w:kern w:val="0"/>
          <w:lang w:eastAsia="ar-SA" w:bidi="ar-SA"/>
        </w:rPr>
        <w:t>"</w:t>
      </w:r>
      <w:r w:rsidR="00A5048D" w:rsidRPr="00A5048D">
        <w:rPr>
          <w:rFonts w:ascii="Times New Roman" w:eastAsia="Times New Roman" w:hAnsi="Times New Roman" w:cs="Times New Roman"/>
          <w:b/>
          <w:kern w:val="0"/>
          <w:lang w:eastAsia="ar-SA" w:bidi="ar-SA"/>
        </w:rPr>
        <w:t xml:space="preserve"> </w:t>
      </w:r>
      <w:r w:rsidR="00310C20">
        <w:rPr>
          <w:rFonts w:ascii="Times New Roman" w:eastAsia="Times New Roman" w:hAnsi="Times New Roman" w:cs="Times New Roman"/>
          <w:b/>
          <w:kern w:val="0"/>
          <w:lang w:eastAsia="ar-SA" w:bidi="ar-SA"/>
        </w:rPr>
        <w:t>февраля</w:t>
      </w:r>
      <w:r w:rsidR="00A5048D" w:rsidRPr="00A5048D">
        <w:rPr>
          <w:rFonts w:ascii="Times New Roman" w:eastAsia="Times New Roman" w:hAnsi="Times New Roman" w:cs="Times New Roman"/>
          <w:b/>
          <w:kern w:val="0"/>
          <w:lang w:eastAsia="ar-SA" w:bidi="ar-SA"/>
        </w:rPr>
        <w:t xml:space="preserve"> </w:t>
      </w:r>
      <w:r w:rsidRPr="00A5048D">
        <w:rPr>
          <w:rFonts w:ascii="Times New Roman" w:eastAsia="Times New Roman" w:hAnsi="Times New Roman" w:cs="Times New Roman"/>
          <w:b/>
          <w:kern w:val="0"/>
          <w:lang w:eastAsia="ar-SA" w:bidi="ar-SA"/>
        </w:rPr>
        <w:t xml:space="preserve"> 202</w:t>
      </w:r>
      <w:r w:rsidR="007B7DBD">
        <w:rPr>
          <w:rFonts w:ascii="Times New Roman" w:eastAsia="Times New Roman" w:hAnsi="Times New Roman" w:cs="Times New Roman"/>
          <w:b/>
          <w:kern w:val="0"/>
          <w:lang w:eastAsia="ar-SA" w:bidi="ar-SA"/>
        </w:rPr>
        <w:t>4</w:t>
      </w:r>
      <w:r w:rsidRPr="00A5048D">
        <w:rPr>
          <w:rFonts w:ascii="Times New Roman" w:eastAsia="Times New Roman" w:hAnsi="Times New Roman" w:cs="Times New Roman"/>
          <w:b/>
          <w:kern w:val="0"/>
          <w:lang w:eastAsia="ar-SA" w:bidi="ar-SA"/>
        </w:rPr>
        <w:t xml:space="preserve"> года                                                             </w:t>
      </w:r>
      <w:r w:rsidRPr="00A207B5">
        <w:rPr>
          <w:rFonts w:ascii="Times New Roman" w:eastAsia="Times New Roman" w:hAnsi="Times New Roman" w:cs="Times New Roman"/>
          <w:kern w:val="0"/>
          <w:lang w:eastAsia="ar-SA" w:bidi="ar-SA"/>
        </w:rPr>
        <w:t>Газета издается с 01.12.2006 г</w:t>
      </w:r>
      <w:r w:rsidRPr="00A207B5">
        <w:rPr>
          <w:rFonts w:ascii="Times New Roman" w:eastAsia="Times New Roman" w:hAnsi="Times New Roman" w:cs="Times New Roman"/>
          <w:kern w:val="0"/>
          <w:sz w:val="28"/>
          <w:szCs w:val="28"/>
          <w:lang w:eastAsia="ar-SA" w:bidi="ar-SA"/>
        </w:rPr>
        <w:t>.</w:t>
      </w:r>
    </w:p>
    <w:p w:rsidR="00BF5B7B" w:rsidRPr="00A207B5" w:rsidRDefault="00BF5B7B" w:rsidP="00BF5B7B">
      <w:pPr>
        <w:autoSpaceDN/>
        <w:jc w:val="right"/>
        <w:rPr>
          <w:rFonts w:ascii="Times New Roman" w:eastAsia="Times New Roman" w:hAnsi="Times New Roman" w:cs="Times New Roman"/>
          <w:b/>
          <w:kern w:val="0"/>
          <w:sz w:val="36"/>
          <w:szCs w:val="36"/>
          <w:lang w:eastAsia="ar-SA" w:bidi="ar-SA"/>
        </w:rPr>
      </w:pPr>
    </w:p>
    <w:p w:rsidR="00BF5B7B" w:rsidRPr="00A207B5" w:rsidRDefault="00BF5B7B" w:rsidP="00BF5B7B">
      <w:pPr>
        <w:autoSpaceDN/>
        <w:jc w:val="center"/>
        <w:rPr>
          <w:rFonts w:ascii="Times New Roman" w:eastAsia="Times New Roman" w:hAnsi="Times New Roman" w:cs="Times New Roman"/>
          <w:b/>
          <w:kern w:val="0"/>
          <w:sz w:val="36"/>
          <w:szCs w:val="36"/>
          <w:lang w:eastAsia="ar-SA" w:bidi="ar-SA"/>
        </w:rPr>
      </w:pPr>
      <w:r>
        <w:rPr>
          <w:rFonts w:ascii="Times New Roman" w:eastAsia="Times New Roman" w:hAnsi="Times New Roman" w:cs="Times New Roman"/>
          <w:b/>
          <w:kern w:val="0"/>
          <w:sz w:val="36"/>
          <w:szCs w:val="36"/>
          <w:lang w:eastAsia="ar-SA" w:bidi="ar-SA"/>
        </w:rPr>
        <w:t>Информационный бюллетень №</w:t>
      </w:r>
      <w:r w:rsidR="00310C20">
        <w:rPr>
          <w:rFonts w:ascii="Times New Roman" w:eastAsia="Times New Roman" w:hAnsi="Times New Roman" w:cs="Times New Roman"/>
          <w:b/>
          <w:kern w:val="0"/>
          <w:sz w:val="36"/>
          <w:szCs w:val="36"/>
          <w:lang w:eastAsia="ar-SA" w:bidi="ar-SA"/>
        </w:rPr>
        <w:t>2</w:t>
      </w:r>
    </w:p>
    <w:p w:rsidR="00BF5B7B" w:rsidRDefault="00BF5B7B" w:rsidP="00D63387">
      <w:pPr>
        <w:snapToGrid w:val="0"/>
        <w:jc w:val="center"/>
        <w:textAlignment w:val="baseline"/>
        <w:rPr>
          <w:rFonts w:ascii="Times New Roman" w:eastAsia="Times New Roman" w:hAnsi="Times New Roman" w:cs="Times New Roman"/>
          <w:b/>
          <w:lang w:bidi="ar-SA"/>
        </w:rPr>
      </w:pPr>
    </w:p>
    <w:p w:rsidR="00A5048D" w:rsidRDefault="00A5048D" w:rsidP="00BF5B7B">
      <w:pPr>
        <w:widowControl w:val="0"/>
        <w:autoSpaceDE w:val="0"/>
        <w:jc w:val="center"/>
        <w:rPr>
          <w:rFonts w:hint="eastAsia"/>
        </w:rPr>
      </w:pPr>
      <w:bookmarkStart w:id="0" w:name="Par11"/>
      <w:bookmarkEnd w:id="0"/>
    </w:p>
    <w:p w:rsidR="00310C20" w:rsidRDefault="00310C20" w:rsidP="00310C20">
      <w:pPr>
        <w:pStyle w:val="1"/>
        <w:ind w:left="607"/>
      </w:pPr>
      <w:r>
        <w:rPr>
          <w:color w:val="333333"/>
        </w:rPr>
        <w:t>Ежемесячную</w:t>
      </w:r>
      <w:r>
        <w:rPr>
          <w:color w:val="333333"/>
          <w:spacing w:val="-5"/>
        </w:rPr>
        <w:t xml:space="preserve"> </w:t>
      </w:r>
      <w:r>
        <w:rPr>
          <w:color w:val="333333"/>
        </w:rPr>
        <w:t>выплату</w:t>
      </w:r>
      <w:r>
        <w:rPr>
          <w:color w:val="333333"/>
          <w:spacing w:val="-5"/>
        </w:rPr>
        <w:t xml:space="preserve"> </w:t>
      </w:r>
      <w:r>
        <w:rPr>
          <w:color w:val="333333"/>
        </w:rPr>
        <w:t>по</w:t>
      </w:r>
      <w:r>
        <w:rPr>
          <w:color w:val="333333"/>
          <w:spacing w:val="-5"/>
        </w:rPr>
        <w:t xml:space="preserve"> </w:t>
      </w:r>
      <w:r>
        <w:rPr>
          <w:color w:val="333333"/>
        </w:rPr>
        <w:t>уходу</w:t>
      </w:r>
      <w:r>
        <w:rPr>
          <w:color w:val="333333"/>
          <w:spacing w:val="-5"/>
        </w:rPr>
        <w:t xml:space="preserve"> </w:t>
      </w:r>
      <w:r>
        <w:rPr>
          <w:color w:val="333333"/>
        </w:rPr>
        <w:t>за</w:t>
      </w:r>
      <w:r>
        <w:rPr>
          <w:color w:val="333333"/>
          <w:spacing w:val="-5"/>
        </w:rPr>
        <w:t xml:space="preserve"> </w:t>
      </w:r>
      <w:r>
        <w:rPr>
          <w:color w:val="333333"/>
        </w:rPr>
        <w:t>ребёнком-инвалидом</w:t>
      </w:r>
      <w:r>
        <w:rPr>
          <w:color w:val="333333"/>
          <w:spacing w:val="-5"/>
        </w:rPr>
        <w:t xml:space="preserve"> </w:t>
      </w:r>
      <w:r>
        <w:rPr>
          <w:color w:val="333333"/>
        </w:rPr>
        <w:t>смогут</w:t>
      </w:r>
      <w:r>
        <w:rPr>
          <w:color w:val="333333"/>
          <w:spacing w:val="-5"/>
        </w:rPr>
        <w:t xml:space="preserve"> </w:t>
      </w:r>
      <w:r>
        <w:rPr>
          <w:color w:val="333333"/>
        </w:rPr>
        <w:t>получать родители (опекуны), работающие на условиях частичной занятости</w:t>
      </w:r>
    </w:p>
    <w:p w:rsidR="00310C20" w:rsidRDefault="00310C20" w:rsidP="00310C20">
      <w:pPr>
        <w:pStyle w:val="a7"/>
        <w:rPr>
          <w:b/>
        </w:rPr>
      </w:pPr>
    </w:p>
    <w:p w:rsidR="00310C20" w:rsidRDefault="00310C20" w:rsidP="00310C20">
      <w:pPr>
        <w:pStyle w:val="a7"/>
        <w:ind w:left="101" w:right="124" w:firstLine="709"/>
        <w:jc w:val="right"/>
      </w:pPr>
      <w:r>
        <w:rPr>
          <w:color w:val="333333"/>
        </w:rPr>
        <w:t>С</w:t>
      </w:r>
      <w:r>
        <w:rPr>
          <w:color w:val="333333"/>
          <w:spacing w:val="80"/>
        </w:rPr>
        <w:t xml:space="preserve"> </w:t>
      </w:r>
      <w:r>
        <w:rPr>
          <w:color w:val="333333"/>
        </w:rPr>
        <w:t>1</w:t>
      </w:r>
      <w:r>
        <w:rPr>
          <w:color w:val="333333"/>
          <w:spacing w:val="80"/>
        </w:rPr>
        <w:t xml:space="preserve"> </w:t>
      </w:r>
      <w:r>
        <w:rPr>
          <w:color w:val="333333"/>
        </w:rPr>
        <w:t>января</w:t>
      </w:r>
      <w:r>
        <w:rPr>
          <w:color w:val="333333"/>
          <w:spacing w:val="80"/>
        </w:rPr>
        <w:t xml:space="preserve"> </w:t>
      </w:r>
      <w:r>
        <w:rPr>
          <w:color w:val="333333"/>
        </w:rPr>
        <w:t>2024</w:t>
      </w:r>
      <w:r>
        <w:rPr>
          <w:color w:val="333333"/>
          <w:spacing w:val="80"/>
        </w:rPr>
        <w:t xml:space="preserve"> </w:t>
      </w:r>
      <w:r>
        <w:rPr>
          <w:color w:val="333333"/>
        </w:rPr>
        <w:t>года</w:t>
      </w:r>
      <w:r>
        <w:rPr>
          <w:color w:val="333333"/>
          <w:spacing w:val="80"/>
        </w:rPr>
        <w:t xml:space="preserve"> </w:t>
      </w:r>
      <w:r>
        <w:rPr>
          <w:color w:val="333333"/>
        </w:rPr>
        <w:t>вступил</w:t>
      </w:r>
      <w:r>
        <w:rPr>
          <w:color w:val="333333"/>
          <w:spacing w:val="80"/>
        </w:rPr>
        <w:t xml:space="preserve"> </w:t>
      </w:r>
      <w:r>
        <w:rPr>
          <w:color w:val="333333"/>
        </w:rPr>
        <w:t>в</w:t>
      </w:r>
      <w:r>
        <w:rPr>
          <w:color w:val="333333"/>
          <w:spacing w:val="80"/>
        </w:rPr>
        <w:t xml:space="preserve"> </w:t>
      </w:r>
      <w:r>
        <w:rPr>
          <w:color w:val="333333"/>
        </w:rPr>
        <w:t>силу</w:t>
      </w:r>
      <w:r>
        <w:rPr>
          <w:color w:val="333333"/>
          <w:spacing w:val="80"/>
        </w:rPr>
        <w:t xml:space="preserve"> </w:t>
      </w:r>
      <w:r>
        <w:rPr>
          <w:color w:val="333333"/>
        </w:rPr>
        <w:t>Указ</w:t>
      </w:r>
      <w:r>
        <w:rPr>
          <w:color w:val="333333"/>
          <w:spacing w:val="80"/>
        </w:rPr>
        <w:t xml:space="preserve"> </w:t>
      </w:r>
      <w:r>
        <w:rPr>
          <w:color w:val="333333"/>
        </w:rPr>
        <w:t>Президента</w:t>
      </w:r>
      <w:r>
        <w:rPr>
          <w:color w:val="333333"/>
          <w:spacing w:val="80"/>
        </w:rPr>
        <w:t xml:space="preserve"> </w:t>
      </w:r>
      <w:r>
        <w:rPr>
          <w:color w:val="333333"/>
        </w:rPr>
        <w:t>Российской Федерации</w:t>
      </w:r>
      <w:r>
        <w:rPr>
          <w:color w:val="333333"/>
          <w:spacing w:val="40"/>
        </w:rPr>
        <w:t xml:space="preserve"> </w:t>
      </w:r>
      <w:r>
        <w:rPr>
          <w:color w:val="333333"/>
        </w:rPr>
        <w:t>от</w:t>
      </w:r>
      <w:r>
        <w:rPr>
          <w:color w:val="333333"/>
          <w:spacing w:val="40"/>
        </w:rPr>
        <w:t xml:space="preserve"> </w:t>
      </w:r>
      <w:r>
        <w:rPr>
          <w:color w:val="333333"/>
        </w:rPr>
        <w:t>01.12.2023</w:t>
      </w:r>
      <w:r>
        <w:rPr>
          <w:color w:val="333333"/>
          <w:spacing w:val="40"/>
        </w:rPr>
        <w:t xml:space="preserve"> </w:t>
      </w:r>
      <w:r>
        <w:rPr>
          <w:color w:val="333333"/>
        </w:rPr>
        <w:t>№</w:t>
      </w:r>
      <w:r>
        <w:rPr>
          <w:color w:val="333333"/>
          <w:spacing w:val="40"/>
        </w:rPr>
        <w:t xml:space="preserve"> </w:t>
      </w:r>
      <w:r>
        <w:rPr>
          <w:color w:val="333333"/>
        </w:rPr>
        <w:t>912</w:t>
      </w:r>
      <w:r>
        <w:rPr>
          <w:color w:val="333333"/>
          <w:spacing w:val="40"/>
        </w:rPr>
        <w:t xml:space="preserve"> </w:t>
      </w:r>
      <w:r>
        <w:rPr>
          <w:color w:val="333333"/>
        </w:rPr>
        <w:t>«О</w:t>
      </w:r>
      <w:r>
        <w:rPr>
          <w:color w:val="333333"/>
          <w:spacing w:val="40"/>
        </w:rPr>
        <w:t xml:space="preserve"> </w:t>
      </w:r>
      <w:r>
        <w:rPr>
          <w:color w:val="333333"/>
        </w:rPr>
        <w:t>внесении</w:t>
      </w:r>
      <w:r>
        <w:rPr>
          <w:color w:val="333333"/>
          <w:spacing w:val="40"/>
        </w:rPr>
        <w:t xml:space="preserve"> </w:t>
      </w:r>
      <w:r>
        <w:rPr>
          <w:color w:val="333333"/>
        </w:rPr>
        <w:t>изменений</w:t>
      </w:r>
      <w:r>
        <w:rPr>
          <w:color w:val="333333"/>
          <w:spacing w:val="40"/>
        </w:rPr>
        <w:t xml:space="preserve"> </w:t>
      </w:r>
      <w:r>
        <w:rPr>
          <w:color w:val="333333"/>
        </w:rPr>
        <w:t>в</w:t>
      </w:r>
      <w:r>
        <w:rPr>
          <w:color w:val="333333"/>
          <w:spacing w:val="40"/>
        </w:rPr>
        <w:t xml:space="preserve"> </w:t>
      </w:r>
      <w:r>
        <w:rPr>
          <w:color w:val="333333"/>
        </w:rPr>
        <w:t>Указ</w:t>
      </w:r>
      <w:r>
        <w:rPr>
          <w:color w:val="333333"/>
          <w:spacing w:val="40"/>
        </w:rPr>
        <w:t xml:space="preserve"> </w:t>
      </w:r>
      <w:r>
        <w:rPr>
          <w:color w:val="333333"/>
        </w:rPr>
        <w:t>Президента Российской Федерации от 26.02.2013 № 175 «О ежемесячных выплатах лицам, осуществляющим</w:t>
      </w:r>
      <w:r>
        <w:rPr>
          <w:color w:val="333333"/>
          <w:spacing w:val="-17"/>
        </w:rPr>
        <w:t xml:space="preserve"> </w:t>
      </w:r>
      <w:r>
        <w:rPr>
          <w:color w:val="333333"/>
        </w:rPr>
        <w:t>уход</w:t>
      </w:r>
      <w:r>
        <w:rPr>
          <w:color w:val="333333"/>
          <w:spacing w:val="-15"/>
        </w:rPr>
        <w:t xml:space="preserve"> </w:t>
      </w:r>
      <w:r>
        <w:rPr>
          <w:color w:val="333333"/>
        </w:rPr>
        <w:t>за</w:t>
      </w:r>
      <w:r>
        <w:rPr>
          <w:color w:val="333333"/>
          <w:spacing w:val="-15"/>
        </w:rPr>
        <w:t xml:space="preserve"> </w:t>
      </w:r>
      <w:r>
        <w:rPr>
          <w:color w:val="333333"/>
        </w:rPr>
        <w:t>детьми-инвалидами</w:t>
      </w:r>
      <w:r>
        <w:rPr>
          <w:color w:val="333333"/>
          <w:spacing w:val="-14"/>
        </w:rPr>
        <w:t xml:space="preserve"> </w:t>
      </w:r>
      <w:r>
        <w:rPr>
          <w:color w:val="333333"/>
        </w:rPr>
        <w:t>и</w:t>
      </w:r>
      <w:r>
        <w:rPr>
          <w:color w:val="333333"/>
          <w:spacing w:val="-14"/>
        </w:rPr>
        <w:t xml:space="preserve"> </w:t>
      </w:r>
      <w:r>
        <w:rPr>
          <w:color w:val="333333"/>
        </w:rPr>
        <w:t>инвалидами</w:t>
      </w:r>
      <w:r>
        <w:rPr>
          <w:color w:val="333333"/>
          <w:spacing w:val="-14"/>
        </w:rPr>
        <w:t xml:space="preserve"> </w:t>
      </w:r>
      <w:r>
        <w:rPr>
          <w:color w:val="333333"/>
        </w:rPr>
        <w:t>с</w:t>
      </w:r>
      <w:r>
        <w:rPr>
          <w:color w:val="333333"/>
          <w:spacing w:val="-15"/>
        </w:rPr>
        <w:t xml:space="preserve"> </w:t>
      </w:r>
      <w:r>
        <w:rPr>
          <w:color w:val="333333"/>
        </w:rPr>
        <w:t>детства</w:t>
      </w:r>
      <w:r>
        <w:rPr>
          <w:color w:val="333333"/>
          <w:spacing w:val="-15"/>
        </w:rPr>
        <w:t xml:space="preserve"> </w:t>
      </w:r>
      <w:r>
        <w:rPr>
          <w:color w:val="333333"/>
        </w:rPr>
        <w:t>I</w:t>
      </w:r>
      <w:r>
        <w:rPr>
          <w:color w:val="333333"/>
          <w:spacing w:val="-14"/>
        </w:rPr>
        <w:t xml:space="preserve"> </w:t>
      </w:r>
      <w:r>
        <w:rPr>
          <w:color w:val="333333"/>
          <w:spacing w:val="-2"/>
        </w:rPr>
        <w:t>группы».</w:t>
      </w:r>
    </w:p>
    <w:p w:rsidR="00310C20" w:rsidRDefault="00310C20" w:rsidP="00310C20">
      <w:pPr>
        <w:pStyle w:val="a7"/>
        <w:ind w:left="101" w:right="124" w:firstLine="709"/>
        <w:jc w:val="both"/>
      </w:pPr>
      <w:proofErr w:type="gramStart"/>
      <w:r>
        <w:rPr>
          <w:color w:val="333333"/>
        </w:rPr>
        <w:t>Согласно</w:t>
      </w:r>
      <w:r>
        <w:rPr>
          <w:color w:val="333333"/>
          <w:spacing w:val="-11"/>
        </w:rPr>
        <w:t xml:space="preserve"> </w:t>
      </w:r>
      <w:r>
        <w:rPr>
          <w:color w:val="333333"/>
        </w:rPr>
        <w:t>указу</w:t>
      </w:r>
      <w:r>
        <w:rPr>
          <w:color w:val="333333"/>
          <w:spacing w:val="-11"/>
        </w:rPr>
        <w:t xml:space="preserve"> </w:t>
      </w:r>
      <w:r>
        <w:rPr>
          <w:color w:val="333333"/>
        </w:rPr>
        <w:t>ежемесячные</w:t>
      </w:r>
      <w:r>
        <w:rPr>
          <w:color w:val="333333"/>
          <w:spacing w:val="-11"/>
        </w:rPr>
        <w:t xml:space="preserve"> </w:t>
      </w:r>
      <w:r>
        <w:rPr>
          <w:color w:val="333333"/>
        </w:rPr>
        <w:t>выплаты</w:t>
      </w:r>
      <w:r>
        <w:rPr>
          <w:color w:val="333333"/>
          <w:spacing w:val="-11"/>
        </w:rPr>
        <w:t xml:space="preserve"> </w:t>
      </w:r>
      <w:r>
        <w:rPr>
          <w:color w:val="333333"/>
        </w:rPr>
        <w:t>в</w:t>
      </w:r>
      <w:r>
        <w:rPr>
          <w:color w:val="333333"/>
          <w:spacing w:val="-11"/>
        </w:rPr>
        <w:t xml:space="preserve"> </w:t>
      </w:r>
      <w:r>
        <w:rPr>
          <w:color w:val="333333"/>
        </w:rPr>
        <w:t>размере</w:t>
      </w:r>
      <w:r>
        <w:rPr>
          <w:color w:val="333333"/>
          <w:spacing w:val="-11"/>
        </w:rPr>
        <w:t xml:space="preserve"> </w:t>
      </w:r>
      <w:r>
        <w:rPr>
          <w:color w:val="333333"/>
        </w:rPr>
        <w:t>10</w:t>
      </w:r>
      <w:r>
        <w:rPr>
          <w:color w:val="333333"/>
          <w:spacing w:val="-11"/>
        </w:rPr>
        <w:t xml:space="preserve"> </w:t>
      </w:r>
      <w:r>
        <w:rPr>
          <w:color w:val="333333"/>
        </w:rPr>
        <w:t>тысяч</w:t>
      </w:r>
      <w:r>
        <w:rPr>
          <w:color w:val="333333"/>
          <w:spacing w:val="-11"/>
        </w:rPr>
        <w:t xml:space="preserve"> </w:t>
      </w:r>
      <w:r>
        <w:rPr>
          <w:color w:val="333333"/>
        </w:rPr>
        <w:t>рублей</w:t>
      </w:r>
      <w:r>
        <w:rPr>
          <w:color w:val="333333"/>
          <w:spacing w:val="-10"/>
        </w:rPr>
        <w:t xml:space="preserve"> </w:t>
      </w:r>
      <w:r>
        <w:rPr>
          <w:color w:val="333333"/>
        </w:rPr>
        <w:t>по</w:t>
      </w:r>
      <w:r>
        <w:rPr>
          <w:color w:val="333333"/>
          <w:spacing w:val="-11"/>
        </w:rPr>
        <w:t xml:space="preserve"> </w:t>
      </w:r>
      <w:r>
        <w:rPr>
          <w:color w:val="333333"/>
        </w:rPr>
        <w:t>уходу за ребёнком-инвалидом в возрасте до 18 лет или инвалидом с детства I группы полагаются трудоспособным родителям (усыновителям) или опекунам (попечителям),</w:t>
      </w:r>
      <w:r>
        <w:rPr>
          <w:color w:val="333333"/>
          <w:spacing w:val="-17"/>
        </w:rPr>
        <w:t xml:space="preserve"> </w:t>
      </w:r>
      <w:r>
        <w:rPr>
          <w:color w:val="333333"/>
        </w:rPr>
        <w:t>которые</w:t>
      </w:r>
      <w:r>
        <w:rPr>
          <w:color w:val="333333"/>
          <w:spacing w:val="-17"/>
        </w:rPr>
        <w:t xml:space="preserve"> </w:t>
      </w:r>
      <w:r>
        <w:rPr>
          <w:color w:val="333333"/>
        </w:rPr>
        <w:t>не</w:t>
      </w:r>
      <w:r>
        <w:rPr>
          <w:color w:val="333333"/>
          <w:spacing w:val="-17"/>
        </w:rPr>
        <w:t xml:space="preserve"> </w:t>
      </w:r>
      <w:r>
        <w:rPr>
          <w:color w:val="333333"/>
        </w:rPr>
        <w:t>работают</w:t>
      </w:r>
      <w:r>
        <w:rPr>
          <w:color w:val="333333"/>
          <w:spacing w:val="-17"/>
        </w:rPr>
        <w:t xml:space="preserve"> </w:t>
      </w:r>
      <w:r>
        <w:rPr>
          <w:color w:val="333333"/>
        </w:rPr>
        <w:t>либо</w:t>
      </w:r>
      <w:r>
        <w:rPr>
          <w:color w:val="333333"/>
          <w:spacing w:val="-17"/>
        </w:rPr>
        <w:t xml:space="preserve"> </w:t>
      </w:r>
      <w:r>
        <w:rPr>
          <w:color w:val="333333"/>
        </w:rPr>
        <w:t>осуществляют</w:t>
      </w:r>
      <w:r>
        <w:rPr>
          <w:color w:val="333333"/>
          <w:spacing w:val="-17"/>
        </w:rPr>
        <w:t xml:space="preserve"> </w:t>
      </w:r>
      <w:r>
        <w:rPr>
          <w:color w:val="333333"/>
        </w:rPr>
        <w:t>трудовую</w:t>
      </w:r>
      <w:r>
        <w:rPr>
          <w:color w:val="333333"/>
          <w:spacing w:val="-17"/>
        </w:rPr>
        <w:t xml:space="preserve"> </w:t>
      </w:r>
      <w:r>
        <w:rPr>
          <w:color w:val="333333"/>
        </w:rPr>
        <w:t>деятельность на условиях неполного рабочего времени, в том числе на указанных условиях дистанционно или на дому.</w:t>
      </w:r>
      <w:proofErr w:type="gramEnd"/>
    </w:p>
    <w:p w:rsidR="00310C20" w:rsidRDefault="00310C20" w:rsidP="00310C20">
      <w:pPr>
        <w:pStyle w:val="a7"/>
        <w:ind w:left="101" w:right="125" w:firstLine="709"/>
        <w:jc w:val="both"/>
      </w:pPr>
      <w:r>
        <w:rPr>
          <w:color w:val="333333"/>
        </w:rPr>
        <w:t>Ранее данную выплату могли получать только неработающие родители (усыновители), опекуны (попечители).</w:t>
      </w:r>
    </w:p>
    <w:p w:rsidR="00310C20" w:rsidRDefault="00310C20" w:rsidP="00310C20">
      <w:pPr>
        <w:pStyle w:val="a7"/>
        <w:ind w:left="101" w:right="124" w:firstLine="709"/>
        <w:jc w:val="both"/>
      </w:pPr>
      <w:r>
        <w:rPr>
          <w:color w:val="333333"/>
        </w:rPr>
        <w:t>Ежемесячные выплаты производятся к установленной ребёнку-инвалиду или инвалиду с детства I группы пенсии в период осуществления ухода за ним.</w:t>
      </w:r>
    </w:p>
    <w:p w:rsidR="00310C20" w:rsidRDefault="00310C20" w:rsidP="00310C20">
      <w:pPr>
        <w:pStyle w:val="a7"/>
        <w:ind w:left="101" w:right="124" w:firstLine="709"/>
        <w:jc w:val="both"/>
      </w:pPr>
      <w:r>
        <w:rPr>
          <w:color w:val="333333"/>
        </w:rPr>
        <w:t>Данные выплаты устанавливаются одному лицу в отношении каждого ребёнка-инвалида или инвалида с детства I группы на период осуществления ухода за ним.</w:t>
      </w:r>
    </w:p>
    <w:p w:rsidR="00310C20" w:rsidRDefault="00310C20" w:rsidP="00310C20">
      <w:pPr>
        <w:pStyle w:val="a7"/>
        <w:ind w:left="101" w:right="125" w:firstLine="709"/>
        <w:jc w:val="both"/>
      </w:pPr>
      <w:r>
        <w:rPr>
          <w:color w:val="333333"/>
        </w:rPr>
        <w:t>Правила осуществления ежемесячных выплат указанной категории граждан</w:t>
      </w:r>
      <w:r>
        <w:rPr>
          <w:color w:val="333333"/>
          <w:spacing w:val="-2"/>
        </w:rPr>
        <w:t xml:space="preserve"> </w:t>
      </w:r>
      <w:r>
        <w:rPr>
          <w:color w:val="333333"/>
        </w:rPr>
        <w:t>утверждены</w:t>
      </w:r>
      <w:r>
        <w:rPr>
          <w:color w:val="333333"/>
          <w:spacing w:val="-3"/>
        </w:rPr>
        <w:t xml:space="preserve"> </w:t>
      </w:r>
      <w:r>
        <w:rPr>
          <w:color w:val="333333"/>
        </w:rPr>
        <w:t>Постановлением</w:t>
      </w:r>
      <w:r>
        <w:rPr>
          <w:color w:val="333333"/>
          <w:spacing w:val="-3"/>
        </w:rPr>
        <w:t xml:space="preserve"> </w:t>
      </w:r>
      <w:r>
        <w:rPr>
          <w:color w:val="333333"/>
        </w:rPr>
        <w:t>Правительства</w:t>
      </w:r>
      <w:r>
        <w:rPr>
          <w:color w:val="333333"/>
          <w:spacing w:val="-3"/>
        </w:rPr>
        <w:t xml:space="preserve"> </w:t>
      </w:r>
      <w:r>
        <w:rPr>
          <w:color w:val="333333"/>
        </w:rPr>
        <w:t>Российской</w:t>
      </w:r>
      <w:r>
        <w:rPr>
          <w:color w:val="333333"/>
          <w:spacing w:val="-2"/>
        </w:rPr>
        <w:t xml:space="preserve"> </w:t>
      </w:r>
      <w:r>
        <w:rPr>
          <w:color w:val="333333"/>
        </w:rPr>
        <w:t>Федерации</w:t>
      </w:r>
      <w:r>
        <w:rPr>
          <w:color w:val="333333"/>
          <w:spacing w:val="-3"/>
        </w:rPr>
        <w:t xml:space="preserve"> </w:t>
      </w:r>
      <w:r>
        <w:rPr>
          <w:color w:val="333333"/>
        </w:rPr>
        <w:t>от 02.05.2013 № 397.</w:t>
      </w:r>
    </w:p>
    <w:p w:rsidR="00310C20" w:rsidRDefault="00310C20" w:rsidP="00310C20">
      <w:pPr>
        <w:pStyle w:val="a7"/>
        <w:rPr>
          <w:sz w:val="20"/>
        </w:rPr>
      </w:pPr>
    </w:p>
    <w:p w:rsidR="00310C20" w:rsidRDefault="00310C20" w:rsidP="00310C20">
      <w:pPr>
        <w:pStyle w:val="a7"/>
        <w:rPr>
          <w:sz w:val="20"/>
        </w:rPr>
      </w:pPr>
    </w:p>
    <w:p w:rsidR="00310C20" w:rsidRDefault="00310C20" w:rsidP="00310C20">
      <w:pPr>
        <w:pStyle w:val="a7"/>
        <w:rPr>
          <w:sz w:val="20"/>
        </w:rPr>
      </w:pPr>
    </w:p>
    <w:p w:rsidR="00310C20" w:rsidRDefault="00310C20" w:rsidP="00310C20">
      <w:pPr>
        <w:pStyle w:val="a7"/>
        <w:spacing w:before="199"/>
        <w:rPr>
          <w:sz w:val="20"/>
        </w:rPr>
      </w:pPr>
      <w:r>
        <w:rPr>
          <w:noProof/>
          <w:lang w:eastAsia="ru-RU"/>
        </w:rPr>
        <mc:AlternateContent>
          <mc:Choice Requires="wpg">
            <w:drawing>
              <wp:anchor distT="0" distB="0" distL="0" distR="0" simplePos="0" relativeHeight="251659264" behindDoc="1" locked="0" layoutInCell="1" allowOverlap="1" wp14:anchorId="7A5EA9FE" wp14:editId="1CAC6D3C">
                <wp:simplePos x="0" y="0"/>
                <wp:positionH relativeFrom="page">
                  <wp:posOffset>5410200</wp:posOffset>
                </wp:positionH>
                <wp:positionV relativeFrom="paragraph">
                  <wp:posOffset>238125</wp:posOffset>
                </wp:positionV>
                <wp:extent cx="1728470" cy="57150"/>
                <wp:effectExtent l="0" t="0" r="5080" b="19050"/>
                <wp:wrapTopAndBottom/>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flipV="1">
                          <a:off x="0" y="0"/>
                          <a:ext cx="1728470" cy="57150"/>
                          <a:chOff x="9525" y="9526"/>
                          <a:chExt cx="1728875" cy="405719"/>
                        </a:xfrm>
                      </wpg:grpSpPr>
                      <pic:pic xmlns:pic="http://schemas.openxmlformats.org/drawingml/2006/picture">
                        <pic:nvPicPr>
                          <pic:cNvPr id="5" name="Image 5"/>
                          <pic:cNvPicPr/>
                        </pic:nvPicPr>
                        <pic:blipFill>
                          <a:blip r:embed="rId5" cstate="print"/>
                          <a:stretch>
                            <a:fillRect/>
                          </a:stretch>
                        </pic:blipFill>
                        <pic:spPr>
                          <a:xfrm>
                            <a:off x="562873" y="316124"/>
                            <a:ext cx="1175527" cy="99121"/>
                          </a:xfrm>
                          <a:prstGeom prst="rect">
                            <a:avLst/>
                          </a:prstGeom>
                        </pic:spPr>
                      </pic:pic>
                      <wps:wsp>
                        <wps:cNvPr id="6" name="Textbox 6"/>
                        <wps:cNvSpPr txBox="1"/>
                        <wps:spPr>
                          <a:xfrm>
                            <a:off x="9525" y="9526"/>
                            <a:ext cx="333375" cy="95250"/>
                          </a:xfrm>
                          <a:prstGeom prst="rect">
                            <a:avLst/>
                          </a:prstGeom>
                          <a:ln w="19050">
                            <a:solidFill>
                              <a:srgbClr val="000000"/>
                            </a:solidFill>
                            <a:prstDash val="solid"/>
                          </a:ln>
                        </wps:spPr>
                        <wps:txbx>
                          <w:txbxContent>
                            <w:p w:rsidR="00310C20" w:rsidRDefault="00310C20" w:rsidP="00310C20">
                              <w:pPr>
                                <w:spacing w:before="28"/>
                                <w:ind w:left="519" w:right="26" w:hanging="491"/>
                                <w:rPr>
                                  <w:sz w:val="18"/>
                                </w:rPr>
                              </w:pPr>
                              <w:r>
                                <w:rPr>
                                  <w:sz w:val="18"/>
                                </w:rPr>
                                <w:t>Прокуратура</w:t>
                              </w:r>
                              <w:r>
                                <w:rPr>
                                  <w:spacing w:val="-12"/>
                                  <w:sz w:val="18"/>
                                </w:rPr>
                                <w:t xml:space="preserve"> </w:t>
                              </w:r>
                              <w:r>
                                <w:rPr>
                                  <w:sz w:val="18"/>
                                </w:rPr>
                                <w:t>Атюрьевского</w:t>
                              </w:r>
                              <w:r>
                                <w:rPr>
                                  <w:spacing w:val="-11"/>
                                  <w:sz w:val="18"/>
                                </w:rPr>
                                <w:t xml:space="preserve"> </w:t>
                              </w:r>
                              <w:r>
                                <w:rPr>
                                  <w:sz w:val="18"/>
                                </w:rPr>
                                <w:t>района Республики Мордовия</w:t>
                              </w:r>
                            </w:p>
                            <w:p w:rsidR="00310C20" w:rsidRDefault="00310C20" w:rsidP="00310C20">
                              <w:pPr>
                                <w:spacing w:before="21"/>
                                <w:ind w:left="615"/>
                                <w:rPr>
                                  <w:sz w:val="18"/>
                                </w:rPr>
                              </w:pPr>
                              <w:r>
                                <w:rPr>
                                  <w:spacing w:val="-10"/>
                                  <w:sz w:val="18"/>
                                </w:rPr>
                                <w:t>№</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id="Group 4" o:spid="_x0000_s1026" style="position:absolute;margin-left:426pt;margin-top:18.75pt;width:136.1pt;height:4.5pt;flip:y;z-index:-251657216;mso-wrap-distance-left:0;mso-wrap-distance-right:0;mso-position-horizontal-relative:page;mso-width-relative:margin;mso-height-relative:margin" coordorigin="95,95" coordsize="17288,40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7" type="#_x0000_t75" style="position:absolute;left:5628;top:3161;width:11756;height:9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jyCL7CAAAA2gAAAA8AAABkcnMvZG93bnJldi54bWxEj0FrwkAUhO8F/8PyBG91o2ApqasUi9CL&#10;h2jt+bH7TEKzb2P2qdFf3xUEj8PMfMPMl71v1Jm6WAc2MBlnoIhtcDWXBn5269d3UFGQHTaBycCV&#10;IiwXg5c55i5cuKDzVkqVIBxzNFCJtLnW0VbkMY5DS5y8Q+g8SpJdqV2HlwT3jZ5m2Zv2WHNaqLCl&#10;VUX2b3vyBo6FrPaHYmpF9uvrrz3dio3+MmY07D8/QAn18gw/2t/OwAzuV9IN0It/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I8gi+wgAAANoAAAAPAAAAAAAAAAAAAAAAAJ8C&#10;AABkcnMvZG93bnJldi54bWxQSwUGAAAAAAQABAD3AAAAjgMAAAAA&#10;">
                  <v:imagedata r:id="rId6" o:title=""/>
                </v:shape>
                <v:shapetype id="_x0000_t202" coordsize="21600,21600" o:spt="202" path="m,l,21600r21600,l21600,xe">
                  <v:stroke joinstyle="miter"/>
                  <v:path gradientshapeok="t" o:connecttype="rect"/>
                </v:shapetype>
                <v:shape id="Textbox 6" o:spid="_x0000_s1028" type="#_x0000_t202" style="position:absolute;left:95;top:95;width:3334;height:9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ZUqsIA&#10;AADaAAAADwAAAGRycy9kb3ducmV2LnhtbESPzYrCQBCE7wu+w9CCt3WiZkWjExEh4sWD7j5Am2nz&#10;Y6YnZEaNb7+zIOyxqKqvqPWmN414UOcqywom4wgEcW51xYWCn+/scwHCeWSNjWVS8CIHm3TwscZE&#10;2yef6HH2hQgQdgkqKL1vEyldXpJBN7YtcfCutjPog+wKqTt8Brhp5DSK5tJgxWGhxJZ2JeW3890o&#10;2NeXU1TN4niZ5bMvc6xjrbODUqNhv12B8NT7//C7fdAK5vB3JdwAmf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1lSqwgAAANoAAAAPAAAAAAAAAAAAAAAAAJgCAABkcnMvZG93&#10;bnJldi54bWxQSwUGAAAAAAQABAD1AAAAhwMAAAAA&#10;" filled="f" strokeweight="1.5pt">
                  <v:textbox inset="0,0,0,0">
                    <w:txbxContent>
                      <w:p w:rsidR="00310C20" w:rsidRDefault="00310C20" w:rsidP="00310C20">
                        <w:pPr>
                          <w:spacing w:before="28"/>
                          <w:ind w:left="519" w:right="26" w:hanging="491"/>
                          <w:rPr>
                            <w:sz w:val="18"/>
                          </w:rPr>
                        </w:pPr>
                        <w:r>
                          <w:rPr>
                            <w:sz w:val="18"/>
                          </w:rPr>
                          <w:t>Прокуратура</w:t>
                        </w:r>
                        <w:r>
                          <w:rPr>
                            <w:spacing w:val="-12"/>
                            <w:sz w:val="18"/>
                          </w:rPr>
                          <w:t xml:space="preserve"> </w:t>
                        </w:r>
                        <w:r>
                          <w:rPr>
                            <w:sz w:val="18"/>
                          </w:rPr>
                          <w:t>Атюрьевского</w:t>
                        </w:r>
                        <w:r>
                          <w:rPr>
                            <w:spacing w:val="-11"/>
                            <w:sz w:val="18"/>
                          </w:rPr>
                          <w:t xml:space="preserve"> </w:t>
                        </w:r>
                        <w:r>
                          <w:rPr>
                            <w:sz w:val="18"/>
                          </w:rPr>
                          <w:t>района Республики Мордовия</w:t>
                        </w:r>
                      </w:p>
                      <w:p w:rsidR="00310C20" w:rsidRDefault="00310C20" w:rsidP="00310C20">
                        <w:pPr>
                          <w:spacing w:before="21"/>
                          <w:ind w:left="615"/>
                          <w:rPr>
                            <w:sz w:val="18"/>
                          </w:rPr>
                        </w:pPr>
                        <w:r>
                          <w:rPr>
                            <w:spacing w:val="-10"/>
                            <w:sz w:val="18"/>
                          </w:rPr>
                          <w:t>№</w:t>
                        </w:r>
                      </w:p>
                    </w:txbxContent>
                  </v:textbox>
                </v:shape>
                <w10:wrap type="topAndBottom" anchorx="page"/>
              </v:group>
            </w:pict>
          </mc:Fallback>
        </mc:AlternateContent>
      </w:r>
    </w:p>
    <w:p w:rsidR="00310C20" w:rsidRDefault="00310C20" w:rsidP="00310C20">
      <w:pPr>
        <w:rPr>
          <w:sz w:val="20"/>
        </w:rPr>
        <w:sectPr w:rsidR="00310C20" w:rsidSect="00310C20">
          <w:pgSz w:w="11910" w:h="16840"/>
          <w:pgMar w:top="380" w:right="440" w:bottom="0" w:left="1600" w:header="720" w:footer="720" w:gutter="0"/>
          <w:cols w:space="720"/>
        </w:sectPr>
      </w:pPr>
      <w:bookmarkStart w:id="1" w:name="_GoBack"/>
      <w:bookmarkEnd w:id="1"/>
    </w:p>
    <w:p w:rsidR="00310C20" w:rsidRDefault="00310C20" w:rsidP="00310C20">
      <w:pPr>
        <w:spacing w:before="69"/>
        <w:ind w:left="257" w:right="282"/>
        <w:jc w:val="center"/>
      </w:pPr>
      <w:r>
        <w:rPr>
          <w:spacing w:val="-10"/>
        </w:rPr>
        <w:lastRenderedPageBreak/>
        <w:t>2</w:t>
      </w:r>
    </w:p>
    <w:p w:rsidR="00310C20" w:rsidRDefault="00310C20" w:rsidP="00310C20">
      <w:pPr>
        <w:pStyle w:val="a7"/>
        <w:spacing w:before="15"/>
        <w:rPr>
          <w:sz w:val="24"/>
        </w:rPr>
      </w:pPr>
    </w:p>
    <w:p w:rsidR="00310C20" w:rsidRDefault="00310C20" w:rsidP="00310C20">
      <w:pPr>
        <w:pStyle w:val="1"/>
        <w:ind w:right="281" w:firstLine="0"/>
        <w:jc w:val="center"/>
      </w:pPr>
      <w:r>
        <w:rPr>
          <w:color w:val="333333"/>
        </w:rPr>
        <w:t>Пособие</w:t>
      </w:r>
      <w:r>
        <w:rPr>
          <w:color w:val="333333"/>
          <w:spacing w:val="-5"/>
        </w:rPr>
        <w:t xml:space="preserve"> </w:t>
      </w:r>
      <w:r>
        <w:rPr>
          <w:color w:val="333333"/>
        </w:rPr>
        <w:t>по</w:t>
      </w:r>
      <w:r>
        <w:rPr>
          <w:color w:val="333333"/>
          <w:spacing w:val="-4"/>
        </w:rPr>
        <w:t xml:space="preserve"> </w:t>
      </w:r>
      <w:r>
        <w:rPr>
          <w:color w:val="333333"/>
        </w:rPr>
        <w:t>уходу</w:t>
      </w:r>
      <w:r>
        <w:rPr>
          <w:color w:val="333333"/>
          <w:spacing w:val="-4"/>
        </w:rPr>
        <w:t xml:space="preserve"> </w:t>
      </w:r>
      <w:r>
        <w:rPr>
          <w:color w:val="333333"/>
        </w:rPr>
        <w:t>за</w:t>
      </w:r>
      <w:r>
        <w:rPr>
          <w:color w:val="333333"/>
          <w:spacing w:val="-4"/>
        </w:rPr>
        <w:t xml:space="preserve"> </w:t>
      </w:r>
      <w:r>
        <w:rPr>
          <w:color w:val="333333"/>
        </w:rPr>
        <w:t>ребёнком</w:t>
      </w:r>
      <w:r>
        <w:rPr>
          <w:color w:val="333333"/>
          <w:spacing w:val="-4"/>
        </w:rPr>
        <w:t xml:space="preserve"> </w:t>
      </w:r>
      <w:r>
        <w:rPr>
          <w:color w:val="333333"/>
        </w:rPr>
        <w:t>будет</w:t>
      </w:r>
      <w:r>
        <w:rPr>
          <w:color w:val="333333"/>
          <w:spacing w:val="-4"/>
        </w:rPr>
        <w:t xml:space="preserve"> </w:t>
      </w:r>
      <w:r>
        <w:rPr>
          <w:color w:val="333333"/>
        </w:rPr>
        <w:t>сохраняться</w:t>
      </w:r>
      <w:r>
        <w:rPr>
          <w:color w:val="333333"/>
          <w:spacing w:val="-4"/>
        </w:rPr>
        <w:t xml:space="preserve"> </w:t>
      </w:r>
      <w:r>
        <w:rPr>
          <w:color w:val="333333"/>
        </w:rPr>
        <w:t>при</w:t>
      </w:r>
      <w:r>
        <w:rPr>
          <w:color w:val="333333"/>
          <w:spacing w:val="-4"/>
        </w:rPr>
        <w:t xml:space="preserve"> </w:t>
      </w:r>
      <w:r>
        <w:rPr>
          <w:color w:val="333333"/>
        </w:rPr>
        <w:t>досрочном</w:t>
      </w:r>
      <w:r>
        <w:rPr>
          <w:color w:val="333333"/>
          <w:spacing w:val="-4"/>
        </w:rPr>
        <w:t xml:space="preserve"> </w:t>
      </w:r>
      <w:r>
        <w:rPr>
          <w:color w:val="333333"/>
        </w:rPr>
        <w:t>выходе из отпуска по уходу за ребенком</w:t>
      </w:r>
    </w:p>
    <w:p w:rsidR="00310C20" w:rsidRDefault="00310C20" w:rsidP="00310C20">
      <w:pPr>
        <w:pStyle w:val="a7"/>
        <w:rPr>
          <w:b/>
        </w:rPr>
      </w:pPr>
    </w:p>
    <w:p w:rsidR="00310C20" w:rsidRDefault="00310C20" w:rsidP="00310C20">
      <w:pPr>
        <w:pStyle w:val="a7"/>
        <w:ind w:left="101" w:right="124" w:firstLine="709"/>
        <w:jc w:val="both"/>
      </w:pPr>
      <w:r>
        <w:rPr>
          <w:color w:val="333333"/>
        </w:rPr>
        <w:t xml:space="preserve">Федеральным законом от 19.12.2023 № 620-ФЗ внесены изменения в статью 13 Федерального закона «О государственных пособиях гражданам, имеющим детей» и статью 11.1 Федерального закона «Об обязательном социальном страховании на случай временной нетрудоспособности и в связи с </w:t>
      </w:r>
      <w:r>
        <w:rPr>
          <w:color w:val="333333"/>
          <w:spacing w:val="-2"/>
        </w:rPr>
        <w:t>материнством».</w:t>
      </w:r>
    </w:p>
    <w:p w:rsidR="00310C20" w:rsidRDefault="00310C20" w:rsidP="00310C20">
      <w:pPr>
        <w:pStyle w:val="a7"/>
        <w:ind w:left="101" w:right="124" w:firstLine="709"/>
        <w:jc w:val="both"/>
      </w:pPr>
      <w:proofErr w:type="gramStart"/>
      <w:r>
        <w:rPr>
          <w:color w:val="333333"/>
        </w:rPr>
        <w:t>Поправками</w:t>
      </w:r>
      <w:r>
        <w:rPr>
          <w:color w:val="333333"/>
          <w:spacing w:val="-18"/>
        </w:rPr>
        <w:t xml:space="preserve"> </w:t>
      </w:r>
      <w:r>
        <w:rPr>
          <w:color w:val="333333"/>
        </w:rPr>
        <w:t>предусматривается</w:t>
      </w:r>
      <w:r>
        <w:rPr>
          <w:color w:val="333333"/>
          <w:spacing w:val="-17"/>
        </w:rPr>
        <w:t xml:space="preserve"> </w:t>
      </w:r>
      <w:r>
        <w:rPr>
          <w:color w:val="333333"/>
        </w:rPr>
        <w:t>сохранение</w:t>
      </w:r>
      <w:r>
        <w:rPr>
          <w:color w:val="333333"/>
          <w:spacing w:val="-18"/>
        </w:rPr>
        <w:t xml:space="preserve"> </w:t>
      </w:r>
      <w:r>
        <w:rPr>
          <w:color w:val="333333"/>
        </w:rPr>
        <w:t>права</w:t>
      </w:r>
      <w:r>
        <w:rPr>
          <w:color w:val="333333"/>
          <w:spacing w:val="-17"/>
        </w:rPr>
        <w:t xml:space="preserve"> </w:t>
      </w:r>
      <w:r>
        <w:rPr>
          <w:color w:val="333333"/>
        </w:rPr>
        <w:t>на</w:t>
      </w:r>
      <w:r>
        <w:rPr>
          <w:color w:val="333333"/>
          <w:spacing w:val="-18"/>
        </w:rPr>
        <w:t xml:space="preserve"> </w:t>
      </w:r>
      <w:r>
        <w:rPr>
          <w:color w:val="333333"/>
        </w:rPr>
        <w:t>ежемесячное</w:t>
      </w:r>
      <w:r>
        <w:rPr>
          <w:color w:val="333333"/>
          <w:spacing w:val="-17"/>
        </w:rPr>
        <w:t xml:space="preserve"> </w:t>
      </w:r>
      <w:r>
        <w:rPr>
          <w:color w:val="333333"/>
        </w:rPr>
        <w:t>пособие по уходу за ребёнком в случае, если лицо, находящееся в отпуске по уходу за ребёнком, выходит на работу (службу) из такого отпуска ранее достижения ребёнком возраста полутора лет (в том числе на условиях неполного рабочего времени, работы на дому или дистанционной работы в соответствии с законодательством Российской Федерации) или в период предоставленного отпуска</w:t>
      </w:r>
      <w:proofErr w:type="gramEnd"/>
      <w:r>
        <w:rPr>
          <w:color w:val="333333"/>
        </w:rPr>
        <w:t xml:space="preserve"> работает у другого работодателя, а также в случае продолжения </w:t>
      </w:r>
      <w:r>
        <w:rPr>
          <w:color w:val="333333"/>
          <w:spacing w:val="-2"/>
        </w:rPr>
        <w:t>обучения.</w:t>
      </w:r>
    </w:p>
    <w:p w:rsidR="00310C20" w:rsidRDefault="00310C20" w:rsidP="00310C20">
      <w:pPr>
        <w:pStyle w:val="a7"/>
        <w:ind w:left="101" w:right="124" w:firstLine="709"/>
        <w:jc w:val="both"/>
      </w:pPr>
      <w:r>
        <w:rPr>
          <w:color w:val="333333"/>
        </w:rPr>
        <w:t>Федеральный закон будет способствовать созданию дополнительных благоприятных</w:t>
      </w:r>
      <w:r>
        <w:rPr>
          <w:color w:val="333333"/>
          <w:spacing w:val="-14"/>
        </w:rPr>
        <w:t xml:space="preserve"> </w:t>
      </w:r>
      <w:r>
        <w:rPr>
          <w:color w:val="333333"/>
        </w:rPr>
        <w:t>условий</w:t>
      </w:r>
      <w:r>
        <w:rPr>
          <w:color w:val="333333"/>
          <w:spacing w:val="-14"/>
        </w:rPr>
        <w:t xml:space="preserve"> </w:t>
      </w:r>
      <w:r>
        <w:rPr>
          <w:color w:val="333333"/>
        </w:rPr>
        <w:t>для</w:t>
      </w:r>
      <w:r>
        <w:rPr>
          <w:color w:val="333333"/>
          <w:spacing w:val="-14"/>
        </w:rPr>
        <w:t xml:space="preserve"> </w:t>
      </w:r>
      <w:r>
        <w:rPr>
          <w:color w:val="333333"/>
        </w:rPr>
        <w:t>экономической</w:t>
      </w:r>
      <w:r>
        <w:rPr>
          <w:color w:val="333333"/>
          <w:spacing w:val="-13"/>
        </w:rPr>
        <w:t xml:space="preserve"> </w:t>
      </w:r>
      <w:r>
        <w:rPr>
          <w:color w:val="333333"/>
        </w:rPr>
        <w:t>самостоятельности</w:t>
      </w:r>
      <w:r>
        <w:rPr>
          <w:color w:val="333333"/>
          <w:spacing w:val="-13"/>
        </w:rPr>
        <w:t xml:space="preserve"> </w:t>
      </w:r>
      <w:r>
        <w:rPr>
          <w:color w:val="333333"/>
        </w:rPr>
        <w:t>семей,</w:t>
      </w:r>
      <w:r>
        <w:rPr>
          <w:color w:val="333333"/>
          <w:spacing w:val="-14"/>
        </w:rPr>
        <w:t xml:space="preserve"> </w:t>
      </w:r>
      <w:r>
        <w:rPr>
          <w:color w:val="333333"/>
        </w:rPr>
        <w:t xml:space="preserve">имеющих </w:t>
      </w:r>
      <w:r>
        <w:rPr>
          <w:color w:val="333333"/>
          <w:spacing w:val="-2"/>
        </w:rPr>
        <w:t>детей</w:t>
      </w:r>
    </w:p>
    <w:p w:rsidR="00B91BB9" w:rsidRDefault="00B91BB9" w:rsidP="00D63387">
      <w:pPr>
        <w:rPr>
          <w:rFonts w:hint="eastAsia"/>
        </w:rPr>
      </w:pPr>
    </w:p>
    <w:p w:rsidR="00B91BB9" w:rsidRDefault="00B91BB9" w:rsidP="00D63387">
      <w:pPr>
        <w:rPr>
          <w:rFonts w:hint="eastAsia"/>
        </w:rPr>
      </w:pPr>
    </w:p>
    <w:p w:rsidR="00B91BB9" w:rsidRDefault="00B91BB9" w:rsidP="00D63387">
      <w:pPr>
        <w:rPr>
          <w:rFonts w:hint="eastAsia"/>
        </w:rPr>
      </w:pPr>
    </w:p>
    <w:p w:rsidR="00B91BB9" w:rsidRDefault="00B91BB9" w:rsidP="00D63387">
      <w:pPr>
        <w:rPr>
          <w:rFonts w:hint="eastAsia"/>
        </w:rPr>
      </w:pPr>
    </w:p>
    <w:p w:rsidR="00B91BB9" w:rsidRDefault="00B91BB9" w:rsidP="00D63387">
      <w:pPr>
        <w:rPr>
          <w:rFonts w:hint="eastAsia"/>
        </w:rPr>
      </w:pPr>
    </w:p>
    <w:p w:rsidR="00B91BB9" w:rsidRDefault="00B91BB9" w:rsidP="00D63387">
      <w:pPr>
        <w:rPr>
          <w:rFonts w:hint="eastAsia"/>
        </w:rPr>
      </w:pPr>
    </w:p>
    <w:p w:rsidR="00B91BB9" w:rsidRDefault="00B91BB9" w:rsidP="00D63387">
      <w:pPr>
        <w:rPr>
          <w:rFonts w:hint="eastAsia"/>
        </w:rPr>
      </w:pPr>
    </w:p>
    <w:p w:rsidR="00B91BB9" w:rsidRDefault="00B91BB9" w:rsidP="00D63387">
      <w:pPr>
        <w:rPr>
          <w:rFonts w:hint="eastAsia"/>
        </w:rPr>
      </w:pPr>
    </w:p>
    <w:p w:rsidR="00D63387" w:rsidRPr="009A22A0" w:rsidRDefault="00D63387" w:rsidP="00D63387">
      <w:pPr>
        <w:textAlignment w:val="baseline"/>
        <w:rPr>
          <w:rFonts w:ascii="Times New Roman" w:eastAsia="Times New Roman" w:hAnsi="Times New Roman" w:cs="Times New Roman"/>
          <w:b/>
          <w:bCs/>
          <w:lang w:bidi="ar-SA"/>
        </w:rPr>
      </w:pPr>
      <w:r w:rsidRPr="009A22A0">
        <w:rPr>
          <w:rFonts w:ascii="Times New Roman" w:eastAsia="Times New Roman" w:hAnsi="Times New Roman" w:cs="Times New Roman"/>
          <w:b/>
          <w:bCs/>
          <w:lang w:bidi="ar-SA"/>
        </w:rPr>
        <w:t xml:space="preserve">              </w:t>
      </w:r>
    </w:p>
    <w:p w:rsidR="00B91BB9" w:rsidRDefault="00B91BB9" w:rsidP="00B91BB9">
      <w:pPr>
        <w:jc w:val="both"/>
        <w:rPr>
          <w:rFonts w:hint="eastAsia"/>
        </w:rPr>
      </w:pPr>
      <w:r>
        <w:t>Главный редактор:</w:t>
      </w:r>
    </w:p>
    <w:p w:rsidR="00B91BB9" w:rsidRPr="00BF5B7B" w:rsidRDefault="00B91BB9" w:rsidP="00B91BB9">
      <w:pPr>
        <w:jc w:val="both"/>
        <w:rPr>
          <w:rFonts w:hint="eastAsia"/>
          <w:sz w:val="22"/>
          <w:szCs w:val="22"/>
        </w:rPr>
      </w:pPr>
      <w:r>
        <w:t xml:space="preserve">Глава </w:t>
      </w:r>
      <w:proofErr w:type="spellStart"/>
      <w:r>
        <w:t>Кишалинского</w:t>
      </w:r>
      <w:proofErr w:type="spellEnd"/>
    </w:p>
    <w:p w:rsidR="00D63387" w:rsidRPr="009A22A0" w:rsidRDefault="00B91BB9" w:rsidP="00B91BB9">
      <w:pPr>
        <w:shd w:val="clear" w:color="auto" w:fill="FFFFFF"/>
        <w:snapToGrid w:val="0"/>
        <w:spacing w:after="240"/>
        <w:textAlignment w:val="baseline"/>
        <w:rPr>
          <w:rFonts w:ascii="Times New Roman" w:eastAsia="Times New Roman" w:hAnsi="Times New Roman" w:cs="Times New Roman"/>
          <w:b/>
          <w:bCs/>
          <w:lang w:bidi="ar-SA"/>
        </w:rPr>
      </w:pPr>
      <w:r w:rsidRPr="00BF5B7B">
        <w:rPr>
          <w:sz w:val="22"/>
          <w:szCs w:val="22"/>
        </w:rPr>
        <w:t xml:space="preserve">сельского поселения </w:t>
      </w:r>
      <w:proofErr w:type="spellStart"/>
      <w:r w:rsidRPr="00BF5B7B">
        <w:rPr>
          <w:sz w:val="22"/>
          <w:szCs w:val="22"/>
        </w:rPr>
        <w:t>П.Н.Левин</w:t>
      </w:r>
      <w:proofErr w:type="spellEnd"/>
      <w:r w:rsidRPr="00BF5B7B">
        <w:rPr>
          <w:sz w:val="22"/>
          <w:szCs w:val="22"/>
        </w:rPr>
        <w:t xml:space="preserve">.                                    </w:t>
      </w:r>
      <w:r w:rsidR="00D63387" w:rsidRPr="009A22A0">
        <w:rPr>
          <w:rFonts w:ascii="Times New Roman" w:eastAsia="Times New Roman" w:hAnsi="Times New Roman" w:cs="Times New Roman"/>
          <w:b/>
          <w:bCs/>
          <w:lang w:bidi="ar-SA"/>
        </w:rPr>
        <w:t xml:space="preserve">                                           Тираж: 10 экз.</w:t>
      </w:r>
    </w:p>
    <w:p w:rsidR="00D63387" w:rsidRDefault="00D63387" w:rsidP="00D63387">
      <w:pPr>
        <w:rPr>
          <w:rFonts w:hint="eastAsia"/>
        </w:rPr>
      </w:pPr>
    </w:p>
    <w:p w:rsidR="00D63387" w:rsidRDefault="00D63387" w:rsidP="00D63387">
      <w:pPr>
        <w:rPr>
          <w:rFonts w:hint="eastAsia"/>
        </w:rPr>
      </w:pPr>
    </w:p>
    <w:p w:rsidR="0097795D" w:rsidRDefault="0097795D">
      <w:pPr>
        <w:rPr>
          <w:rFonts w:hint="eastAsia"/>
        </w:rPr>
      </w:pPr>
    </w:p>
    <w:p w:rsidR="00D63387" w:rsidRDefault="00D63387">
      <w:pPr>
        <w:rPr>
          <w:rFonts w:hint="eastAsia"/>
        </w:rPr>
      </w:pPr>
    </w:p>
    <w:sectPr w:rsidR="00D6338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Mangal">
    <w:panose1 w:val="02040503050203030202"/>
    <w:charset w:val="00"/>
    <w:family w:val="roman"/>
    <w:pitch w:val="variable"/>
    <w:sig w:usb0="00008003" w:usb1="00000000" w:usb2="00000000" w:usb3="00000000" w:csb0="00000001" w:csb1="00000000"/>
  </w:font>
  <w:font w:name="Calibri Light">
    <w:altName w:val="Calibri"/>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3387"/>
    <w:rsid w:val="00013B1E"/>
    <w:rsid w:val="00310C20"/>
    <w:rsid w:val="006065CA"/>
    <w:rsid w:val="007B7DBD"/>
    <w:rsid w:val="0097795D"/>
    <w:rsid w:val="00A207B5"/>
    <w:rsid w:val="00A5048D"/>
    <w:rsid w:val="00A56FE6"/>
    <w:rsid w:val="00AA147C"/>
    <w:rsid w:val="00B91BB9"/>
    <w:rsid w:val="00BF5B7B"/>
    <w:rsid w:val="00CE1816"/>
    <w:rsid w:val="00D63387"/>
    <w:rsid w:val="00E84D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3387"/>
    <w:pPr>
      <w:suppressAutoHyphens/>
      <w:autoSpaceDN w:val="0"/>
      <w:spacing w:after="0" w:line="240" w:lineRule="auto"/>
    </w:pPr>
    <w:rPr>
      <w:rFonts w:ascii="Liberation Serif" w:eastAsia="NSimSun" w:hAnsi="Liberation Serif" w:cs="Arial"/>
      <w:kern w:val="3"/>
      <w:sz w:val="24"/>
      <w:szCs w:val="24"/>
      <w:lang w:eastAsia="zh-CN" w:bidi="hi-IN"/>
    </w:rPr>
  </w:style>
  <w:style w:type="paragraph" w:styleId="1">
    <w:name w:val="heading 1"/>
    <w:basedOn w:val="a"/>
    <w:link w:val="10"/>
    <w:uiPriority w:val="1"/>
    <w:qFormat/>
    <w:rsid w:val="00310C20"/>
    <w:pPr>
      <w:widowControl w:val="0"/>
      <w:suppressAutoHyphens w:val="0"/>
      <w:autoSpaceDE w:val="0"/>
      <w:ind w:left="257" w:hanging="371"/>
      <w:outlineLvl w:val="0"/>
    </w:pPr>
    <w:rPr>
      <w:rFonts w:ascii="Times New Roman" w:eastAsia="Times New Roman" w:hAnsi="Times New Roman" w:cs="Times New Roman"/>
      <w:b/>
      <w:bCs/>
      <w:kern w:val="0"/>
      <w:sz w:val="28"/>
      <w:szCs w:val="28"/>
      <w:lang w:eastAsia="en-US"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63387"/>
    <w:rPr>
      <w:rFonts w:ascii="Segoe UI" w:hAnsi="Segoe UI" w:cs="Mangal"/>
      <w:sz w:val="18"/>
      <w:szCs w:val="16"/>
    </w:rPr>
  </w:style>
  <w:style w:type="character" w:customStyle="1" w:styleId="a4">
    <w:name w:val="Текст выноски Знак"/>
    <w:basedOn w:val="a0"/>
    <w:link w:val="a3"/>
    <w:uiPriority w:val="99"/>
    <w:semiHidden/>
    <w:rsid w:val="00D63387"/>
    <w:rPr>
      <w:rFonts w:ascii="Segoe UI" w:eastAsia="NSimSun" w:hAnsi="Segoe UI" w:cs="Mangal"/>
      <w:kern w:val="3"/>
      <w:sz w:val="18"/>
      <w:szCs w:val="16"/>
      <w:lang w:eastAsia="zh-CN" w:bidi="hi-IN"/>
    </w:rPr>
  </w:style>
  <w:style w:type="character" w:styleId="a5">
    <w:name w:val="Hyperlink"/>
    <w:rsid w:val="00BF5B7B"/>
    <w:rPr>
      <w:color w:val="000080"/>
      <w:u w:val="single"/>
    </w:rPr>
  </w:style>
  <w:style w:type="paragraph" w:customStyle="1" w:styleId="11">
    <w:name w:val="Без интервала1"/>
    <w:rsid w:val="00BF5B7B"/>
    <w:pPr>
      <w:suppressAutoHyphens/>
      <w:spacing w:after="0" w:line="240" w:lineRule="auto"/>
    </w:pPr>
    <w:rPr>
      <w:rFonts w:ascii="Times New Roman" w:eastAsia="Times New Roman" w:hAnsi="Times New Roman" w:cs="Times New Roman"/>
      <w:sz w:val="24"/>
      <w:szCs w:val="24"/>
      <w:lang w:eastAsia="ru-RU" w:bidi="hi-IN"/>
    </w:rPr>
  </w:style>
  <w:style w:type="paragraph" w:customStyle="1" w:styleId="2">
    <w:name w:val="Без интервала2"/>
    <w:rsid w:val="00CE1816"/>
    <w:pPr>
      <w:suppressAutoHyphens/>
      <w:spacing w:after="0" w:line="240" w:lineRule="auto"/>
    </w:pPr>
    <w:rPr>
      <w:rFonts w:ascii="Times New Roman" w:eastAsia="Times New Roman" w:hAnsi="Times New Roman" w:cs="Times New Roman"/>
      <w:sz w:val="24"/>
      <w:szCs w:val="24"/>
      <w:lang w:eastAsia="ru-RU" w:bidi="hi-IN"/>
    </w:rPr>
  </w:style>
  <w:style w:type="character" w:customStyle="1" w:styleId="a6">
    <w:name w:val="Основной текст_"/>
    <w:link w:val="12"/>
    <w:locked/>
    <w:rsid w:val="007B7DBD"/>
    <w:rPr>
      <w:sz w:val="28"/>
      <w:szCs w:val="28"/>
    </w:rPr>
  </w:style>
  <w:style w:type="paragraph" w:customStyle="1" w:styleId="12">
    <w:name w:val="Основной текст1"/>
    <w:basedOn w:val="a"/>
    <w:link w:val="a6"/>
    <w:rsid w:val="007B7DBD"/>
    <w:pPr>
      <w:widowControl w:val="0"/>
      <w:suppressAutoHyphens w:val="0"/>
      <w:autoSpaceDN/>
      <w:spacing w:after="470"/>
      <w:ind w:firstLine="400"/>
    </w:pPr>
    <w:rPr>
      <w:rFonts w:asciiTheme="minorHAnsi" w:eastAsiaTheme="minorHAnsi" w:hAnsiTheme="minorHAnsi" w:cstheme="minorBidi"/>
      <w:kern w:val="0"/>
      <w:sz w:val="28"/>
      <w:szCs w:val="28"/>
      <w:lang w:eastAsia="en-US" w:bidi="ar-SA"/>
    </w:rPr>
  </w:style>
  <w:style w:type="character" w:customStyle="1" w:styleId="10">
    <w:name w:val="Заголовок 1 Знак"/>
    <w:basedOn w:val="a0"/>
    <w:link w:val="1"/>
    <w:uiPriority w:val="1"/>
    <w:rsid w:val="00310C20"/>
    <w:rPr>
      <w:rFonts w:ascii="Times New Roman" w:eastAsia="Times New Roman" w:hAnsi="Times New Roman" w:cs="Times New Roman"/>
      <w:b/>
      <w:bCs/>
      <w:sz w:val="28"/>
      <w:szCs w:val="28"/>
    </w:rPr>
  </w:style>
  <w:style w:type="paragraph" w:styleId="a7">
    <w:name w:val="Body Text"/>
    <w:basedOn w:val="a"/>
    <w:link w:val="a8"/>
    <w:uiPriority w:val="1"/>
    <w:qFormat/>
    <w:rsid w:val="00310C20"/>
    <w:pPr>
      <w:widowControl w:val="0"/>
      <w:suppressAutoHyphens w:val="0"/>
      <w:autoSpaceDE w:val="0"/>
    </w:pPr>
    <w:rPr>
      <w:rFonts w:ascii="Times New Roman" w:eastAsia="Times New Roman" w:hAnsi="Times New Roman" w:cs="Times New Roman"/>
      <w:kern w:val="0"/>
      <w:sz w:val="28"/>
      <w:szCs w:val="28"/>
      <w:lang w:eastAsia="en-US" w:bidi="ar-SA"/>
    </w:rPr>
  </w:style>
  <w:style w:type="character" w:customStyle="1" w:styleId="a8">
    <w:name w:val="Основной текст Знак"/>
    <w:basedOn w:val="a0"/>
    <w:link w:val="a7"/>
    <w:uiPriority w:val="1"/>
    <w:rsid w:val="00310C20"/>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3387"/>
    <w:pPr>
      <w:suppressAutoHyphens/>
      <w:autoSpaceDN w:val="0"/>
      <w:spacing w:after="0" w:line="240" w:lineRule="auto"/>
    </w:pPr>
    <w:rPr>
      <w:rFonts w:ascii="Liberation Serif" w:eastAsia="NSimSun" w:hAnsi="Liberation Serif" w:cs="Arial"/>
      <w:kern w:val="3"/>
      <w:sz w:val="24"/>
      <w:szCs w:val="24"/>
      <w:lang w:eastAsia="zh-CN" w:bidi="hi-IN"/>
    </w:rPr>
  </w:style>
  <w:style w:type="paragraph" w:styleId="1">
    <w:name w:val="heading 1"/>
    <w:basedOn w:val="a"/>
    <w:link w:val="10"/>
    <w:uiPriority w:val="1"/>
    <w:qFormat/>
    <w:rsid w:val="00310C20"/>
    <w:pPr>
      <w:widowControl w:val="0"/>
      <w:suppressAutoHyphens w:val="0"/>
      <w:autoSpaceDE w:val="0"/>
      <w:ind w:left="257" w:hanging="371"/>
      <w:outlineLvl w:val="0"/>
    </w:pPr>
    <w:rPr>
      <w:rFonts w:ascii="Times New Roman" w:eastAsia="Times New Roman" w:hAnsi="Times New Roman" w:cs="Times New Roman"/>
      <w:b/>
      <w:bCs/>
      <w:kern w:val="0"/>
      <w:sz w:val="28"/>
      <w:szCs w:val="28"/>
      <w:lang w:eastAsia="en-US"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63387"/>
    <w:rPr>
      <w:rFonts w:ascii="Segoe UI" w:hAnsi="Segoe UI" w:cs="Mangal"/>
      <w:sz w:val="18"/>
      <w:szCs w:val="16"/>
    </w:rPr>
  </w:style>
  <w:style w:type="character" w:customStyle="1" w:styleId="a4">
    <w:name w:val="Текст выноски Знак"/>
    <w:basedOn w:val="a0"/>
    <w:link w:val="a3"/>
    <w:uiPriority w:val="99"/>
    <w:semiHidden/>
    <w:rsid w:val="00D63387"/>
    <w:rPr>
      <w:rFonts w:ascii="Segoe UI" w:eastAsia="NSimSun" w:hAnsi="Segoe UI" w:cs="Mangal"/>
      <w:kern w:val="3"/>
      <w:sz w:val="18"/>
      <w:szCs w:val="16"/>
      <w:lang w:eastAsia="zh-CN" w:bidi="hi-IN"/>
    </w:rPr>
  </w:style>
  <w:style w:type="character" w:styleId="a5">
    <w:name w:val="Hyperlink"/>
    <w:rsid w:val="00BF5B7B"/>
    <w:rPr>
      <w:color w:val="000080"/>
      <w:u w:val="single"/>
    </w:rPr>
  </w:style>
  <w:style w:type="paragraph" w:customStyle="1" w:styleId="11">
    <w:name w:val="Без интервала1"/>
    <w:rsid w:val="00BF5B7B"/>
    <w:pPr>
      <w:suppressAutoHyphens/>
      <w:spacing w:after="0" w:line="240" w:lineRule="auto"/>
    </w:pPr>
    <w:rPr>
      <w:rFonts w:ascii="Times New Roman" w:eastAsia="Times New Roman" w:hAnsi="Times New Roman" w:cs="Times New Roman"/>
      <w:sz w:val="24"/>
      <w:szCs w:val="24"/>
      <w:lang w:eastAsia="ru-RU" w:bidi="hi-IN"/>
    </w:rPr>
  </w:style>
  <w:style w:type="paragraph" w:customStyle="1" w:styleId="2">
    <w:name w:val="Без интервала2"/>
    <w:rsid w:val="00CE1816"/>
    <w:pPr>
      <w:suppressAutoHyphens/>
      <w:spacing w:after="0" w:line="240" w:lineRule="auto"/>
    </w:pPr>
    <w:rPr>
      <w:rFonts w:ascii="Times New Roman" w:eastAsia="Times New Roman" w:hAnsi="Times New Roman" w:cs="Times New Roman"/>
      <w:sz w:val="24"/>
      <w:szCs w:val="24"/>
      <w:lang w:eastAsia="ru-RU" w:bidi="hi-IN"/>
    </w:rPr>
  </w:style>
  <w:style w:type="character" w:customStyle="1" w:styleId="a6">
    <w:name w:val="Основной текст_"/>
    <w:link w:val="12"/>
    <w:locked/>
    <w:rsid w:val="007B7DBD"/>
    <w:rPr>
      <w:sz w:val="28"/>
      <w:szCs w:val="28"/>
    </w:rPr>
  </w:style>
  <w:style w:type="paragraph" w:customStyle="1" w:styleId="12">
    <w:name w:val="Основной текст1"/>
    <w:basedOn w:val="a"/>
    <w:link w:val="a6"/>
    <w:rsid w:val="007B7DBD"/>
    <w:pPr>
      <w:widowControl w:val="0"/>
      <w:suppressAutoHyphens w:val="0"/>
      <w:autoSpaceDN/>
      <w:spacing w:after="470"/>
      <w:ind w:firstLine="400"/>
    </w:pPr>
    <w:rPr>
      <w:rFonts w:asciiTheme="minorHAnsi" w:eastAsiaTheme="minorHAnsi" w:hAnsiTheme="minorHAnsi" w:cstheme="minorBidi"/>
      <w:kern w:val="0"/>
      <w:sz w:val="28"/>
      <w:szCs w:val="28"/>
      <w:lang w:eastAsia="en-US" w:bidi="ar-SA"/>
    </w:rPr>
  </w:style>
  <w:style w:type="character" w:customStyle="1" w:styleId="10">
    <w:name w:val="Заголовок 1 Знак"/>
    <w:basedOn w:val="a0"/>
    <w:link w:val="1"/>
    <w:uiPriority w:val="1"/>
    <w:rsid w:val="00310C20"/>
    <w:rPr>
      <w:rFonts w:ascii="Times New Roman" w:eastAsia="Times New Roman" w:hAnsi="Times New Roman" w:cs="Times New Roman"/>
      <w:b/>
      <w:bCs/>
      <w:sz w:val="28"/>
      <w:szCs w:val="28"/>
    </w:rPr>
  </w:style>
  <w:style w:type="paragraph" w:styleId="a7">
    <w:name w:val="Body Text"/>
    <w:basedOn w:val="a"/>
    <w:link w:val="a8"/>
    <w:uiPriority w:val="1"/>
    <w:qFormat/>
    <w:rsid w:val="00310C20"/>
    <w:pPr>
      <w:widowControl w:val="0"/>
      <w:suppressAutoHyphens w:val="0"/>
      <w:autoSpaceDE w:val="0"/>
    </w:pPr>
    <w:rPr>
      <w:rFonts w:ascii="Times New Roman" w:eastAsia="Times New Roman" w:hAnsi="Times New Roman" w:cs="Times New Roman"/>
      <w:kern w:val="0"/>
      <w:sz w:val="28"/>
      <w:szCs w:val="28"/>
      <w:lang w:eastAsia="en-US" w:bidi="ar-SA"/>
    </w:rPr>
  </w:style>
  <w:style w:type="character" w:customStyle="1" w:styleId="a8">
    <w:name w:val="Основной текст Знак"/>
    <w:basedOn w:val="a0"/>
    <w:link w:val="a7"/>
    <w:uiPriority w:val="1"/>
    <w:rsid w:val="00310C20"/>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077256">
      <w:bodyDiv w:val="1"/>
      <w:marLeft w:val="0"/>
      <w:marRight w:val="0"/>
      <w:marTop w:val="0"/>
      <w:marBottom w:val="0"/>
      <w:divBdr>
        <w:top w:val="none" w:sz="0" w:space="0" w:color="auto"/>
        <w:left w:val="none" w:sz="0" w:space="0" w:color="auto"/>
        <w:bottom w:val="none" w:sz="0" w:space="0" w:color="auto"/>
        <w:right w:val="none" w:sz="0" w:space="0" w:color="auto"/>
      </w:divBdr>
    </w:div>
    <w:div w:id="2126122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442</Words>
  <Characters>2523</Characters>
  <Application>Microsoft Office Word</Application>
  <DocSecurity>0</DocSecurity>
  <Lines>21</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2023-07-13T08:23:00Z</cp:lastPrinted>
  <dcterms:created xsi:type="dcterms:W3CDTF">2024-02-05T06:20:00Z</dcterms:created>
  <dcterms:modified xsi:type="dcterms:W3CDTF">2024-02-05T06:20:00Z</dcterms:modified>
</cp:coreProperties>
</file>