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2A4F" w:rsidRPr="003F5F7C" w:rsidRDefault="00D72A4F" w:rsidP="00D72A4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  <w:r w:rsidRPr="003F5F7C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РЕСПУБЛИКА МОРДОВИЯ</w:t>
      </w:r>
    </w:p>
    <w:p w:rsidR="00D72A4F" w:rsidRPr="003F5F7C" w:rsidRDefault="00D72A4F" w:rsidP="00D72A4F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  <w:r w:rsidRPr="003F5F7C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 xml:space="preserve">АДМИНИСТРАЦИЯ </w:t>
      </w:r>
      <w:proofErr w:type="spellStart"/>
      <w:r w:rsidRPr="003F5F7C">
        <w:rPr>
          <w:rFonts w:ascii="Times New Roman" w:eastAsia="Times New Roman" w:hAnsi="Times New Roman" w:cs="Times New Roman"/>
          <w:b/>
          <w:sz w:val="32"/>
          <w:szCs w:val="32"/>
        </w:rPr>
        <w:t>НОВОЧАДОВСКОГО</w:t>
      </w:r>
      <w:proofErr w:type="spellEnd"/>
      <w:r w:rsidRPr="003F5F7C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r w:rsidRPr="003F5F7C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 xml:space="preserve">СЕЛЬСКОГО ПОСЕЛЕНИЯ </w:t>
      </w:r>
      <w:proofErr w:type="spellStart"/>
      <w:r w:rsidRPr="003F5F7C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АТЮРЬЕВСКОГО</w:t>
      </w:r>
      <w:proofErr w:type="spellEnd"/>
      <w:r w:rsidRPr="003F5F7C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 xml:space="preserve"> МУНИЦИПАЛЬНОГО РАЙОНА</w:t>
      </w:r>
    </w:p>
    <w:p w:rsidR="00D72A4F" w:rsidRPr="003F5F7C" w:rsidRDefault="00D72A4F" w:rsidP="00D72A4F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</w:p>
    <w:p w:rsidR="00D72A4F" w:rsidRPr="003F5F7C" w:rsidRDefault="00D72A4F" w:rsidP="00D72A4F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</w:p>
    <w:p w:rsidR="00D72A4F" w:rsidRPr="003F5F7C" w:rsidRDefault="00D72A4F" w:rsidP="00D72A4F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  <w:r w:rsidRPr="003F5F7C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ПОСТАНОВЛЕНИЕ</w:t>
      </w:r>
    </w:p>
    <w:p w:rsidR="00D72A4F" w:rsidRPr="003F5F7C" w:rsidRDefault="00D72A4F" w:rsidP="00D72A4F">
      <w:pPr>
        <w:widowControl w:val="0"/>
        <w:autoSpaceDN w:val="0"/>
        <w:snapToGrid w:val="0"/>
        <w:spacing w:after="0" w:line="360" w:lineRule="auto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</w:p>
    <w:p w:rsidR="00D72A4F" w:rsidRPr="00D6347B" w:rsidRDefault="00D72A4F" w:rsidP="00D72A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от </w:t>
      </w:r>
      <w:r w:rsidRPr="00D634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28</w:t>
      </w:r>
      <w:r w:rsidRPr="00D634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D634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декабря   2023 года                                                                №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22</w:t>
      </w:r>
      <w:r w:rsidRPr="00D634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</w:t>
      </w:r>
    </w:p>
    <w:p w:rsidR="00D72A4F" w:rsidRPr="003F5F7C" w:rsidRDefault="00D72A4F" w:rsidP="00D72A4F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ar-SA"/>
        </w:rPr>
      </w:pPr>
    </w:p>
    <w:p w:rsidR="00D72A4F" w:rsidRPr="003F5F7C" w:rsidRDefault="00D72A4F" w:rsidP="00D72A4F">
      <w:pPr>
        <w:widowControl w:val="0"/>
        <w:autoSpaceDN w:val="0"/>
        <w:snapToGri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3F5F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 прогнозе социально-экономического развития </w:t>
      </w:r>
    </w:p>
    <w:p w:rsidR="00D72A4F" w:rsidRPr="003F5F7C" w:rsidRDefault="00D72A4F" w:rsidP="00D72A4F">
      <w:pPr>
        <w:widowControl w:val="0"/>
        <w:autoSpaceDN w:val="0"/>
        <w:snapToGri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spellStart"/>
      <w:r w:rsidRPr="003F5F7C">
        <w:rPr>
          <w:rFonts w:ascii="Times New Roman" w:eastAsia="Times New Roman" w:hAnsi="Times New Roman" w:cs="Times New Roman"/>
          <w:sz w:val="28"/>
          <w:szCs w:val="28"/>
          <w:lang w:eastAsia="ar-SA"/>
        </w:rPr>
        <w:t>Новочадовского</w:t>
      </w:r>
      <w:proofErr w:type="spellEnd"/>
      <w:r w:rsidRPr="003F5F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</w:p>
    <w:p w:rsidR="00D72A4F" w:rsidRPr="003F5F7C" w:rsidRDefault="00D72A4F" w:rsidP="00D72A4F">
      <w:pPr>
        <w:widowControl w:val="0"/>
        <w:autoSpaceDN w:val="0"/>
        <w:snapToGri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spellStart"/>
      <w:r w:rsidRPr="003F5F7C">
        <w:rPr>
          <w:rFonts w:ascii="Times New Roman" w:eastAsia="Times New Roman" w:hAnsi="Times New Roman" w:cs="Times New Roman"/>
          <w:sz w:val="28"/>
          <w:szCs w:val="28"/>
          <w:lang w:eastAsia="ar-SA"/>
        </w:rPr>
        <w:t>Атюрьевского</w:t>
      </w:r>
      <w:proofErr w:type="spellEnd"/>
      <w:r w:rsidRPr="003F5F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 района</w:t>
      </w:r>
    </w:p>
    <w:p w:rsidR="00D72A4F" w:rsidRPr="003F5F7C" w:rsidRDefault="00D72A4F" w:rsidP="00D72A4F">
      <w:pPr>
        <w:widowControl w:val="0"/>
        <w:autoSpaceDN w:val="0"/>
        <w:snapToGri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Республики Мордовия на 2024</w:t>
      </w:r>
      <w:r w:rsidRPr="003F5F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</w:t>
      </w:r>
    </w:p>
    <w:p w:rsidR="00D72A4F" w:rsidRPr="003F5F7C" w:rsidRDefault="00D72A4F" w:rsidP="00D72A4F">
      <w:pPr>
        <w:widowControl w:val="0"/>
        <w:autoSpaceDN w:val="0"/>
        <w:snapToGri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и плановый период 2025 и 2026</w:t>
      </w:r>
      <w:r w:rsidRPr="003F5F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годов</w:t>
      </w:r>
    </w:p>
    <w:p w:rsidR="00D72A4F" w:rsidRPr="003F5F7C" w:rsidRDefault="00D72A4F" w:rsidP="00D72A4F">
      <w:pPr>
        <w:widowControl w:val="0"/>
        <w:autoSpaceDN w:val="0"/>
        <w:snapToGrid w:val="0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D72A4F" w:rsidRPr="003F5F7C" w:rsidRDefault="00D72A4F" w:rsidP="00D72A4F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3F5F7C"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 xml:space="preserve">   В соответствии со статьей 173 Бюджетного кодекса Российской Федерации и федеральным законом от 6 октября 2003 года №131-ФЗ «Об общих принципах организации местного самоуправления в Российской Федерации»</w:t>
      </w:r>
      <w:r w:rsidRPr="003F5F7C">
        <w:rPr>
          <w:rFonts w:ascii="Times New Roman" w:eastAsia="Times New Roman" w:hAnsi="Times New Roman" w:cs="Times New Roman"/>
          <w:i/>
          <w:iCs/>
          <w:sz w:val="28"/>
          <w:szCs w:val="28"/>
          <w:lang w:eastAsia="ar-SA"/>
        </w:rPr>
        <w:t xml:space="preserve"> </w:t>
      </w:r>
      <w:r w:rsidRPr="003F5F7C">
        <w:rPr>
          <w:rFonts w:ascii="Times New Roman" w:eastAsia="Times New Roman" w:hAnsi="Times New Roman" w:cs="Times New Roman"/>
          <w:sz w:val="28"/>
          <w:szCs w:val="28"/>
          <w:lang w:eastAsia="ar-SA"/>
        </w:rPr>
        <w:t>адм</w:t>
      </w:r>
      <w:r w:rsidRPr="003F5F7C">
        <w:rPr>
          <w:rFonts w:ascii="Times New Roman" w:eastAsia="Times New Roman" w:hAnsi="Times New Roman" w:cs="Times New Roman"/>
          <w:sz w:val="28"/>
          <w:szCs w:val="28"/>
        </w:rPr>
        <w:t xml:space="preserve">инистрация </w:t>
      </w:r>
      <w:proofErr w:type="spellStart"/>
      <w:r w:rsidRPr="003F5F7C">
        <w:rPr>
          <w:rFonts w:ascii="Times New Roman" w:eastAsia="Times New Roman" w:hAnsi="Times New Roman" w:cs="Times New Roman"/>
          <w:sz w:val="28"/>
          <w:szCs w:val="28"/>
        </w:rPr>
        <w:t>Новочадовского</w:t>
      </w:r>
      <w:proofErr w:type="spellEnd"/>
      <w:r w:rsidRPr="003F5F7C">
        <w:rPr>
          <w:rFonts w:ascii="Times New Roman" w:eastAsia="Times New Roman" w:hAnsi="Times New Roman" w:cs="Times New Roman"/>
          <w:sz w:val="28"/>
          <w:szCs w:val="28"/>
        </w:rPr>
        <w:t xml:space="preserve"> с</w:t>
      </w:r>
      <w:r w:rsidRPr="003F5F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ельского поселения </w:t>
      </w:r>
      <w:proofErr w:type="spellStart"/>
      <w:r w:rsidRPr="003F5F7C">
        <w:rPr>
          <w:rFonts w:ascii="Times New Roman" w:eastAsia="Times New Roman" w:hAnsi="Times New Roman" w:cs="Times New Roman"/>
          <w:sz w:val="28"/>
          <w:szCs w:val="28"/>
          <w:lang w:eastAsia="ar-SA"/>
        </w:rPr>
        <w:t>Атюрьевского</w:t>
      </w:r>
      <w:proofErr w:type="spellEnd"/>
      <w:r w:rsidRPr="003F5F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 района постановляет:</w:t>
      </w:r>
    </w:p>
    <w:p w:rsidR="00D72A4F" w:rsidRPr="003F5F7C" w:rsidRDefault="00D72A4F" w:rsidP="00D72A4F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3F5F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1.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3F5F7C">
        <w:rPr>
          <w:rFonts w:ascii="Times New Roman" w:eastAsia="Times New Roman" w:hAnsi="Times New Roman" w:cs="Times New Roman"/>
          <w:sz w:val="28"/>
          <w:szCs w:val="28"/>
          <w:lang w:eastAsia="ar-SA"/>
        </w:rPr>
        <w:t>Одобрить основные параметры прогноза социально-экономическог</w:t>
      </w:r>
      <w:r w:rsidRPr="003F5F7C">
        <w:rPr>
          <w:rFonts w:ascii="Times New Roman" w:eastAsia="Times New Roman" w:hAnsi="Times New Roman" w:cs="Times New Roman"/>
          <w:sz w:val="28"/>
          <w:szCs w:val="28"/>
        </w:rPr>
        <w:t xml:space="preserve">о развития </w:t>
      </w:r>
      <w:proofErr w:type="spellStart"/>
      <w:r w:rsidRPr="003F5F7C">
        <w:rPr>
          <w:rFonts w:ascii="Times New Roman" w:eastAsia="Times New Roman" w:hAnsi="Times New Roman" w:cs="Times New Roman"/>
          <w:sz w:val="28"/>
          <w:szCs w:val="28"/>
        </w:rPr>
        <w:t>Новочадовского</w:t>
      </w:r>
      <w:proofErr w:type="spellEnd"/>
      <w:r w:rsidRPr="003F5F7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F5F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сельского поселения </w:t>
      </w:r>
      <w:proofErr w:type="spellStart"/>
      <w:r w:rsidRPr="003F5F7C">
        <w:rPr>
          <w:rFonts w:ascii="Times New Roman" w:eastAsia="Times New Roman" w:hAnsi="Times New Roman" w:cs="Times New Roman"/>
          <w:sz w:val="28"/>
          <w:szCs w:val="28"/>
          <w:lang w:eastAsia="ar-SA"/>
        </w:rPr>
        <w:t>Атюрьевско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 района на 2024 год и плановый период 2025 и 2026</w:t>
      </w:r>
      <w:r w:rsidRPr="003F5F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годов (приложение).</w:t>
      </w:r>
    </w:p>
    <w:p w:rsidR="00D72A4F" w:rsidRPr="003F5F7C" w:rsidRDefault="00D72A4F" w:rsidP="00D72A4F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3F5F7C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3F5F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2.</w:t>
      </w:r>
      <w:r w:rsidRPr="003F5F7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F5F7C">
        <w:rPr>
          <w:rFonts w:ascii="Times New Roman" w:eastAsia="Times New Roman" w:hAnsi="Times New Roman" w:cs="Times New Roman"/>
          <w:sz w:val="28"/>
          <w:szCs w:val="28"/>
          <w:lang w:eastAsia="ar-SA"/>
        </w:rPr>
        <w:t>Считать основные показатели прогноза социально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-экономического развития на 2024 год и плановый период 2025-2026</w:t>
      </w:r>
      <w:r w:rsidRPr="003F5F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годов основой для формирования бюд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жета сельского поселения на 2024</w:t>
      </w:r>
      <w:r w:rsidRPr="003F5F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год.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p w:rsidR="00D72A4F" w:rsidRPr="003F5F7C" w:rsidRDefault="00D72A4F" w:rsidP="00D72A4F">
      <w:pPr>
        <w:tabs>
          <w:tab w:val="left" w:pos="360"/>
        </w:tabs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3F5F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3. Рекомендовать руководителям предприятий, организаций и учреждений, находящихся на </w:t>
      </w:r>
      <w:r w:rsidRPr="003F5F7C">
        <w:rPr>
          <w:rFonts w:ascii="Times New Roman" w:eastAsia="Times New Roman" w:hAnsi="Times New Roman" w:cs="Times New Roman"/>
          <w:sz w:val="28"/>
          <w:szCs w:val="28"/>
        </w:rPr>
        <w:t xml:space="preserve">территории </w:t>
      </w:r>
      <w:proofErr w:type="spellStart"/>
      <w:r w:rsidRPr="003F5F7C">
        <w:rPr>
          <w:rFonts w:ascii="Times New Roman" w:eastAsia="Times New Roman" w:hAnsi="Times New Roman" w:cs="Times New Roman"/>
          <w:sz w:val="28"/>
          <w:szCs w:val="28"/>
        </w:rPr>
        <w:t>Новочадовского</w:t>
      </w:r>
      <w:proofErr w:type="spellEnd"/>
      <w:r w:rsidRPr="003F5F7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F5F7C">
        <w:rPr>
          <w:rFonts w:ascii="Times New Roman" w:eastAsia="Times New Roman" w:hAnsi="Times New Roman" w:cs="Times New Roman"/>
          <w:sz w:val="28"/>
          <w:szCs w:val="28"/>
          <w:lang w:eastAsia="ar-SA"/>
        </w:rPr>
        <w:t>сельского поселения, считать важнейшей задачей выполнение прогноза социально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-экономического развития на 2024 год и плановый период 2025-2026</w:t>
      </w:r>
      <w:r w:rsidRPr="003F5F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годов.</w:t>
      </w:r>
    </w:p>
    <w:p w:rsidR="00D72A4F" w:rsidRPr="003F5F7C" w:rsidRDefault="00D72A4F" w:rsidP="00D72A4F">
      <w:pPr>
        <w:tabs>
          <w:tab w:val="left" w:pos="360"/>
        </w:tabs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3F5F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4.  Настоящее постановление вступает в силу с момента опубликования.</w:t>
      </w:r>
    </w:p>
    <w:p w:rsidR="00D72A4F" w:rsidRPr="003F5F7C" w:rsidRDefault="00D72A4F" w:rsidP="00D72A4F">
      <w:pPr>
        <w:widowControl w:val="0"/>
        <w:autoSpaceDN w:val="0"/>
        <w:snapToGri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D72A4F" w:rsidRPr="003F5F7C" w:rsidRDefault="00D72A4F" w:rsidP="00D72A4F">
      <w:pPr>
        <w:widowControl w:val="0"/>
        <w:autoSpaceDN w:val="0"/>
        <w:snapToGrid w:val="0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3F5F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Глава </w:t>
      </w:r>
      <w:proofErr w:type="spellStart"/>
      <w:r w:rsidRPr="003F5F7C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Новочадовского</w:t>
      </w:r>
      <w:proofErr w:type="spellEnd"/>
      <w:r w:rsidRPr="003F5F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 </w:t>
      </w:r>
    </w:p>
    <w:p w:rsidR="00D72A4F" w:rsidRPr="003F5F7C" w:rsidRDefault="00D72A4F" w:rsidP="00D72A4F">
      <w:pPr>
        <w:widowControl w:val="0"/>
        <w:autoSpaceDN w:val="0"/>
        <w:snapToGrid w:val="0"/>
        <w:spacing w:after="0" w:line="276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spellStart"/>
      <w:r w:rsidRPr="003F5F7C">
        <w:rPr>
          <w:rFonts w:ascii="Times New Roman" w:eastAsia="Times New Roman" w:hAnsi="Times New Roman" w:cs="Times New Roman"/>
          <w:sz w:val="28"/>
          <w:szCs w:val="28"/>
          <w:lang w:eastAsia="ru-RU"/>
        </w:rPr>
        <w:t>В.И</w:t>
      </w:r>
      <w:proofErr w:type="spellEnd"/>
      <w:r w:rsidRPr="003F5F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3F5F7C">
        <w:rPr>
          <w:rFonts w:ascii="Times New Roman" w:eastAsia="Times New Roman" w:hAnsi="Times New Roman" w:cs="Times New Roman"/>
          <w:sz w:val="28"/>
          <w:szCs w:val="28"/>
          <w:lang w:eastAsia="ru-RU"/>
        </w:rPr>
        <w:t>Шнякина</w:t>
      </w:r>
      <w:proofErr w:type="spellEnd"/>
    </w:p>
    <w:p w:rsidR="00D72A4F" w:rsidRPr="00D6347B" w:rsidRDefault="00D72A4F" w:rsidP="00D72A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2A4F" w:rsidRDefault="00D72A4F" w:rsidP="00D72A4F">
      <w:pPr>
        <w:widowControl w:val="0"/>
        <w:tabs>
          <w:tab w:val="left" w:pos="7380"/>
        </w:tabs>
        <w:autoSpaceDN w:val="0"/>
        <w:snapToGrid w:val="0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D72A4F" w:rsidRDefault="00D72A4F" w:rsidP="00D72A4F">
      <w:pPr>
        <w:widowControl w:val="0"/>
        <w:tabs>
          <w:tab w:val="left" w:pos="7380"/>
        </w:tabs>
        <w:autoSpaceDN w:val="0"/>
        <w:snapToGrid w:val="0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D72A4F" w:rsidRDefault="00D72A4F" w:rsidP="00D72A4F">
      <w:pPr>
        <w:widowControl w:val="0"/>
        <w:tabs>
          <w:tab w:val="left" w:pos="7380"/>
        </w:tabs>
        <w:autoSpaceDN w:val="0"/>
        <w:snapToGrid w:val="0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D72A4F" w:rsidRPr="003F5F7C" w:rsidRDefault="00D72A4F" w:rsidP="00D72A4F">
      <w:pPr>
        <w:widowControl w:val="0"/>
        <w:tabs>
          <w:tab w:val="left" w:pos="7380"/>
        </w:tabs>
        <w:autoSpaceDN w:val="0"/>
        <w:snapToGrid w:val="0"/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F5F7C">
        <w:rPr>
          <w:rFonts w:ascii="Times New Roman" w:eastAsia="Times New Roman" w:hAnsi="Times New Roman" w:cs="Times New Roman"/>
          <w:sz w:val="24"/>
          <w:szCs w:val="24"/>
          <w:lang w:eastAsia="ar-SA"/>
        </w:rPr>
        <w:t>ПРИЛОЖЕНИЕ</w:t>
      </w:r>
    </w:p>
    <w:p w:rsidR="00D72A4F" w:rsidRPr="003F5F7C" w:rsidRDefault="00D72A4F" w:rsidP="00D72A4F">
      <w:pPr>
        <w:suppressAutoHyphens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F5F7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Утверждено постановлением администрации</w:t>
      </w:r>
    </w:p>
    <w:p w:rsidR="00D72A4F" w:rsidRPr="003F5F7C" w:rsidRDefault="00D72A4F" w:rsidP="00D72A4F">
      <w:pPr>
        <w:suppressAutoHyphens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F5F7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</w:t>
      </w:r>
      <w:proofErr w:type="spellStart"/>
      <w:r w:rsidRPr="003F5F7C">
        <w:rPr>
          <w:rFonts w:ascii="Times New Roman" w:eastAsia="Times New Roman" w:hAnsi="Times New Roman" w:cs="Times New Roman"/>
          <w:sz w:val="24"/>
          <w:szCs w:val="24"/>
        </w:rPr>
        <w:t>Новочадовского</w:t>
      </w:r>
      <w:proofErr w:type="spellEnd"/>
      <w:r w:rsidRPr="003F5F7C">
        <w:rPr>
          <w:rFonts w:ascii="Times New Roman" w:eastAsia="Times New Roman" w:hAnsi="Times New Roman" w:cs="Times New Roman"/>
          <w:sz w:val="24"/>
          <w:szCs w:val="24"/>
        </w:rPr>
        <w:t xml:space="preserve"> сельского </w:t>
      </w:r>
      <w:r w:rsidRPr="003F5F7C">
        <w:rPr>
          <w:rFonts w:ascii="Times New Roman" w:eastAsia="Times New Roman" w:hAnsi="Times New Roman" w:cs="Times New Roman"/>
          <w:sz w:val="24"/>
          <w:szCs w:val="24"/>
          <w:lang w:eastAsia="ar-SA"/>
        </w:rPr>
        <w:t>поселения</w:t>
      </w:r>
    </w:p>
    <w:p w:rsidR="00D72A4F" w:rsidRPr="003F5F7C" w:rsidRDefault="00D72A4F" w:rsidP="00D72A4F">
      <w:pPr>
        <w:suppressAutoHyphens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spellStart"/>
      <w:r w:rsidRPr="003F5F7C">
        <w:rPr>
          <w:rFonts w:ascii="Times New Roman" w:eastAsia="Times New Roman" w:hAnsi="Times New Roman" w:cs="Times New Roman"/>
          <w:sz w:val="24"/>
          <w:szCs w:val="24"/>
          <w:lang w:eastAsia="ar-SA"/>
        </w:rPr>
        <w:t>Атюрьевского</w:t>
      </w:r>
      <w:proofErr w:type="spellEnd"/>
      <w:r w:rsidRPr="003F5F7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муниципального района</w:t>
      </w:r>
    </w:p>
    <w:p w:rsidR="00D72A4F" w:rsidRPr="003F5F7C" w:rsidRDefault="00D72A4F" w:rsidP="00D72A4F">
      <w:pPr>
        <w:widowControl w:val="0"/>
        <w:tabs>
          <w:tab w:val="left" w:pos="7380"/>
        </w:tabs>
        <w:autoSpaceDN w:val="0"/>
        <w:snapToGrid w:val="0"/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F5F7C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                                                                                                                     </w:t>
      </w:r>
      <w:r w:rsidRPr="003F5F7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 28.12.2023 № 22</w:t>
      </w:r>
      <w:r w:rsidRPr="003F5F7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</w:t>
      </w:r>
    </w:p>
    <w:p w:rsidR="00D72A4F" w:rsidRPr="003F5F7C" w:rsidRDefault="00D72A4F" w:rsidP="00D72A4F">
      <w:pPr>
        <w:suppressAutoHyphens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D72A4F" w:rsidRPr="003F5F7C" w:rsidRDefault="00D72A4F" w:rsidP="00D72A4F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F5F7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Основные показатели прогноза социально-экономического развития </w:t>
      </w:r>
    </w:p>
    <w:p w:rsidR="00D72A4F" w:rsidRPr="003F5F7C" w:rsidRDefault="00D72A4F" w:rsidP="00D72A4F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spellStart"/>
      <w:r w:rsidRPr="003F5F7C">
        <w:rPr>
          <w:rFonts w:ascii="Times New Roman" w:eastAsia="Times New Roman" w:hAnsi="Times New Roman" w:cs="Times New Roman"/>
          <w:sz w:val="24"/>
          <w:szCs w:val="24"/>
        </w:rPr>
        <w:t>Новочадовского</w:t>
      </w:r>
      <w:proofErr w:type="spellEnd"/>
      <w:r w:rsidRPr="003F5F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F5F7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сельского поселения </w:t>
      </w:r>
      <w:proofErr w:type="spellStart"/>
      <w:r w:rsidRPr="003F5F7C">
        <w:rPr>
          <w:rFonts w:ascii="Times New Roman" w:eastAsia="Times New Roman" w:hAnsi="Times New Roman" w:cs="Times New Roman"/>
          <w:sz w:val="24"/>
          <w:szCs w:val="24"/>
          <w:lang w:eastAsia="ar-SA"/>
        </w:rPr>
        <w:t>Атюрьевского</w:t>
      </w:r>
      <w:proofErr w:type="spellEnd"/>
      <w:r w:rsidRPr="003F5F7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муниципального района</w:t>
      </w:r>
    </w:p>
    <w:p w:rsidR="00D72A4F" w:rsidRDefault="00D72A4F" w:rsidP="00D72A4F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на 2024 год и на плановый период 2025-2026</w:t>
      </w:r>
      <w:r w:rsidRPr="003F5F7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годов</w:t>
      </w:r>
    </w:p>
    <w:p w:rsidR="00D72A4F" w:rsidRPr="003F5F7C" w:rsidRDefault="00D72A4F" w:rsidP="00D72A4F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8980" w:type="dxa"/>
        <w:jc w:val="center"/>
        <w:tblLayout w:type="fixed"/>
        <w:tblLook w:val="04A0" w:firstRow="1" w:lastRow="0" w:firstColumn="1" w:lastColumn="0" w:noHBand="0" w:noVBand="1"/>
      </w:tblPr>
      <w:tblGrid>
        <w:gridCol w:w="2268"/>
        <w:gridCol w:w="1015"/>
        <w:gridCol w:w="1335"/>
        <w:gridCol w:w="1365"/>
        <w:gridCol w:w="1380"/>
        <w:gridCol w:w="1371"/>
        <w:gridCol w:w="236"/>
        <w:gridCol w:w="10"/>
      </w:tblGrid>
      <w:tr w:rsidR="00D72A4F" w:rsidRPr="003F5F7C" w:rsidTr="00A253CC">
        <w:trPr>
          <w:gridAfter w:val="1"/>
          <w:wAfter w:w="10" w:type="dxa"/>
          <w:jc w:val="center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72A4F" w:rsidRPr="003F5F7C" w:rsidRDefault="00D72A4F" w:rsidP="00A253CC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F5F7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Показатели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72A4F" w:rsidRPr="003F5F7C" w:rsidRDefault="00D72A4F" w:rsidP="00A253CC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F5F7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Единица 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72A4F" w:rsidRPr="003F5F7C" w:rsidRDefault="00D72A4F" w:rsidP="00A253CC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2023 год, факт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72A4F" w:rsidRPr="003F5F7C" w:rsidRDefault="00D72A4F" w:rsidP="00A253CC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2024</w:t>
            </w:r>
            <w:r w:rsidRPr="003F5F7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год, прогноз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72A4F" w:rsidRPr="003F5F7C" w:rsidRDefault="00D72A4F" w:rsidP="00A253CC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2025</w:t>
            </w:r>
            <w:r w:rsidRPr="003F5F7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год, прогноз</w:t>
            </w: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72A4F" w:rsidRPr="003F5F7C" w:rsidRDefault="00D72A4F" w:rsidP="00A253CC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2026</w:t>
            </w:r>
            <w:r w:rsidRPr="003F5F7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год, прогноз</w:t>
            </w:r>
          </w:p>
        </w:tc>
        <w:tc>
          <w:tcPr>
            <w:tcW w:w="2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A4F" w:rsidRPr="003F5F7C" w:rsidRDefault="00D72A4F" w:rsidP="00A253CC">
            <w:pPr>
              <w:suppressAutoHyphens/>
              <w:autoSpaceDN w:val="0"/>
              <w:snapToGrid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72A4F" w:rsidRPr="003F5F7C" w:rsidTr="00A253CC"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D72A4F" w:rsidRPr="003F5F7C" w:rsidRDefault="00D72A4F" w:rsidP="00A253CC">
            <w:pPr>
              <w:suppressAutoHyphens/>
              <w:autoSpaceDN w:val="0"/>
              <w:snapToGrid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F5F7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Объем производство скота и птицы в сельскохозяйственных организациях и </w:t>
            </w:r>
            <w:proofErr w:type="spellStart"/>
            <w:r w:rsidRPr="003F5F7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крестянских</w:t>
            </w:r>
            <w:proofErr w:type="spellEnd"/>
            <w:r w:rsidRPr="003F5F7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(фермерских) хозяйствах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72A4F" w:rsidRPr="003F5F7C" w:rsidRDefault="00D72A4F" w:rsidP="00A253CC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F5F7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тонн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D72A4F" w:rsidRDefault="00D72A4F" w:rsidP="00A253CC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D72A4F" w:rsidRDefault="00D72A4F" w:rsidP="00A253CC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D72A4F" w:rsidRDefault="00D72A4F" w:rsidP="00A253CC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D72A4F" w:rsidRPr="003F5F7C" w:rsidRDefault="00D72A4F" w:rsidP="00A253CC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−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D72A4F" w:rsidRDefault="00D72A4F" w:rsidP="00A253CC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D72A4F" w:rsidRDefault="00D72A4F" w:rsidP="00A253CC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D72A4F" w:rsidRDefault="00D72A4F" w:rsidP="00A253CC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D72A4F" w:rsidRPr="003F5F7C" w:rsidRDefault="00D72A4F" w:rsidP="00A253CC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−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D72A4F" w:rsidRDefault="00D72A4F" w:rsidP="00A253CC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D72A4F" w:rsidRDefault="00D72A4F" w:rsidP="00A253CC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D72A4F" w:rsidRDefault="00D72A4F" w:rsidP="00A253CC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D72A4F" w:rsidRPr="003F5F7C" w:rsidRDefault="00D72A4F" w:rsidP="00A253CC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−</w:t>
            </w: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2A4F" w:rsidRDefault="00D72A4F" w:rsidP="00A253CC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D72A4F" w:rsidRDefault="00D72A4F" w:rsidP="00A253CC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D72A4F" w:rsidRDefault="00D72A4F" w:rsidP="00A253CC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D72A4F" w:rsidRPr="003F5F7C" w:rsidRDefault="00D72A4F" w:rsidP="00A253CC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−</w:t>
            </w:r>
          </w:p>
        </w:tc>
      </w:tr>
      <w:tr w:rsidR="00D72A4F" w:rsidRPr="003F5F7C" w:rsidTr="00A253CC">
        <w:trPr>
          <w:jc w:val="center"/>
        </w:trPr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72A4F" w:rsidRPr="003F5F7C" w:rsidRDefault="00D72A4F" w:rsidP="00A253CC">
            <w:pPr>
              <w:suppressAutoHyphens/>
              <w:autoSpaceDN w:val="0"/>
              <w:snapToGrid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F5F7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Объем производство молока в сельскохозяйственных организациях и </w:t>
            </w:r>
            <w:proofErr w:type="spellStart"/>
            <w:r w:rsidRPr="003F5F7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крестянских</w:t>
            </w:r>
            <w:proofErr w:type="spellEnd"/>
            <w:r w:rsidRPr="003F5F7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(фермерских) хозяйствах</w:t>
            </w:r>
          </w:p>
        </w:tc>
        <w:tc>
          <w:tcPr>
            <w:tcW w:w="10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72A4F" w:rsidRPr="003F5F7C" w:rsidRDefault="00D72A4F" w:rsidP="00A253CC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F5F7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тонн</w:t>
            </w:r>
          </w:p>
        </w:tc>
        <w:tc>
          <w:tcPr>
            <w:tcW w:w="13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D72A4F" w:rsidRPr="003F5F7C" w:rsidRDefault="00D72A4F" w:rsidP="00A253CC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−</w:t>
            </w:r>
          </w:p>
        </w:tc>
        <w:tc>
          <w:tcPr>
            <w:tcW w:w="13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D72A4F" w:rsidRPr="003F5F7C" w:rsidRDefault="00D72A4F" w:rsidP="00A253CC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−</w:t>
            </w:r>
          </w:p>
        </w:tc>
        <w:tc>
          <w:tcPr>
            <w:tcW w:w="13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D72A4F" w:rsidRPr="003F5F7C" w:rsidRDefault="00D72A4F" w:rsidP="00A253CC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−</w:t>
            </w:r>
          </w:p>
        </w:tc>
        <w:tc>
          <w:tcPr>
            <w:tcW w:w="161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72A4F" w:rsidRPr="003F5F7C" w:rsidRDefault="00D72A4F" w:rsidP="00A253CC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−</w:t>
            </w:r>
          </w:p>
        </w:tc>
      </w:tr>
      <w:tr w:rsidR="00D72A4F" w:rsidRPr="003F5F7C" w:rsidTr="00A253CC">
        <w:trPr>
          <w:jc w:val="center"/>
        </w:trPr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72A4F" w:rsidRPr="003F5F7C" w:rsidRDefault="00D72A4F" w:rsidP="00A253CC">
            <w:pPr>
              <w:suppressAutoHyphens/>
              <w:autoSpaceDN w:val="0"/>
              <w:snapToGrid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F5F7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Общая площадь введенного жилья с учетом индивидуального строительства</w:t>
            </w:r>
          </w:p>
        </w:tc>
        <w:tc>
          <w:tcPr>
            <w:tcW w:w="10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72A4F" w:rsidRPr="003F5F7C" w:rsidRDefault="00D72A4F" w:rsidP="00A253CC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3F5F7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кв.м</w:t>
            </w:r>
            <w:proofErr w:type="spellEnd"/>
            <w:r w:rsidRPr="003F5F7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13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D72A4F" w:rsidRPr="003F5F7C" w:rsidRDefault="00D72A4F" w:rsidP="00A253CC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150</w:t>
            </w:r>
          </w:p>
        </w:tc>
        <w:tc>
          <w:tcPr>
            <w:tcW w:w="13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D72A4F" w:rsidRPr="003F5F7C" w:rsidRDefault="00D72A4F" w:rsidP="00A253CC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100</w:t>
            </w:r>
          </w:p>
        </w:tc>
        <w:tc>
          <w:tcPr>
            <w:tcW w:w="13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D72A4F" w:rsidRPr="003F5F7C" w:rsidRDefault="00D72A4F" w:rsidP="00A253CC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100</w:t>
            </w:r>
          </w:p>
        </w:tc>
        <w:tc>
          <w:tcPr>
            <w:tcW w:w="161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72A4F" w:rsidRPr="003F5F7C" w:rsidRDefault="00D72A4F" w:rsidP="00A253CC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F5F7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100</w:t>
            </w:r>
          </w:p>
        </w:tc>
      </w:tr>
      <w:tr w:rsidR="00D72A4F" w:rsidRPr="003F5F7C" w:rsidTr="00A253CC">
        <w:trPr>
          <w:jc w:val="center"/>
        </w:trPr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72A4F" w:rsidRPr="003F5F7C" w:rsidRDefault="00D72A4F" w:rsidP="00A253CC">
            <w:pPr>
              <w:suppressAutoHyphens/>
              <w:autoSpaceDN w:val="0"/>
              <w:snapToGrid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F5F7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Фонд оплаты труда</w:t>
            </w:r>
          </w:p>
        </w:tc>
        <w:tc>
          <w:tcPr>
            <w:tcW w:w="10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72A4F" w:rsidRPr="003F5F7C" w:rsidRDefault="00D72A4F" w:rsidP="00A253CC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3F5F7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тыс.руб</w:t>
            </w:r>
            <w:proofErr w:type="spellEnd"/>
          </w:p>
        </w:tc>
        <w:tc>
          <w:tcPr>
            <w:tcW w:w="13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D72A4F" w:rsidRPr="003F5F7C" w:rsidRDefault="00D72A4F" w:rsidP="00A253CC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3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D72A4F" w:rsidRPr="003F5F7C" w:rsidRDefault="00D72A4F" w:rsidP="00A253CC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3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D72A4F" w:rsidRPr="003F5F7C" w:rsidRDefault="00D72A4F" w:rsidP="00A253CC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1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72A4F" w:rsidRPr="003F5F7C" w:rsidRDefault="00D72A4F" w:rsidP="00A253CC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72A4F" w:rsidRPr="003F5F7C" w:rsidTr="00A253CC">
        <w:trPr>
          <w:jc w:val="center"/>
        </w:trPr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72A4F" w:rsidRPr="003F5F7C" w:rsidRDefault="00D72A4F" w:rsidP="00A253CC">
            <w:pPr>
              <w:suppressAutoHyphens/>
              <w:autoSpaceDN w:val="0"/>
              <w:snapToGrid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F5F7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Объем оборота розничной торговли во всех каналах реализации</w:t>
            </w:r>
          </w:p>
        </w:tc>
        <w:tc>
          <w:tcPr>
            <w:tcW w:w="10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72A4F" w:rsidRPr="003F5F7C" w:rsidRDefault="00D72A4F" w:rsidP="00A253CC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3F5F7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тыс.руб</w:t>
            </w:r>
            <w:proofErr w:type="spellEnd"/>
            <w:r w:rsidRPr="003F5F7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13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D72A4F" w:rsidRPr="003F5F7C" w:rsidRDefault="00D72A4F" w:rsidP="00A253CC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5957</w:t>
            </w:r>
          </w:p>
        </w:tc>
        <w:tc>
          <w:tcPr>
            <w:tcW w:w="13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D72A4F" w:rsidRPr="003F5F7C" w:rsidRDefault="00D72A4F" w:rsidP="00A253CC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6117</w:t>
            </w:r>
          </w:p>
        </w:tc>
        <w:tc>
          <w:tcPr>
            <w:tcW w:w="13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D72A4F" w:rsidRPr="003F5F7C" w:rsidRDefault="00D72A4F" w:rsidP="00A253CC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6594</w:t>
            </w:r>
          </w:p>
        </w:tc>
        <w:tc>
          <w:tcPr>
            <w:tcW w:w="161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72A4F" w:rsidRPr="003F5F7C" w:rsidRDefault="00D72A4F" w:rsidP="00A253CC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7108,0</w:t>
            </w:r>
          </w:p>
        </w:tc>
      </w:tr>
    </w:tbl>
    <w:p w:rsidR="00D72A4F" w:rsidRDefault="00D72A4F" w:rsidP="00D72A4F">
      <w:pPr>
        <w:widowControl w:val="0"/>
        <w:tabs>
          <w:tab w:val="left" w:pos="102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2A4F" w:rsidRPr="003F5F7C" w:rsidRDefault="00D72A4F" w:rsidP="00D72A4F">
      <w:pPr>
        <w:widowControl w:val="0"/>
        <w:tabs>
          <w:tab w:val="left" w:pos="102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5F7C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прогноз основных показателей могут быть внесены изменения.</w:t>
      </w:r>
    </w:p>
    <w:p w:rsidR="00D72A4F" w:rsidRDefault="00D72A4F" w:rsidP="00D72A4F">
      <w:pPr>
        <w:widowControl w:val="0"/>
        <w:tabs>
          <w:tab w:val="left" w:pos="7380"/>
        </w:tabs>
        <w:autoSpaceDN w:val="0"/>
        <w:snapToGrid w:val="0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D72A4F" w:rsidRDefault="00D72A4F" w:rsidP="00D72A4F">
      <w:pPr>
        <w:widowControl w:val="0"/>
        <w:tabs>
          <w:tab w:val="left" w:pos="7380"/>
        </w:tabs>
        <w:autoSpaceDN w:val="0"/>
        <w:snapToGrid w:val="0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D72A4F" w:rsidRDefault="00D72A4F" w:rsidP="00D72A4F">
      <w:pPr>
        <w:widowControl w:val="0"/>
        <w:tabs>
          <w:tab w:val="left" w:pos="7380"/>
        </w:tabs>
        <w:autoSpaceDN w:val="0"/>
        <w:snapToGrid w:val="0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581379" w:rsidRDefault="00D72A4F">
      <w:bookmarkStart w:id="0" w:name="_GoBack"/>
      <w:bookmarkEnd w:id="0"/>
    </w:p>
    <w:sectPr w:rsidR="005813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2A4F"/>
    <w:rsid w:val="005B39AA"/>
    <w:rsid w:val="00D72A4F"/>
    <w:rsid w:val="00E03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218DB3-83B5-4458-B12F-E7FDCC99F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2A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388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2023-12-28T13:24:00Z</dcterms:created>
  <dcterms:modified xsi:type="dcterms:W3CDTF">2023-12-28T13:24:00Z</dcterms:modified>
</cp:coreProperties>
</file>