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F5B" w:rsidRPr="001A5F5B" w:rsidRDefault="001A5F5B" w:rsidP="001A5F5B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1A5F5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1A5F5B" w:rsidRPr="001A5F5B" w:rsidRDefault="001A5F5B" w:rsidP="001A5F5B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1A5F5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НОВОЧАДОВСКОГО</w:t>
      </w:r>
      <w:proofErr w:type="spellEnd"/>
      <w:r w:rsidRPr="001A5F5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:rsidR="001A5F5B" w:rsidRPr="001A5F5B" w:rsidRDefault="001A5F5B" w:rsidP="001A5F5B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1A5F5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АТЮРЬЕВСКОГО</w:t>
      </w:r>
      <w:proofErr w:type="spellEnd"/>
      <w:r w:rsidRPr="001A5F5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1A5F5B" w:rsidRPr="001A5F5B" w:rsidRDefault="001A5F5B" w:rsidP="001A5F5B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1A5F5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1A5F5B" w:rsidRPr="001A5F5B" w:rsidRDefault="001A5F5B" w:rsidP="001A5F5B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1A5F5B" w:rsidRPr="001A5F5B" w:rsidRDefault="001A5F5B" w:rsidP="001A5F5B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1A5F5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1A5F5B" w:rsidRPr="001A5F5B" w:rsidRDefault="001A5F5B" w:rsidP="001A5F5B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1A5F5B" w:rsidRPr="001A5F5B" w:rsidRDefault="001A5F5B" w:rsidP="001A5F5B">
      <w:pPr>
        <w:spacing w:after="0" w:line="276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1A5F5B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     «30» ноября 2023 года                                                                    №41</w:t>
      </w:r>
    </w:p>
    <w:p w:rsidR="001A5F5B" w:rsidRPr="001A5F5B" w:rsidRDefault="001A5F5B" w:rsidP="001A5F5B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1A5F5B" w:rsidRPr="001A5F5B" w:rsidRDefault="001A5F5B" w:rsidP="001A5F5B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  <w:r w:rsidRPr="001A5F5B">
        <w:rPr>
          <w:rFonts w:ascii="Times New Roman" w:eastAsia="Calibri" w:hAnsi="Times New Roman" w:cs="Times New Roman"/>
          <w:b/>
          <w:kern w:val="3"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 w:rsidRPr="001A5F5B">
        <w:rPr>
          <w:rFonts w:ascii="Times New Roman" w:eastAsia="Calibri" w:hAnsi="Times New Roman" w:cs="Times New Roman"/>
          <w:b/>
          <w:kern w:val="3"/>
          <w:sz w:val="28"/>
          <w:szCs w:val="28"/>
          <w:lang w:eastAsia="ru-RU"/>
        </w:rPr>
        <w:t>НОВОЧАДОВСКОГО</w:t>
      </w:r>
      <w:proofErr w:type="spellEnd"/>
      <w:r w:rsidRPr="001A5F5B">
        <w:rPr>
          <w:rFonts w:ascii="Times New Roman" w:eastAsia="Calibri" w:hAnsi="Times New Roman" w:cs="Times New Roman"/>
          <w:b/>
          <w:kern w:val="3"/>
          <w:sz w:val="28"/>
          <w:szCs w:val="28"/>
          <w:lang w:eastAsia="ru-RU"/>
        </w:rPr>
        <w:t xml:space="preserve"> СЕЛЬСКОГО ПОСЕЛЕНИЯ </w:t>
      </w:r>
      <w:proofErr w:type="spellStart"/>
      <w:r w:rsidRPr="001A5F5B">
        <w:rPr>
          <w:rFonts w:ascii="Times New Roman" w:eastAsia="Calibri" w:hAnsi="Times New Roman" w:cs="Times New Roman"/>
          <w:b/>
          <w:kern w:val="3"/>
          <w:sz w:val="28"/>
          <w:szCs w:val="28"/>
          <w:lang w:eastAsia="ru-RU"/>
        </w:rPr>
        <w:t>АТЮРЬЕВСКОГО</w:t>
      </w:r>
      <w:proofErr w:type="spellEnd"/>
      <w:r w:rsidRPr="001A5F5B">
        <w:rPr>
          <w:rFonts w:ascii="Times New Roman" w:eastAsia="Calibri" w:hAnsi="Times New Roman" w:cs="Times New Roman"/>
          <w:b/>
          <w:kern w:val="3"/>
          <w:sz w:val="28"/>
          <w:szCs w:val="28"/>
          <w:lang w:eastAsia="ru-RU"/>
        </w:rPr>
        <w:t xml:space="preserve"> МУНИЦИПАЛЬНОГО РАЙОНА РЕСПУБЛИКИ МОРДОВИЯ ОТ 30.12.2019 ГОДА №57 «</w:t>
      </w:r>
      <w:r w:rsidRPr="001A5F5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  <w:t xml:space="preserve">ОБ УТВЕРЖДЕНИИ ПРАВИЛ ЗЕМЛЕПОЛЬЗОВАНИЯ И ЗАСТРОЙКИ </w:t>
      </w:r>
      <w:proofErr w:type="spellStart"/>
      <w:r w:rsidRPr="001A5F5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  <w:t>НОВОЧАДОВСКОГО</w:t>
      </w:r>
      <w:proofErr w:type="spellEnd"/>
      <w:r w:rsidRPr="001A5F5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  <w:t xml:space="preserve"> СЕЛЬСКОГО</w:t>
      </w:r>
    </w:p>
    <w:p w:rsidR="001A5F5B" w:rsidRPr="001A5F5B" w:rsidRDefault="001A5F5B" w:rsidP="001A5F5B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  <w:r w:rsidRPr="001A5F5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  <w:t xml:space="preserve">ПОСЕЛЕНИЯ </w:t>
      </w:r>
      <w:proofErr w:type="spellStart"/>
      <w:r w:rsidRPr="001A5F5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  <w:t>АТЮРЬЕВСКОГО</w:t>
      </w:r>
      <w:proofErr w:type="spellEnd"/>
      <w:r w:rsidRPr="001A5F5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1A5F5B" w:rsidRPr="001A5F5B" w:rsidRDefault="001A5F5B" w:rsidP="001A5F5B">
      <w:pPr>
        <w:keepNext/>
        <w:widowControl w:val="0"/>
        <w:suppressAutoHyphens/>
        <w:autoSpaceDN w:val="0"/>
        <w:spacing w:after="0" w:line="240" w:lineRule="auto"/>
        <w:jc w:val="both"/>
        <w:outlineLvl w:val="0"/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</w:pPr>
    </w:p>
    <w:p w:rsidR="001A5F5B" w:rsidRPr="001A5F5B" w:rsidRDefault="001A5F5B" w:rsidP="001A5F5B">
      <w:pPr>
        <w:spacing w:line="276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           В связи с протестом прокуратуры </w:t>
      </w:r>
      <w:proofErr w:type="spellStart"/>
      <w:r w:rsidRPr="001A5F5B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 района №7-1-2023/</w:t>
      </w:r>
      <w:proofErr w:type="spellStart"/>
      <w:r w:rsidRPr="001A5F5B">
        <w:rPr>
          <w:rFonts w:ascii="Times New Roman" w:eastAsia="Calibri" w:hAnsi="Times New Roman" w:cs="Times New Roman"/>
          <w:sz w:val="26"/>
          <w:szCs w:val="26"/>
        </w:rPr>
        <w:t>Прдп184</w:t>
      </w:r>
      <w:proofErr w:type="spellEnd"/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-23 от 27.10.2023 г., в соответствии со </w:t>
      </w:r>
      <w:proofErr w:type="spellStart"/>
      <w:r w:rsidRPr="001A5F5B">
        <w:rPr>
          <w:rFonts w:ascii="Times New Roman" w:eastAsia="Calibri" w:hAnsi="Times New Roman" w:cs="Times New Roman"/>
          <w:sz w:val="26"/>
          <w:szCs w:val="26"/>
        </w:rPr>
        <w:t>ст.8</w:t>
      </w:r>
      <w:proofErr w:type="spellEnd"/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 Градостроительного кодекса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 w:rsidRPr="001A5F5B">
          <w:rPr>
            <w:rFonts w:ascii="Times New Roman" w:eastAsia="Calibri" w:hAnsi="Times New Roman" w:cs="Times New Roman"/>
            <w:sz w:val="26"/>
            <w:szCs w:val="26"/>
          </w:rPr>
          <w:t>2004 г</w:t>
        </w:r>
      </w:smartTag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. № 190-ФЗ, руководствуясь Уставом </w:t>
      </w:r>
      <w:proofErr w:type="spellStart"/>
      <w:r w:rsidRPr="001A5F5B">
        <w:rPr>
          <w:rFonts w:ascii="Times New Roman" w:eastAsia="Calibri" w:hAnsi="Times New Roman" w:cs="Times New Roman"/>
          <w:sz w:val="26"/>
          <w:szCs w:val="26"/>
        </w:rPr>
        <w:t>Новочадовского</w:t>
      </w:r>
      <w:proofErr w:type="spellEnd"/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1A5F5B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 Республики Мордовия, Совет депутатов </w:t>
      </w:r>
      <w:proofErr w:type="spellStart"/>
      <w:r w:rsidRPr="001A5F5B">
        <w:rPr>
          <w:rFonts w:ascii="Times New Roman" w:eastAsia="Calibri" w:hAnsi="Times New Roman" w:cs="Times New Roman"/>
          <w:sz w:val="26"/>
          <w:szCs w:val="26"/>
        </w:rPr>
        <w:t>Новочадовского</w:t>
      </w:r>
      <w:proofErr w:type="spellEnd"/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1A5F5B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 </w:t>
      </w:r>
      <w:r w:rsidRPr="001A5F5B">
        <w:rPr>
          <w:rFonts w:ascii="Times New Roman" w:eastAsia="Calibri" w:hAnsi="Times New Roman" w:cs="Times New Roman"/>
          <w:b/>
          <w:sz w:val="26"/>
          <w:szCs w:val="26"/>
        </w:rPr>
        <w:t>решил:</w:t>
      </w:r>
    </w:p>
    <w:p w:rsidR="001A5F5B" w:rsidRPr="001A5F5B" w:rsidRDefault="001A5F5B" w:rsidP="001A5F5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A5F5B">
        <w:rPr>
          <w:rFonts w:ascii="Times New Roman" w:eastAsia="Calibri" w:hAnsi="Times New Roman" w:cs="Times New Roman"/>
          <w:sz w:val="26"/>
          <w:szCs w:val="26"/>
        </w:rPr>
        <w:t>Внести следующие изменения в Правила землепользования и застройки (</w:t>
      </w:r>
      <w:proofErr w:type="spellStart"/>
      <w:r w:rsidRPr="001A5F5B">
        <w:rPr>
          <w:rFonts w:ascii="Times New Roman" w:eastAsia="Calibri" w:hAnsi="Times New Roman" w:cs="Times New Roman"/>
          <w:sz w:val="26"/>
          <w:szCs w:val="26"/>
        </w:rPr>
        <w:t>ПЗЗ</w:t>
      </w:r>
      <w:proofErr w:type="spellEnd"/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) </w:t>
      </w:r>
      <w:proofErr w:type="spellStart"/>
      <w:r w:rsidRPr="001A5F5B">
        <w:rPr>
          <w:rFonts w:ascii="Times New Roman" w:eastAsia="Calibri" w:hAnsi="Times New Roman" w:cs="Times New Roman"/>
          <w:sz w:val="26"/>
          <w:szCs w:val="26"/>
        </w:rPr>
        <w:t>Новочадовского</w:t>
      </w:r>
      <w:proofErr w:type="spellEnd"/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1A5F5B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района: </w:t>
      </w:r>
    </w:p>
    <w:p w:rsidR="001A5F5B" w:rsidRPr="001A5F5B" w:rsidRDefault="001A5F5B" w:rsidP="001A5F5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A5F5B">
        <w:rPr>
          <w:rFonts w:ascii="Times New Roman" w:eastAsia="Calibri" w:hAnsi="Times New Roman" w:cs="Times New Roman"/>
          <w:sz w:val="26"/>
          <w:szCs w:val="26"/>
        </w:rPr>
        <w:t>Изложить Приложение 1 в следующей редакции:</w:t>
      </w:r>
    </w:p>
    <w:p w:rsidR="001A5F5B" w:rsidRPr="001A5F5B" w:rsidRDefault="001A5F5B" w:rsidP="001A5F5B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 w:themeFill="background1"/>
        </w:rPr>
      </w:pPr>
      <w:r w:rsidRPr="001A5F5B">
        <w:rPr>
          <w:rFonts w:ascii="Times New Roman" w:eastAsia="Calibri" w:hAnsi="Times New Roman" w:cs="Times New Roman"/>
          <w:sz w:val="24"/>
          <w:szCs w:val="24"/>
        </w:rPr>
        <w:t xml:space="preserve">    Классификатор видов разрешенного использования земельных участков согласно Приказу </w:t>
      </w:r>
      <w:r w:rsidRPr="001A5F5B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Федеральной службы</w:t>
      </w:r>
      <w:r w:rsidRPr="001A5F5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1A5F5B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государственной регистрации,</w:t>
      </w:r>
      <w:r w:rsidRPr="001A5F5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1A5F5B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кадастра и картографии</w:t>
      </w:r>
      <w:r w:rsidRPr="001A5F5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1A5F5B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 xml:space="preserve">от 10 ноября 2020 г. N П/0412(с изменениями и дополнениями </w:t>
      </w:r>
      <w:r w:rsidRPr="001A5F5B">
        <w:rPr>
          <w:rFonts w:ascii="Times New Roman" w:eastAsia="Calibri" w:hAnsi="Times New Roman" w:cs="Times New Roman"/>
          <w:sz w:val="24"/>
          <w:szCs w:val="24"/>
          <w:shd w:val="clear" w:color="auto" w:fill="FFFFFF" w:themeFill="background1"/>
        </w:rPr>
        <w:t>20 апреля, 30 июля, 16 сентября 2021 г., 23 июня 2022 г.)</w:t>
      </w:r>
    </w:p>
    <w:tbl>
      <w:tblPr>
        <w:tblW w:w="10050" w:type="dxa"/>
        <w:shd w:val="clear" w:color="auto" w:fill="FFFFFF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Наименование вида разрешенного использования земельного участка</w:t>
            </w:r>
            <w:r w:rsidRPr="001A5F5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5" w:anchor="/document/75062082/entry/111" w:history="1">
              <w:r w:rsidRPr="001A5F5B">
                <w:rPr>
                  <w:rFonts w:ascii="Calibri" w:eastAsia="Times New Roman" w:hAnsi="Calibri" w:cs="Times New Roman"/>
                  <w:color w:val="3272C0"/>
                  <w:sz w:val="16"/>
                  <w:szCs w:val="16"/>
                  <w:u w:val="single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Описание вида разрешенного использования земельного участка</w:t>
            </w:r>
            <w:r w:rsidRPr="001A5F5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6" w:anchor="/document/75062082/entry/222" w:history="1">
              <w:r w:rsidRPr="001A5F5B">
                <w:rPr>
                  <w:rFonts w:ascii="Calibri" w:eastAsia="Times New Roman" w:hAnsi="Calibri" w:cs="Times New Roman"/>
                  <w:color w:val="3272C0"/>
                  <w:sz w:val="16"/>
                  <w:szCs w:val="16"/>
                  <w:u w:val="single"/>
                  <w:vertAlign w:val="superscript"/>
                  <w:lang w:eastAsia="ru-RU"/>
                </w:rPr>
                <w:t>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Код (числовое обозначение) вида разрешенного использования земельного участка</w:t>
            </w:r>
            <w:r w:rsidRPr="001A5F5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7" w:anchor="/document/75062082/entry/333" w:history="1">
              <w:r w:rsidRPr="001A5F5B">
                <w:rPr>
                  <w:rFonts w:ascii="Calibri" w:eastAsia="Times New Roman" w:hAnsi="Calibri" w:cs="Times New Roman"/>
                  <w:color w:val="3272C0"/>
                  <w:sz w:val="16"/>
                  <w:szCs w:val="16"/>
                  <w:u w:val="single"/>
                  <w:vertAlign w:val="superscript"/>
                  <w:lang w:eastAsia="ru-RU"/>
                </w:rPr>
                <w:t>3</w:t>
              </w:r>
            </w:hyperlink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Сельскохозяйственное использование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 </w:t>
            </w:r>
            <w:hyperlink r:id="rId8" w:anchor="/document/75062082/entry/101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1.1 - 1.20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том числе размещение зданий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сооружений, используемых для хранения и переработки сельскохозяйственной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9" w:anchor="/document/75062082/entry/1012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1.2 - 1.6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зерновых и иных сельскохозяйственных культур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Виноградарство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Возделывание винограда на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виноградопригодных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льна и конопли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 </w:t>
            </w:r>
            <w:hyperlink r:id="rId10" w:anchor="/document/75062082/entry/1018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1.8 - 1.11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1" w:anchor="/document/75062082/entry/1115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1.15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2" w:anchor="/document/75062082/entry/1119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1.19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3" w:anchor="/document/75062082/entry/1120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1.20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Скотоводство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1.8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свиней;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 размещение зданий, сооружений, оборудования, необходимых для осуществления рыбоводства (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Научное обеспечение сельского хозяйства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размещение коллекций генетических ресурсов растений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 переработка сельскохозяйственной продукции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личного подсобного хозяйства на полевых участках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1.16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Питомники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1.17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1.18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Кошение трав, сбор и заготовка сена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1.19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1.20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1955"/>
        <w:gridCol w:w="7361"/>
        <w:gridCol w:w="734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жилых домов различного вида.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4" w:anchor="/document/75062082/entry/102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2.1 - 2.3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5" w:anchor="/document/75062082/entry/1025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2.5 - 2.7.1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сельскохозяйственных культур;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Малоэтажная многоквартирная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ведения личного подсобного хозяйства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(приусадебный земельный участок)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Размещение жилого дома, указанного в описании вида разрешенного использования с </w:t>
            </w:r>
            <w:hyperlink r:id="rId16" w:anchor="/document/75062082/entry/102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кодом 2.1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гаража и иных вспомогательных сооружений;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содержание сельскохозяйственных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Блокированная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Передвижное жилье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пригодных к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Среднеэтажная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не выше восьми этажей;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девять этажей и выше;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придомовых территорий;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жилой застройки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 </w:t>
            </w:r>
            <w:hyperlink r:id="rId17" w:anchor="/document/75062082/entry/103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3.1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8" w:anchor="/document/75062082/entry/1032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3.2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9" w:anchor="/document/75062082/entry/1033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3.3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0" w:anchor="/document/75062082/entry/1034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3.4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1" w:anchor="/document/75062082/entry/134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3.4.1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2" w:anchor="/document/75062082/entry/135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3.5.1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3" w:anchor="/document/75062082/entry/1036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3.6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4" w:anchor="/document/75062082/entry/1037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3.7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5" w:anchor="/document/75062082/entry/1310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3.10.1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6" w:anchor="/document/75062082/entry/104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4.1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7" w:anchor="/document/75062082/entry/1043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4.3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8" w:anchor="/document/75062082/entry/1044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4.4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9" w:anchor="/document/75062082/entry/1046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4.6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0" w:anchor="/document/75062082/entry/1512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5.1.2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1" w:anchor="/document/75062082/entry/1513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5.1.3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автотранспорта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-места, за исключением гаражей, размещение которых предусмотрено содержанием видов разрешенного использования с </w:t>
            </w:r>
            <w:hyperlink r:id="rId32" w:anchor="/document/75062082/entry/1272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2.7.2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4.9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Размещение гаражей для собственных нужд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2.7.2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33" w:anchor="/document/75062082/entry/103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3.1 - 3.10.2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 </w:t>
            </w:r>
            <w:hyperlink r:id="rId34" w:anchor="/document/75062082/entry/131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3.1.1 - 3.1.2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коммунальных услуг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</w:t>
            </w:r>
            <w:proofErr w:type="gram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мастерских для обслуживания уборочной</w:t>
            </w:r>
            <w:proofErr w:type="gram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аварийной техники, сооружений, необходимых для сбора и плавки снега)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5" w:anchor="/document/75062082/entry/132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3.2.1 - 3.2.4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 социального обслуживания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социальной помощи населению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помощи и назначения социальных или пенсионных выплат, а также для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связи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Общежития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 </w:t>
            </w:r>
            <w:hyperlink r:id="rId36" w:anchor="/document/75062082/entry/1047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кодом 4.7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Бытовое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7" w:anchor="/document/75062082/entry/134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3.4.1 - 3.4.2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Стационарное медицинское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станций скорой помощи; размещение площадок санитарной авиации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 организации особого назначения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 для размещения медицинских организаций, осуществляющих проведение судебно-медицинской и </w:t>
            </w:r>
            <w:proofErr w:type="gram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патолого-анатомической</w:t>
            </w:r>
            <w:proofErr w:type="gram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экспертизы (морги)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и просвещение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содержание видов разрешенного использования с </w:t>
            </w:r>
            <w:hyperlink r:id="rId38" w:anchor="/document/75062082/entry/135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3.5.1 - 3.5.2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3.5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и высшее профессиональное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развитие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 </w:t>
            </w:r>
            <w:hyperlink r:id="rId39" w:anchor="/document/75062082/entry/136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3.6.1 - 3.6.3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парков культуры и отдыха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Цирки и зверинцы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использование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0" w:anchor="/document/75062082/entry/137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3.7.1 - 3.7.2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религиозных обрядов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Религиозное управление и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1" w:anchor="/document/75062082/entry/138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3.8.1 - 3.8.2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Представительская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научной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hyperlink r:id="rId42" w:anchor="/document/75062082/entry/139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3.9.1 - 3.9.3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исследований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научных испытаний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Ветеринарное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43" w:anchor="/document/75062082/entry/1310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3.10.1 - 3.10.2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Приюты для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3.10.2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 </w:t>
            </w:r>
            <w:hyperlink r:id="rId44" w:anchor="/document/75062082/entry/104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4.1 - 4.10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разрешенного использования с </w:t>
            </w:r>
            <w:hyperlink r:id="rId45" w:anchor="/document/75062082/entry/1045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4.5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46" w:anchor="/document/75062082/entry/1046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4.6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47" w:anchor="/document/75062082/entry/1048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4.8 - 4.8.2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Рынки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Банковская и страховая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Гостиничное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гостиниц.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развлечения.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48" w:anchor="/document/75062082/entry/148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4.8.1 - 4.8.3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Развлекательные мероприятия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 в игорных зонах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Служебные гаражи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деятельности, предусмотренных видами разрешенного использования с </w:t>
            </w:r>
            <w:hyperlink r:id="rId49" w:anchor="/document/75062082/entry/1030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3.0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50" w:anchor="/document/75062082/entry/1040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4.0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4.9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дорожного сервиса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 </w:t>
            </w:r>
            <w:hyperlink r:id="rId51" w:anchor="/document/75062082/entry/1491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4.9.1.1 - 4.9.1.4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Заправка транспортных средств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автозаправочных станций;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дорожного отдыха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Автомобильные мойки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автомобилей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Стоянка транспортных средств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мототранспортных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-ярмарочная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-ярмарочной и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конгрессной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 (рекреация)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 </w:t>
            </w:r>
            <w:hyperlink r:id="rId52" w:anchor="/document/75062082/entry/105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5.1 - 5.5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 для занятия спортом. Содержание данного вида разрешенного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использования включает в себя содержание видов разрешенного использования с </w:t>
            </w:r>
            <w:hyperlink r:id="rId53" w:anchor="/document/75062082/entry/151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5.1.1 - 5.1.7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спортивно-зрелищных мероприятий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Площадки для занятий спортом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Оборудованные площадки для занятий спортом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5.1.5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Авиационный 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5.1.6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базы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5.1.7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Природно-познавательный туризм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необходимых природоохранных и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природовосстановительных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Туристическое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пансионатов, гостиниц, кемпингов, домов отдыха, не оказывающих услуги по лечению;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детских лагерей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Охота и рыбалка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Причалы для маломерных судов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 для гольфа или конных прогулок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Обустройство мест для игры в гольф или осуществления конных прогулок, в том числе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необходимых земляных работ и размещения вспомогательных сооружений;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5.5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5"/>
        <w:gridCol w:w="5410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Недропользование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геологических изысканий;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добыча полезных ископаемых открытым (карьеры, отвалы) и закрытым (шахты, скважины) способами;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Тяжелая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Автомобилестроительная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производство кожи и изделий из кожи и иной продукции легкой промышленности)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Фармацевтическая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Фарфоро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-фаянсовая</w:t>
            </w:r>
            <w:proofErr w:type="gram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производства продукции </w:t>
            </w:r>
            <w:proofErr w:type="spellStart"/>
            <w:proofErr w:type="gram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фарфоро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-фаянсовой</w:t>
            </w:r>
            <w:proofErr w:type="gram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Ювелирная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ювелирной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Нефтехимическая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золоотвалов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гидротехнических сооружений);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 </w:t>
            </w:r>
            <w:hyperlink r:id="rId54" w:anchor="/document/75062082/entry/103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кодом 3.1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Атомная энергетика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обслуживающих и вспомогательных для электростанций сооружений;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6.7.1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 </w:t>
            </w:r>
            <w:hyperlink r:id="rId55" w:anchor="/document/75062082/entry/131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3.1.1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56" w:anchor="/document/75062082/entry/1323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3.2.3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6.8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Складские площадки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космической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Целлюлозно-бумажная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Научно-производственная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 </w:t>
            </w:r>
            <w:hyperlink r:id="rId57" w:anchor="/document/75062082/entry/107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7.1 - 7.5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58" w:anchor="/document/75062082/entry/171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7.1.1 - 7.1.2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Железнодорожные пути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железнодорожных путей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59" w:anchor="/document/75062082/entry/172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7.2.1 - 7.2.3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0" w:anchor="/document/75062082/entry/127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2.7.1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1" w:anchor="/document/75062082/entry/1049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4.9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2" w:anchor="/document/75062082/entry/1723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7.2.3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перевозок пассажиров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 </w:t>
            </w:r>
            <w:hyperlink r:id="rId63" w:anchor="/document/75062082/entry/1076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кодом 7.6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Стоянки транспорта общего пользования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Внеуличный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электродепо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вентиляционных шахт;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7.6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обороны и безопасности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мероприятий, направленных на обеспечение боевой готовности воинских частей;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военных училищ, военных институтов, военных университетов, военных академий; размещение объектов, обеспечивающих осуществление таможенной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вооруженных сил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</w:t>
            </w:r>
            <w:proofErr w:type="gram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вооружений</w:t>
            </w:r>
            <w:proofErr w:type="gram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Государственной границы Российской Федерации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внутреннего правопорядка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Росгвардии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по исполнению наказаний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8.4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природных территорий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(пляжи, бюветы, места добычи целебной грязи);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Историко-культурная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Использование лесов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по заготовке, первичной обработке и вывозу древесины и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 </w:t>
            </w:r>
            <w:hyperlink r:id="rId64" w:anchor="/document/75062082/entry/110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10.1 - 10.4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древесины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Лесные плантации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лесных ресурсов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Заготовка живицы, сбор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леса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10.4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Водные объекты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пользование водными объектами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работ, связанных с изменением дна и берегов водных объектов)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Гидротехнические сооружения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рыбозащитных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65" w:anchor="/document/75062082/entry/1120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12.0.1 - 12.0.2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Улично-дорожная сеть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велотранспортной</w:t>
            </w:r>
            <w:proofErr w:type="spellEnd"/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6" w:anchor="/document/75062082/entry/127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кодами 2.7.1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7" w:anchor="/document/75062082/entry/1049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4.9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8" w:anchor="/document/75062082/entry/1723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7.2.3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Ритуальная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кладбищ, крематориев и мест захоронения;</w:t>
            </w:r>
          </w:p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соответствующих культовых сооружений; осуществление деятельности по производству продукции ритуально-обрядового назначения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</w:t>
            </w: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отходов, мест сбора вещей для их вторичной переработки)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12.2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назначения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огородничества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</w:t>
            </w:r>
          </w:p>
        </w:tc>
      </w:tr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садоводства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 </w:t>
            </w:r>
            <w:hyperlink r:id="rId69" w:anchor="/document/75062082/entry/1021" w:history="1">
              <w:r w:rsidRPr="001A5F5B">
                <w:rPr>
                  <w:rFonts w:ascii="Calibri" w:eastAsia="Times New Roman" w:hAnsi="Calibri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кодом 2.1</w:t>
              </w:r>
            </w:hyperlink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хозяйственных построек и гаражей для собственных нужд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13.2</w:t>
            </w:r>
          </w:p>
        </w:tc>
      </w:tr>
    </w:tbl>
    <w:p w:rsidR="001A5F5B" w:rsidRPr="001A5F5B" w:rsidRDefault="001A5F5B" w:rsidP="001A5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1A5F5B" w:rsidRPr="001A5F5B" w:rsidTr="0077203D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5F5B" w:rsidRPr="001A5F5B" w:rsidRDefault="001A5F5B" w:rsidP="001A5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</w:tr>
    </w:tbl>
    <w:p w:rsidR="001A5F5B" w:rsidRPr="001A5F5B" w:rsidRDefault="001A5F5B" w:rsidP="001A5F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</w:pPr>
      <w:r w:rsidRPr="001A5F5B">
        <w:rPr>
          <w:rFonts w:ascii="Times New Roman" w:eastAsia="Times New Roman" w:hAnsi="Times New Roman" w:cs="Times New Roman"/>
          <w:color w:val="22272F"/>
          <w:sz w:val="15"/>
          <w:szCs w:val="15"/>
          <w:vertAlign w:val="superscript"/>
          <w:lang w:eastAsia="ru-RU"/>
        </w:rPr>
        <w:t xml:space="preserve">1 </w:t>
      </w:r>
      <w:proofErr w:type="gramStart"/>
      <w:r w:rsidRPr="001A5F5B"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  <w:t>В</w:t>
      </w:r>
      <w:proofErr w:type="gramEnd"/>
      <w:r w:rsidRPr="001A5F5B"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  <w:t xml:space="preserve"> скобках указаны иные равнозначные наименования.</w:t>
      </w:r>
    </w:p>
    <w:p w:rsidR="001A5F5B" w:rsidRPr="001A5F5B" w:rsidRDefault="001A5F5B" w:rsidP="001A5F5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A5F5B">
        <w:rPr>
          <w:rFonts w:ascii="Times New Roman" w:eastAsia="Calibri" w:hAnsi="Times New Roman" w:cs="Times New Roman"/>
          <w:sz w:val="26"/>
          <w:szCs w:val="26"/>
        </w:rPr>
        <w:t xml:space="preserve">      2. Настоящее решение вступает с силу со дня его официального опубликования.</w:t>
      </w:r>
    </w:p>
    <w:p w:rsidR="001A5F5B" w:rsidRPr="001A5F5B" w:rsidRDefault="001A5F5B" w:rsidP="001A5F5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5F5B" w:rsidRPr="001A5F5B" w:rsidRDefault="001A5F5B" w:rsidP="001A5F5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F5B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1A5F5B" w:rsidRPr="001A5F5B" w:rsidRDefault="001A5F5B" w:rsidP="001A5F5B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F5B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 w:rsidRPr="001A5F5B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</w:p>
    <w:p w:rsidR="001A5F5B" w:rsidRPr="001A5F5B" w:rsidRDefault="001A5F5B" w:rsidP="001A5F5B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F5B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                                                             </w:t>
      </w:r>
      <w:proofErr w:type="spellStart"/>
      <w:r w:rsidRPr="001A5F5B">
        <w:rPr>
          <w:rFonts w:ascii="Times New Roman" w:eastAsia="Calibri" w:hAnsi="Times New Roman" w:cs="Times New Roman"/>
          <w:sz w:val="28"/>
          <w:szCs w:val="28"/>
        </w:rPr>
        <w:t>В.И.Шнякина</w:t>
      </w:r>
      <w:proofErr w:type="spellEnd"/>
    </w:p>
    <w:p w:rsidR="00581379" w:rsidRDefault="001A5F5B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 w15:restartNumberingAfterBreak="0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 w15:restartNumberingAfterBreak="0">
    <w:nsid w:val="41496187"/>
    <w:multiLevelType w:val="hybridMultilevel"/>
    <w:tmpl w:val="60B6B912"/>
    <w:lvl w:ilvl="0" w:tplc="A640665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5" w15:restartNumberingAfterBreak="0">
    <w:nsid w:val="435E2B81"/>
    <w:multiLevelType w:val="hybridMultilevel"/>
    <w:tmpl w:val="89C27D38"/>
    <w:lvl w:ilvl="0" w:tplc="AC8612B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455223AD"/>
    <w:multiLevelType w:val="hybridMultilevel"/>
    <w:tmpl w:val="751AD1F8"/>
    <w:lvl w:ilvl="0" w:tplc="BE5A2A2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15E1906"/>
    <w:multiLevelType w:val="hybridMultilevel"/>
    <w:tmpl w:val="CF42C5C8"/>
    <w:lvl w:ilvl="0" w:tplc="B03C7DA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F5B"/>
    <w:rsid w:val="001A5F5B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C30498-D5AD-413F-82B0-BD2ACB1F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1A5F5B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A5F5B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table" w:styleId="a4">
    <w:name w:val="Table Grid"/>
    <w:basedOn w:val="a2"/>
    <w:uiPriority w:val="59"/>
    <w:rsid w:val="001A5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A5F5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A5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1A5F5B"/>
  </w:style>
  <w:style w:type="paragraph" w:styleId="a8">
    <w:name w:val="Balloon Text"/>
    <w:basedOn w:val="a"/>
    <w:link w:val="a9"/>
    <w:uiPriority w:val="99"/>
    <w:semiHidden/>
    <w:unhideWhenUsed/>
    <w:rsid w:val="001A5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1A5F5B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2"/>
    <w:next w:val="a4"/>
    <w:uiPriority w:val="59"/>
    <w:rsid w:val="001A5F5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rsid w:val="001A5F5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1"/>
    <w:link w:val="aa"/>
    <w:rsid w:val="001A5F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1A5F5B"/>
    <w:rPr>
      <w:vertAlign w:val="superscript"/>
    </w:rPr>
  </w:style>
  <w:style w:type="paragraph" w:styleId="ad">
    <w:name w:val="footer"/>
    <w:basedOn w:val="a"/>
    <w:link w:val="ae"/>
    <w:uiPriority w:val="99"/>
    <w:unhideWhenUsed/>
    <w:rsid w:val="001A5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1A5F5B"/>
  </w:style>
  <w:style w:type="numbering" w:customStyle="1" w:styleId="12">
    <w:name w:val="Нет списка1"/>
    <w:next w:val="a3"/>
    <w:uiPriority w:val="99"/>
    <w:semiHidden/>
    <w:unhideWhenUsed/>
    <w:rsid w:val="001A5F5B"/>
  </w:style>
  <w:style w:type="character" w:styleId="af">
    <w:name w:val="Hyperlink"/>
    <w:basedOn w:val="a1"/>
    <w:uiPriority w:val="99"/>
    <w:semiHidden/>
    <w:unhideWhenUsed/>
    <w:rsid w:val="001A5F5B"/>
    <w:rPr>
      <w:color w:val="0000FF"/>
      <w:u w:val="single"/>
    </w:rPr>
  </w:style>
  <w:style w:type="character" w:styleId="af0">
    <w:name w:val="FollowedHyperlink"/>
    <w:basedOn w:val="a1"/>
    <w:uiPriority w:val="99"/>
    <w:semiHidden/>
    <w:unhideWhenUsed/>
    <w:rsid w:val="001A5F5B"/>
    <w:rPr>
      <w:color w:val="954F72" w:themeColor="followedHyperlink"/>
      <w:u w:val="single"/>
    </w:rPr>
  </w:style>
  <w:style w:type="paragraph" w:styleId="a0">
    <w:name w:val="Title"/>
    <w:basedOn w:val="a"/>
    <w:next w:val="a"/>
    <w:link w:val="af1"/>
    <w:uiPriority w:val="10"/>
    <w:qFormat/>
    <w:rsid w:val="001A5F5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="Calibri Light" w:eastAsia="Times New Roman" w:hAnsi="Calibri Light" w:cs="Times New Roman"/>
      <w:color w:val="323E4F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1"/>
    <w:link w:val="a0"/>
    <w:uiPriority w:val="10"/>
    <w:rsid w:val="001A5F5B"/>
    <w:rPr>
      <w:rFonts w:ascii="Calibri Light" w:eastAsia="Times New Roman" w:hAnsi="Calibri Light" w:cs="Times New Roman"/>
      <w:color w:val="323E4F" w:themeColor="text2" w:themeShade="BF"/>
      <w:spacing w:val="5"/>
      <w:kern w:val="28"/>
      <w:sz w:val="52"/>
      <w:szCs w:val="52"/>
    </w:rPr>
  </w:style>
  <w:style w:type="paragraph" w:styleId="HTML">
    <w:name w:val="HTML Preformatted"/>
    <w:basedOn w:val="a"/>
    <w:link w:val="HTML0"/>
    <w:uiPriority w:val="99"/>
    <w:semiHidden/>
    <w:unhideWhenUsed/>
    <w:rsid w:val="001A5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A5F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Body Text"/>
    <w:basedOn w:val="a"/>
    <w:link w:val="af3"/>
    <w:semiHidden/>
    <w:unhideWhenUsed/>
    <w:rsid w:val="001A5F5B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f3">
    <w:name w:val="Основной текст Знак"/>
    <w:basedOn w:val="a1"/>
    <w:link w:val="af2"/>
    <w:semiHidden/>
    <w:rsid w:val="001A5F5B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af4">
    <w:name w:val="No Spacing"/>
    <w:uiPriority w:val="1"/>
    <w:qFormat/>
    <w:rsid w:val="001A5F5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1A5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1">
    <w:name w:val="s_91"/>
    <w:basedOn w:val="a"/>
    <w:rsid w:val="001A5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1"/>
    <w:rsid w:val="001A5F5B"/>
  </w:style>
  <w:style w:type="character" w:customStyle="1" w:styleId="HTML1">
    <w:name w:val="Стандартный HTML Знак1"/>
    <w:basedOn w:val="a1"/>
    <w:uiPriority w:val="99"/>
    <w:semiHidden/>
    <w:rsid w:val="001A5F5B"/>
    <w:rPr>
      <w:rFonts w:ascii="Consolas" w:hAnsi="Consolas" w:cs="Consolas" w:hint="default"/>
      <w:sz w:val="20"/>
      <w:szCs w:val="20"/>
    </w:rPr>
  </w:style>
  <w:style w:type="character" w:customStyle="1" w:styleId="af5">
    <w:name w:val="Основной текст_"/>
    <w:rsid w:val="001A5F5B"/>
    <w:rPr>
      <w:rFonts w:ascii="Times New Roman" w:hAnsi="Times New Roman" w:cs="Times New Roman" w:hint="default"/>
      <w:strike w:val="0"/>
      <w:dstrike w:val="0"/>
      <w:spacing w:val="3"/>
      <w:sz w:val="21"/>
      <w:szCs w:val="21"/>
      <w:u w:val="none"/>
      <w:effect w:val="none"/>
    </w:rPr>
  </w:style>
  <w:style w:type="character" w:customStyle="1" w:styleId="0pt">
    <w:name w:val="Основной текст + Интервал 0 pt"/>
    <w:rsid w:val="001A5F5B"/>
    <w:rPr>
      <w:rFonts w:ascii="Times New Roman" w:hAnsi="Times New Roman" w:cs="Times New Roman" w:hint="default"/>
      <w:strike w:val="0"/>
      <w:dstrike w:val="0"/>
      <w:spacing w:val="2"/>
      <w:sz w:val="21"/>
      <w:szCs w:val="21"/>
      <w:u w:val="none"/>
      <w:effect w:val="none"/>
    </w:rPr>
  </w:style>
  <w:style w:type="table" w:customStyle="1" w:styleId="2">
    <w:name w:val="Сетка таблицы2"/>
    <w:basedOn w:val="a2"/>
    <w:next w:val="a4"/>
    <w:uiPriority w:val="59"/>
    <w:rsid w:val="001A5F5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A5F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8" Type="http://schemas.openxmlformats.org/officeDocument/2006/relationships/hyperlink" Target="https://internet.garant.ru/" TargetMode="External"/><Relationship Id="rId51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8683</Words>
  <Characters>49497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2023-12-01T12:32:00Z</dcterms:created>
  <dcterms:modified xsi:type="dcterms:W3CDTF">2023-12-01T12:32:00Z</dcterms:modified>
</cp:coreProperties>
</file>