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FD" w:rsidRDefault="009B1AFD" w:rsidP="009B1AFD">
      <w:pPr>
        <w:jc w:val="center"/>
      </w:pPr>
      <w:r>
        <w:rPr>
          <w:b/>
          <w:bCs/>
          <w:sz w:val="32"/>
          <w:szCs w:val="32"/>
        </w:rPr>
        <w:t xml:space="preserve">РЕСПУБЛИКА МОРДОВИЯ </w:t>
      </w:r>
    </w:p>
    <w:p w:rsidR="009B1AFD" w:rsidRPr="00AD60A8" w:rsidRDefault="009B1AFD" w:rsidP="00AD60A8">
      <w:pPr>
        <w:jc w:val="center"/>
      </w:pPr>
      <w:r>
        <w:rPr>
          <w:b/>
          <w:bCs/>
          <w:sz w:val="32"/>
          <w:szCs w:val="32"/>
        </w:rPr>
        <w:t>СОВЕТ</w:t>
      </w:r>
      <w:r w:rsidR="00BF03ED">
        <w:rPr>
          <w:b/>
          <w:bCs/>
          <w:sz w:val="32"/>
          <w:szCs w:val="32"/>
        </w:rPr>
        <w:t xml:space="preserve"> ДЕПУТАТОВ СТРЕЛЬНИКОВСКОГО </w:t>
      </w:r>
      <w:r>
        <w:rPr>
          <w:b/>
          <w:bCs/>
          <w:sz w:val="32"/>
          <w:szCs w:val="32"/>
        </w:rPr>
        <w:t xml:space="preserve"> СЕЛЬСКОГО ПОСЕЛЕНИЯ АТЮРЬЕВСКОГО МУНИЦИПАЛЬНОГО РАЙОНА </w:t>
      </w:r>
    </w:p>
    <w:p w:rsidR="009B1AFD" w:rsidRDefault="009B1AFD" w:rsidP="009B1AFD">
      <w:pPr>
        <w:pStyle w:val="a5"/>
        <w:ind w:right="360"/>
      </w:pPr>
      <w:r>
        <w:rPr>
          <w:b/>
          <w:bCs/>
          <w:sz w:val="32"/>
          <w:szCs w:val="32"/>
        </w:rPr>
        <w:t xml:space="preserve">                                                   РЕШЕНИЕ       </w:t>
      </w:r>
      <w:r>
        <w:rPr>
          <w:sz w:val="32"/>
          <w:szCs w:val="32"/>
        </w:rPr>
        <w:t xml:space="preserve">              </w:t>
      </w:r>
      <w:r>
        <w:rPr>
          <w:b/>
          <w:bCs/>
          <w:sz w:val="32"/>
          <w:szCs w:val="32"/>
        </w:rPr>
        <w:t xml:space="preserve">       </w:t>
      </w:r>
    </w:p>
    <w:p w:rsidR="009B1AFD" w:rsidRDefault="009B1AFD" w:rsidP="009B1AFD">
      <w:pPr>
        <w:pStyle w:val="a5"/>
        <w:ind w:right="360"/>
      </w:pPr>
      <w:r>
        <w:rPr>
          <w:b/>
          <w:bCs/>
          <w:sz w:val="32"/>
          <w:szCs w:val="32"/>
        </w:rPr>
        <w:t xml:space="preserve">                   </w:t>
      </w:r>
    </w:p>
    <w:p w:rsidR="009B1AFD" w:rsidRDefault="009B1AFD" w:rsidP="009B1AFD">
      <w:pPr>
        <w:jc w:val="center"/>
      </w:pPr>
      <w:r>
        <w:rPr>
          <w:sz w:val="32"/>
          <w:szCs w:val="32"/>
        </w:rPr>
        <w:t xml:space="preserve">   </w:t>
      </w:r>
      <w:r w:rsidR="00BF03ED">
        <w:rPr>
          <w:b/>
          <w:bCs/>
          <w:sz w:val="32"/>
          <w:szCs w:val="32"/>
        </w:rPr>
        <w:t>от 27 ноября 2023  года № 37</w:t>
      </w:r>
      <w:r>
        <w:rPr>
          <w:b/>
          <w:bCs/>
          <w:sz w:val="32"/>
          <w:szCs w:val="32"/>
        </w:rPr>
        <w:t xml:space="preserve"> </w:t>
      </w:r>
    </w:p>
    <w:p w:rsidR="009B1AFD" w:rsidRDefault="009B1AFD" w:rsidP="009B1AFD">
      <w:pPr>
        <w:jc w:val="center"/>
        <w:rPr>
          <w:sz w:val="32"/>
          <w:szCs w:val="32"/>
        </w:rPr>
      </w:pPr>
    </w:p>
    <w:p w:rsidR="009B1AFD" w:rsidRDefault="009B1AFD" w:rsidP="009B1AFD">
      <w:pPr>
        <w:jc w:val="center"/>
      </w:pPr>
      <w:r>
        <w:rPr>
          <w:b/>
          <w:bCs/>
          <w:sz w:val="32"/>
          <w:szCs w:val="32"/>
        </w:rPr>
        <w:t>О    ВНЕСЕНИИ ИЗМЕНЕНИЙ В РЕШЕНИЕ СОВЕТА</w:t>
      </w:r>
      <w:r w:rsidR="00BF03ED">
        <w:rPr>
          <w:b/>
          <w:bCs/>
          <w:sz w:val="32"/>
          <w:szCs w:val="32"/>
        </w:rPr>
        <w:t xml:space="preserve"> ДЕПУТАТОВ СТРЕЛЬНИКОВСКОГО</w:t>
      </w:r>
      <w:r>
        <w:rPr>
          <w:b/>
          <w:bCs/>
          <w:sz w:val="32"/>
          <w:szCs w:val="32"/>
        </w:rPr>
        <w:t xml:space="preserve"> СЕЛЬСКОГО ПОСЕЛЕНИЯ АТЮРЬЕВ</w:t>
      </w:r>
      <w:r w:rsidR="00BF03ED">
        <w:rPr>
          <w:b/>
          <w:bCs/>
          <w:sz w:val="32"/>
          <w:szCs w:val="32"/>
        </w:rPr>
        <w:t>СКОГО МУНИЦИПАЛЬНОГО РАЙОНА ОТ 24.11.2014 г. № 63</w:t>
      </w:r>
    </w:p>
    <w:p w:rsidR="009B1AFD" w:rsidRDefault="009B1AFD" w:rsidP="009B1AFD">
      <w:pPr>
        <w:jc w:val="center"/>
      </w:pPr>
      <w:r>
        <w:rPr>
          <w:b/>
          <w:bCs/>
          <w:sz w:val="32"/>
          <w:szCs w:val="32"/>
        </w:rPr>
        <w:t xml:space="preserve">  "О НАЛОГЕ НА ИМУЩЕСТВО ФИЗИЧЕСКИХ ЛИЦ"</w:t>
      </w:r>
    </w:p>
    <w:p w:rsidR="009B1AFD" w:rsidRDefault="009B1AFD" w:rsidP="009B1AFD">
      <w:pPr>
        <w:rPr>
          <w:sz w:val="28"/>
          <w:szCs w:val="28"/>
        </w:rPr>
      </w:pPr>
    </w:p>
    <w:p w:rsidR="009B1AFD" w:rsidRDefault="009B1AFD" w:rsidP="009B1AFD">
      <w:pPr>
        <w:jc w:val="both"/>
      </w:pPr>
      <w:r>
        <w:rPr>
          <w:sz w:val="26"/>
          <w:szCs w:val="26"/>
        </w:rPr>
        <w:t xml:space="preserve">   В целях приведения в соответствие с Налоговым кодексом Российской Федерации", Совет  </w:t>
      </w:r>
      <w:r w:rsidR="00BF03ED">
        <w:rPr>
          <w:sz w:val="26"/>
          <w:szCs w:val="26"/>
        </w:rPr>
        <w:t xml:space="preserve">депутатов </w:t>
      </w:r>
      <w:proofErr w:type="spellStart"/>
      <w:r w:rsidR="00BF03ED"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 сельского поселения </w:t>
      </w:r>
      <w:r>
        <w:rPr>
          <w:b/>
          <w:bCs/>
          <w:sz w:val="26"/>
          <w:szCs w:val="26"/>
        </w:rPr>
        <w:t xml:space="preserve">  решил:</w:t>
      </w:r>
    </w:p>
    <w:p w:rsidR="009B1AFD" w:rsidRDefault="009B1AFD" w:rsidP="009B1AFD">
      <w:pPr>
        <w:jc w:val="both"/>
        <w:rPr>
          <w:b/>
          <w:bCs/>
          <w:sz w:val="26"/>
          <w:szCs w:val="26"/>
        </w:rPr>
      </w:pPr>
    </w:p>
    <w:p w:rsidR="009B1AFD" w:rsidRPr="00BF03ED" w:rsidRDefault="009B1AFD" w:rsidP="009B1AFD">
      <w:pPr>
        <w:jc w:val="both"/>
      </w:pPr>
      <w:r>
        <w:rPr>
          <w:sz w:val="26"/>
          <w:szCs w:val="26"/>
        </w:rPr>
        <w:t xml:space="preserve">     1.  Внести в решение Совета депутатов </w:t>
      </w:r>
      <w:proofErr w:type="spellStart"/>
      <w:r w:rsidR="00BF03ED">
        <w:rPr>
          <w:sz w:val="26"/>
          <w:szCs w:val="26"/>
        </w:rPr>
        <w:t>Стрельниковского</w:t>
      </w:r>
      <w:proofErr w:type="spellEnd"/>
      <w:r w:rsidR="00BF03E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</w:t>
      </w:r>
      <w:proofErr w:type="spellStart"/>
      <w:r>
        <w:rPr>
          <w:sz w:val="26"/>
          <w:szCs w:val="26"/>
        </w:rPr>
        <w:t>Атюрьевского</w:t>
      </w:r>
      <w:proofErr w:type="spellEnd"/>
      <w:r>
        <w:rPr>
          <w:sz w:val="26"/>
          <w:szCs w:val="26"/>
        </w:rPr>
        <w:t xml:space="preserve"> муниципально</w:t>
      </w:r>
      <w:r w:rsidR="00BF03ED">
        <w:rPr>
          <w:sz w:val="26"/>
          <w:szCs w:val="26"/>
        </w:rPr>
        <w:t>го района от 24.11.2014 года № 63</w:t>
      </w:r>
      <w:r>
        <w:rPr>
          <w:sz w:val="26"/>
          <w:szCs w:val="26"/>
        </w:rPr>
        <w:t xml:space="preserve"> "О налоге на имущество физических лиц" следующие изменения:</w:t>
      </w:r>
    </w:p>
    <w:p w:rsidR="009B1AFD" w:rsidRPr="00BF03ED" w:rsidRDefault="009B1AFD" w:rsidP="009B1AFD">
      <w:pPr>
        <w:jc w:val="both"/>
      </w:pPr>
      <w:r>
        <w:rPr>
          <w:sz w:val="26"/>
          <w:szCs w:val="26"/>
        </w:rPr>
        <w:t xml:space="preserve">     1) Абзац 1 пункта 3 изложить в следующей редакции:</w:t>
      </w:r>
    </w:p>
    <w:p w:rsidR="009B1AFD" w:rsidRDefault="009B1AFD" w:rsidP="009B1AFD">
      <w:pPr>
        <w:jc w:val="both"/>
      </w:pPr>
      <w:r>
        <w:rPr>
          <w:sz w:val="26"/>
          <w:szCs w:val="26"/>
        </w:rPr>
        <w:t xml:space="preserve"> П</w:t>
      </w:r>
      <w:r>
        <w:rPr>
          <w:color w:val="222222"/>
          <w:sz w:val="26"/>
          <w:szCs w:val="26"/>
        </w:rPr>
        <w:t>раво на налоговую льготу имеют следующие категории налогоплательщиков:</w:t>
      </w:r>
      <w:r>
        <w:rPr>
          <w:sz w:val="26"/>
          <w:szCs w:val="26"/>
        </w:rPr>
        <w:t xml:space="preserve"> </w:t>
      </w:r>
    </w:p>
    <w:p w:rsidR="009B1AFD" w:rsidRDefault="009B1AFD" w:rsidP="009B1AFD">
      <w:pPr>
        <w:pStyle w:val="a3"/>
        <w:autoSpaceDE w:val="0"/>
        <w:jc w:val="both"/>
      </w:pPr>
      <w:r>
        <w:rPr>
          <w:bCs/>
          <w:color w:val="222222"/>
          <w:sz w:val="26"/>
          <w:szCs w:val="26"/>
        </w:rPr>
        <w:t>1) Герои Советского Союза и Герои Российской Федерации, а также лица, награжденные орденом Славы трех степеней;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2) инвалиды I и II групп инвалидности;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3) инвалиды с детства, дети-инвалиды;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4) участники гражданской войны, Великой Отечественной войны, других боевых операций по защите СССР из числа военнослужащих, проходивших службу в воинских частях, штабах и учреждениях, входивших в состав действующей армии, и бывших партизан, а также ветераны боевых действий;</w:t>
      </w:r>
    </w:p>
    <w:p w:rsidR="009B1AFD" w:rsidRDefault="009B1AFD" w:rsidP="009B1AFD">
      <w:pPr>
        <w:pStyle w:val="a3"/>
        <w:jc w:val="both"/>
      </w:pPr>
      <w:proofErr w:type="gramStart"/>
      <w:r>
        <w:rPr>
          <w:color w:val="222222"/>
          <w:sz w:val="26"/>
          <w:szCs w:val="26"/>
        </w:rPr>
        <w:t xml:space="preserve">5) лица вольнонаемного состава Советской Армии, Военно-Морского Флота, органов внутренних дел и государственной безопасности, занимавшие штатные должности в воинских частях, штабах и учреждениях, входивших в состав действующей армии в период Великой Отечественной войны, либо лица, </w:t>
      </w:r>
      <w:r>
        <w:rPr>
          <w:color w:val="222222"/>
          <w:sz w:val="26"/>
          <w:szCs w:val="26"/>
        </w:rPr>
        <w:lastRenderedPageBreak/>
        <w:t>находившиеся в этот период в городах, участие в обороне которых засчитывается этим лицам в выслугу лет для назначения пенсии на льготных условиях, установленных для военнослужащих</w:t>
      </w:r>
      <w:proofErr w:type="gramEnd"/>
      <w:r>
        <w:rPr>
          <w:color w:val="222222"/>
          <w:sz w:val="26"/>
          <w:szCs w:val="26"/>
        </w:rPr>
        <w:t xml:space="preserve"> частей действующей армии;</w:t>
      </w:r>
    </w:p>
    <w:p w:rsidR="009B1AFD" w:rsidRDefault="009B1AFD" w:rsidP="009B1AFD">
      <w:pPr>
        <w:pStyle w:val="a3"/>
        <w:jc w:val="both"/>
      </w:pPr>
      <w:proofErr w:type="gramStart"/>
      <w:r>
        <w:rPr>
          <w:color w:val="222222"/>
          <w:sz w:val="26"/>
          <w:szCs w:val="26"/>
        </w:rPr>
        <w:t>6) лица, имеющие право на получение социальной поддержки в соответствии с Законом Российской Федерации от 15 мая 1991 года N 1244-1 "О социальной защите граждан, подвергшихся воздействию радиации вследствие катастрофы на Чернобыльской АЭС", в соответствии с Федеральным законом от 26 ноября 1998 года N 175-ФЗ "О социальной защите граждан Российской Федерации, подвергшихся воздействию радиации вследствие аварии в 1957 году на</w:t>
      </w:r>
      <w:proofErr w:type="gramEnd"/>
      <w:r>
        <w:rPr>
          <w:color w:val="222222"/>
          <w:sz w:val="26"/>
          <w:szCs w:val="26"/>
        </w:rPr>
        <w:t xml:space="preserve"> </w:t>
      </w:r>
      <w:proofErr w:type="gramStart"/>
      <w:r>
        <w:rPr>
          <w:color w:val="222222"/>
          <w:sz w:val="26"/>
          <w:szCs w:val="26"/>
        </w:rPr>
        <w:t xml:space="preserve">производственном объединении "Маяк" и сбросов радиоактивных отходов в реку </w:t>
      </w:r>
      <w:proofErr w:type="spellStart"/>
      <w:r>
        <w:rPr>
          <w:color w:val="222222"/>
          <w:sz w:val="26"/>
          <w:szCs w:val="26"/>
        </w:rPr>
        <w:t>Теча</w:t>
      </w:r>
      <w:proofErr w:type="spellEnd"/>
      <w:r>
        <w:rPr>
          <w:color w:val="222222"/>
          <w:sz w:val="26"/>
          <w:szCs w:val="26"/>
        </w:rPr>
        <w:t>" и Федеральным законом от 10 января 2002 года N 2-ФЗ "О социальных гарантиях гражданам, подвергшимся радиационному воздействию вследствие ядерных испытаний на Семипалатинском полигоне";</w:t>
      </w:r>
      <w:proofErr w:type="gramEnd"/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7) военнослужащие, а также граждане, уволенные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имеющие общую продолжительность военной службы 20 лет и более;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8) лица, принимавшие непосредственное участие в составе подразделений особого риска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9) члены семей военнослужащих, потерявших кормильца, признаваемые таковыми в соответствии с Федеральным законом от 27 мая 1998 года N 76-ФЗ "О статусе военнослужащих";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10) пенсионеры, получающие пенсии, назначаемые в порядке, установленном пенсионным законодательством, а также лица, достигшие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10.1) физические лица, соответствующие условиям, необходимым для назначения пенсии в соответствии с законодательством Российской Федерации, действовавшим на 31 декабря 2018 года;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11) граждане,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12)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13) родители и супруги военнослужащих и государственных служащих, погибших при исполнении служебных обязанностей;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 xml:space="preserve">14) физические лица, осуществляющие профессиональную творческую деятельность, - в отношении специально оборудованных помещений, сооружений, используемых ими исключительно в качестве творческих мастерских, ателье, студий, а также жилых домов, квартир, комнат, используемых для организации </w:t>
      </w:r>
      <w:r>
        <w:rPr>
          <w:color w:val="222222"/>
          <w:sz w:val="26"/>
          <w:szCs w:val="26"/>
        </w:rPr>
        <w:lastRenderedPageBreak/>
        <w:t>открытых для посещения негосударственных музеев, галерей, библиотек, - на период такого их использования;</w:t>
      </w:r>
    </w:p>
    <w:p w:rsidR="009B1AFD" w:rsidRPr="00BF03ED" w:rsidRDefault="009B1AFD" w:rsidP="009B1AFD">
      <w:pPr>
        <w:jc w:val="both"/>
      </w:pPr>
      <w:r>
        <w:rPr>
          <w:sz w:val="26"/>
          <w:szCs w:val="26"/>
        </w:rPr>
        <w:t>15) физические лица - 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строительства.</w:t>
      </w:r>
    </w:p>
    <w:p w:rsidR="009B1AFD" w:rsidRDefault="009B1AFD" w:rsidP="009B1AFD">
      <w:pPr>
        <w:jc w:val="both"/>
      </w:pPr>
      <w:r>
        <w:rPr>
          <w:sz w:val="26"/>
          <w:szCs w:val="26"/>
        </w:rPr>
        <w:t xml:space="preserve"> 2) Абзац 5 пункта 3 изложить в следующей редакции:</w:t>
      </w:r>
    </w:p>
    <w:p w:rsidR="009B1AFD" w:rsidRDefault="009B1AFD" w:rsidP="009B1AFD">
      <w:pPr>
        <w:jc w:val="both"/>
      </w:pPr>
      <w:r>
        <w:rPr>
          <w:sz w:val="26"/>
          <w:szCs w:val="26"/>
        </w:rPr>
        <w:t>«</w:t>
      </w:r>
      <w:r>
        <w:rPr>
          <w:color w:val="222222"/>
          <w:sz w:val="26"/>
          <w:szCs w:val="26"/>
        </w:rPr>
        <w:t>Налоговая льгота предоставляется в отношении следующих видов объектов налогообложения:</w:t>
      </w:r>
      <w:r>
        <w:rPr>
          <w:sz w:val="26"/>
          <w:szCs w:val="26"/>
        </w:rPr>
        <w:t xml:space="preserve"> </w:t>
      </w:r>
    </w:p>
    <w:p w:rsidR="009B1AFD" w:rsidRDefault="009B1AFD" w:rsidP="009B1AFD">
      <w:pPr>
        <w:pStyle w:val="a3"/>
        <w:jc w:val="both"/>
      </w:pPr>
      <w:r>
        <w:rPr>
          <w:sz w:val="26"/>
          <w:szCs w:val="26"/>
        </w:rPr>
        <w:t>1) квартира, часть квартиры или комната;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>2) жилой дом или часть жилого дома;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 xml:space="preserve">3) помещение или сооружение, </w:t>
      </w:r>
      <w:proofErr w:type="gramStart"/>
      <w:r>
        <w:rPr>
          <w:color w:val="222222"/>
          <w:sz w:val="26"/>
          <w:szCs w:val="26"/>
        </w:rPr>
        <w:t>указанные</w:t>
      </w:r>
      <w:proofErr w:type="gramEnd"/>
      <w:r>
        <w:rPr>
          <w:color w:val="222222"/>
          <w:sz w:val="26"/>
          <w:szCs w:val="26"/>
        </w:rPr>
        <w:t xml:space="preserve"> в подпункте 14 абзаца 1 настоящего пункта;</w:t>
      </w:r>
    </w:p>
    <w:p w:rsidR="009B1AFD" w:rsidRDefault="009B1AFD" w:rsidP="009B1AFD">
      <w:pPr>
        <w:pStyle w:val="a3"/>
        <w:jc w:val="both"/>
      </w:pPr>
      <w:r>
        <w:rPr>
          <w:color w:val="222222"/>
          <w:sz w:val="26"/>
          <w:szCs w:val="26"/>
        </w:rPr>
        <w:t xml:space="preserve">4) хозяйственное строение или сооружение, </w:t>
      </w:r>
      <w:proofErr w:type="gramStart"/>
      <w:r>
        <w:rPr>
          <w:color w:val="222222"/>
          <w:sz w:val="26"/>
          <w:szCs w:val="26"/>
        </w:rPr>
        <w:t>указанные</w:t>
      </w:r>
      <w:proofErr w:type="gramEnd"/>
      <w:r>
        <w:rPr>
          <w:color w:val="222222"/>
          <w:sz w:val="26"/>
          <w:szCs w:val="26"/>
        </w:rPr>
        <w:t xml:space="preserve"> в подпункте 15 абзаца 1 настоящего пункта;</w:t>
      </w:r>
    </w:p>
    <w:p w:rsidR="009B1AFD" w:rsidRDefault="009B1AFD" w:rsidP="009B1AFD">
      <w:pPr>
        <w:pStyle w:val="a3"/>
        <w:jc w:val="both"/>
      </w:pPr>
      <w:r>
        <w:rPr>
          <w:sz w:val="26"/>
          <w:szCs w:val="26"/>
        </w:rPr>
        <w:t xml:space="preserve">5) гараж или </w:t>
      </w:r>
      <w:proofErr w:type="spellStart"/>
      <w:r>
        <w:rPr>
          <w:sz w:val="26"/>
          <w:szCs w:val="26"/>
        </w:rPr>
        <w:t>машино-место</w:t>
      </w:r>
      <w:proofErr w:type="spellEnd"/>
      <w:r>
        <w:rPr>
          <w:sz w:val="26"/>
          <w:szCs w:val="26"/>
        </w:rPr>
        <w:t>.</w:t>
      </w:r>
    </w:p>
    <w:p w:rsidR="009B1AFD" w:rsidRDefault="009B1AFD" w:rsidP="009B1AFD">
      <w:pPr>
        <w:jc w:val="both"/>
      </w:pPr>
      <w:r>
        <w:rPr>
          <w:sz w:val="26"/>
          <w:szCs w:val="26"/>
        </w:rPr>
        <w:t xml:space="preserve">     </w:t>
      </w:r>
      <w:r>
        <w:rPr>
          <w:color w:val="222222"/>
          <w:sz w:val="26"/>
          <w:szCs w:val="26"/>
        </w:rPr>
        <w:t>3) Абзац 8 пункта 3 изложить в следующей редакции:</w:t>
      </w:r>
    </w:p>
    <w:p w:rsidR="009B1AFD" w:rsidRPr="00BF03ED" w:rsidRDefault="009B1AFD" w:rsidP="00BF03ED">
      <w:pPr>
        <w:autoSpaceDE w:val="0"/>
        <w:ind w:firstLine="540"/>
        <w:jc w:val="both"/>
      </w:pPr>
      <w:r>
        <w:rPr>
          <w:bCs/>
          <w:color w:val="222222"/>
          <w:sz w:val="26"/>
          <w:szCs w:val="26"/>
        </w:rPr>
        <w:t>Уведомление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указанных объектов применяется налоговая льгота. Уведомление о выбранных объектах налогообложения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9B1AFD" w:rsidRDefault="009B1AFD" w:rsidP="00BF03ED">
      <w:pPr>
        <w:autoSpaceDE w:val="0"/>
        <w:ind w:firstLine="540"/>
        <w:jc w:val="both"/>
      </w:pPr>
      <w:r>
        <w:rPr>
          <w:bCs/>
          <w:color w:val="222222"/>
          <w:sz w:val="26"/>
          <w:szCs w:val="26"/>
        </w:rPr>
        <w:t>4) признать утратившим силу абзац 9 пункта 3</w:t>
      </w:r>
    </w:p>
    <w:p w:rsidR="009B1AFD" w:rsidRPr="00BF03ED" w:rsidRDefault="009B1AFD" w:rsidP="00BF03ED">
      <w:pPr>
        <w:jc w:val="both"/>
      </w:pPr>
      <w:r>
        <w:rPr>
          <w:sz w:val="26"/>
          <w:szCs w:val="26"/>
        </w:rPr>
        <w:t xml:space="preserve">2. Настоящее  решение  вступает  в  силу  со дня  его официального опубликования.   </w:t>
      </w:r>
    </w:p>
    <w:p w:rsidR="009B1AFD" w:rsidRDefault="009B1AFD" w:rsidP="009B1AFD"/>
    <w:p w:rsidR="009B1AFD" w:rsidRDefault="009B1AFD" w:rsidP="009B1AFD">
      <w:pPr>
        <w:jc w:val="right"/>
      </w:pPr>
      <w:r>
        <w:t>Глава</w:t>
      </w:r>
    </w:p>
    <w:p w:rsidR="009B1AFD" w:rsidRDefault="00BF03ED" w:rsidP="009B1AFD">
      <w:pPr>
        <w:jc w:val="right"/>
      </w:pPr>
      <w:proofErr w:type="spellStart"/>
      <w:r>
        <w:t>Стрельниковского</w:t>
      </w:r>
      <w:proofErr w:type="spellEnd"/>
      <w:r>
        <w:t xml:space="preserve"> </w:t>
      </w:r>
      <w:r w:rsidR="009B1AFD">
        <w:t>сельского поселения</w:t>
      </w:r>
    </w:p>
    <w:p w:rsidR="009B1AFD" w:rsidRDefault="009B1AFD" w:rsidP="009B1AFD">
      <w:pPr>
        <w:ind w:firstLine="540"/>
        <w:jc w:val="right"/>
      </w:pPr>
      <w:r>
        <w:rPr>
          <w:b/>
          <w:sz w:val="32"/>
          <w:szCs w:val="32"/>
        </w:rPr>
        <w:t xml:space="preserve">         </w:t>
      </w:r>
      <w:r w:rsidR="00BF03ED">
        <w:t xml:space="preserve"> С.З.Кильдеев</w:t>
      </w:r>
    </w:p>
    <w:p w:rsidR="00DB0B44" w:rsidRDefault="00DB0B44"/>
    <w:sectPr w:rsidR="00DB0B44" w:rsidSect="004E506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1AFD"/>
    <w:rsid w:val="004E5066"/>
    <w:rsid w:val="009B1AFD"/>
    <w:rsid w:val="00AD60A8"/>
    <w:rsid w:val="00BF03ED"/>
    <w:rsid w:val="00C4696C"/>
    <w:rsid w:val="00DB0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B1AF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Основной текст Знак"/>
    <w:basedOn w:val="a0"/>
    <w:link w:val="a3"/>
    <w:rsid w:val="009B1AF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header"/>
    <w:basedOn w:val="a"/>
    <w:link w:val="a6"/>
    <w:rsid w:val="009B1AF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6">
    <w:name w:val="Верхний колонтитул Знак"/>
    <w:basedOn w:val="a0"/>
    <w:link w:val="a5"/>
    <w:rsid w:val="009B1AF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28018-1CE6-4564-B083-99D04BF95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902</Words>
  <Characters>5145</Characters>
  <Application>Microsoft Office Word</Application>
  <DocSecurity>0</DocSecurity>
  <Lines>42</Lines>
  <Paragraphs>12</Paragraphs>
  <ScaleCrop>false</ScaleCrop>
  <Company/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2023-11-30T11:20:00Z</dcterms:created>
  <dcterms:modified xsi:type="dcterms:W3CDTF">2023-12-04T09:24:00Z</dcterms:modified>
</cp:coreProperties>
</file>