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43F8" w:rsidRPr="00C743F8" w:rsidRDefault="00C743F8" w:rsidP="00C743F8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C743F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Более 5 тысяч родителей-пенсионеров Мордовии получают повышенную пенсию за детей</w:t>
      </w:r>
    </w:p>
    <w:p w:rsidR="00C743F8" w:rsidRPr="00C743F8" w:rsidRDefault="00C743F8" w:rsidP="00C743F8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43F8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Пенсионеры, на иждивении которых находятся несовершеннолетние дети и дети-студенты очной формы обучения в возрасте до 23 лет, имеют право на повышенную пенсию за счет увеличения фик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сированной выплаты. В Мордовии её получают </w:t>
      </w:r>
      <w:r w:rsidRPr="00C743F8">
        <w:rPr>
          <w:rFonts w:ascii="Times New Roman" w:eastAsia="Times New Roman" w:hAnsi="Times New Roman" w:cs="Times New Roman"/>
          <w:sz w:val="24"/>
          <w:szCs w:val="24"/>
          <w:lang w:eastAsia="ru-RU"/>
        </w:rPr>
        <w:t>5 тысяч 586 родителей-пенсионеров.</w:t>
      </w:r>
    </w:p>
    <w:p w:rsidR="00C743F8" w:rsidRPr="00C743F8" w:rsidRDefault="00C743F8" w:rsidP="00C743F8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43F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Повышению за счёт иждивенцев подлежат страховые пенсии по старости и по инвалидности. 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умма увеличения составляет 1/3 </w:t>
      </w:r>
      <w:r w:rsidRPr="00C743F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размера фиксированной выплаты. В 2023 году— это 2 522 рублей на одного иждивенца. Соответственно на двоих — 5 044 рубля, на троих — 7 567 рублей.</w:t>
      </w:r>
    </w:p>
    <w:p w:rsidR="00C743F8" w:rsidRPr="00C743F8" w:rsidRDefault="00C743F8" w:rsidP="00C743F8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43F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Повышенную фиксированную выплату можно получить максимум на трех нетрудоспособных членов семьи, при этом за одного и того же ребенка пенсия может быть повышена обоим родителям-пенсионерам.</w:t>
      </w:r>
    </w:p>
    <w:p w:rsidR="00C743F8" w:rsidRPr="00C743F8" w:rsidRDefault="00C743F8" w:rsidP="00C743F8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43F8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ребенок-студент находится в академическом отпуске, право на получение повышенной фиксированной выплаты за иждивенцев сохраняется. В случае от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числения из учебного заведения </w:t>
      </w:r>
      <w:r w:rsidRPr="00C743F8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 перевода на заочную, вечернюю, дистанционную форму обучения выплата повышенного размера страховой пенсии прекращается.</w:t>
      </w:r>
    </w:p>
    <w:p w:rsidR="00C743F8" w:rsidRPr="00C743F8" w:rsidRDefault="00C743F8" w:rsidP="00C743F8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43F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 на повышение пенсии рассматривается индивидуально 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ля каждого родителя. Заявление можно подать </w:t>
      </w:r>
      <w:r w:rsidRPr="00C743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портале </w:t>
      </w:r>
      <w:proofErr w:type="spellStart"/>
      <w:r w:rsidRPr="00C743F8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C743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лично в клиентской службе ОСФР.</w:t>
      </w:r>
    </w:p>
    <w:p w:rsidR="00C743F8" w:rsidRPr="00C743F8" w:rsidRDefault="00C743F8" w:rsidP="00C743F8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43F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детей до 18 лет повышенная фиксированная выплата к страховой пенсии устанавливается без подтверждения иждивения и независимо от факта учебы. На детей старше 18 лет необходимо представить документы, подтверждающие иждивение, а также факт обучения.</w:t>
      </w:r>
      <w:bookmarkStart w:id="0" w:name="_GoBack"/>
      <w:bookmarkEnd w:id="0"/>
    </w:p>
    <w:p w:rsidR="00C743F8" w:rsidRPr="00C743F8" w:rsidRDefault="00C743F8" w:rsidP="00C743F8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43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743F8" w:rsidRPr="00C743F8" w:rsidRDefault="00C743F8" w:rsidP="00C743F8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43F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Для справки: Иждивенцами считаются члены семьи, которые находятся на полном содержании пенсионера или получают постоянную помощь, как основной источник средств для жизни. Например, если ребенок остался без родителей и живет с бабушкой.</w:t>
      </w:r>
    </w:p>
    <w:p w:rsidR="00941C29" w:rsidRDefault="00941C29"/>
    <w:sectPr w:rsidR="00941C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23B6"/>
    <w:rsid w:val="004D23B6"/>
    <w:rsid w:val="00941C29"/>
    <w:rsid w:val="00C74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50826A-580C-4F66-8E02-57274A01A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085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878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62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84390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39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424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528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259</Words>
  <Characters>1480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Акашева Светлана Петровна</dc:creator>
  <cp:keywords/>
  <dc:description/>
  <cp:lastModifiedBy>Акашева Светлана Петровна</cp:lastModifiedBy>
  <cp:revision>2</cp:revision>
  <dcterms:created xsi:type="dcterms:W3CDTF">2023-10-03T08:29:00Z</dcterms:created>
  <dcterms:modified xsi:type="dcterms:W3CDTF">2023-10-03T08:30:00Z</dcterms:modified>
</cp:coreProperties>
</file>