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015" w:rsidRPr="00EB3CE9" w:rsidRDefault="00886015" w:rsidP="00886015">
      <w:pPr>
        <w:spacing w:after="0" w:line="240" w:lineRule="auto"/>
        <w:jc w:val="center"/>
        <w:rPr>
          <w:rFonts w:ascii="Times New Roman" w:eastAsia="Times New Roman" w:hAnsi="Times New Roman" w:cs="Times New Roman"/>
          <w:b/>
          <w:caps/>
          <w:sz w:val="28"/>
          <w:szCs w:val="28"/>
          <w:lang w:eastAsia="ru-RU"/>
        </w:rPr>
      </w:pPr>
      <w:r w:rsidRPr="00EB3CE9">
        <w:rPr>
          <w:rFonts w:ascii="Times New Roman" w:eastAsia="Times New Roman" w:hAnsi="Times New Roman" w:cs="Times New Roman"/>
          <w:b/>
          <w:caps/>
          <w:sz w:val="28"/>
          <w:szCs w:val="28"/>
          <w:lang w:eastAsia="ru-RU"/>
        </w:rPr>
        <w:t>АДМИНИСТРАЦИя НОВОЧАДОВСКОГО СЕЛЬСКОГО ПОСЕЛЕНИЯ АТЮРЬЕВСКОГО МУНИЦИПАЛЬНОГО РАЙОНА</w:t>
      </w:r>
    </w:p>
    <w:p w:rsidR="00886015" w:rsidRPr="00EB3CE9" w:rsidRDefault="00886015" w:rsidP="00886015">
      <w:pPr>
        <w:shd w:val="clear" w:color="auto" w:fill="FFFFFF"/>
        <w:spacing w:after="0" w:line="240" w:lineRule="auto"/>
        <w:ind w:firstLine="709"/>
        <w:jc w:val="center"/>
        <w:rPr>
          <w:rFonts w:ascii="Times New Roman" w:eastAsia="Times New Roman" w:hAnsi="Times New Roman" w:cs="Times New Roman"/>
          <w:b/>
          <w:caps/>
          <w:sz w:val="28"/>
          <w:szCs w:val="28"/>
          <w:lang w:eastAsia="ru-RU"/>
        </w:rPr>
      </w:pPr>
      <w:r w:rsidRPr="00EB3CE9">
        <w:rPr>
          <w:rFonts w:ascii="Times New Roman" w:eastAsia="Times New Roman" w:hAnsi="Times New Roman" w:cs="Times New Roman"/>
          <w:b/>
          <w:caps/>
          <w:sz w:val="28"/>
          <w:szCs w:val="28"/>
          <w:lang w:eastAsia="ru-RU"/>
        </w:rPr>
        <w:t>Республики мордовиЯ</w:t>
      </w:r>
    </w:p>
    <w:p w:rsidR="00886015" w:rsidRPr="00235F10" w:rsidRDefault="00886015" w:rsidP="00886015">
      <w:pPr>
        <w:spacing w:after="0" w:line="240" w:lineRule="auto"/>
        <w:jc w:val="center"/>
        <w:rPr>
          <w:rFonts w:ascii="Times New Roman" w:eastAsia="Times New Roman" w:hAnsi="Times New Roman" w:cs="Times New Roman"/>
          <w:bCs/>
          <w:sz w:val="28"/>
          <w:szCs w:val="28"/>
          <w:lang w:eastAsia="ru-RU"/>
        </w:rPr>
      </w:pPr>
      <w:r w:rsidRPr="00235F10">
        <w:rPr>
          <w:rFonts w:ascii="Times New Roman" w:eastAsia="Times New Roman" w:hAnsi="Times New Roman" w:cs="Times New Roman"/>
          <w:bCs/>
          <w:sz w:val="28"/>
          <w:szCs w:val="28"/>
          <w:lang w:eastAsia="ru-RU"/>
        </w:rPr>
        <w:t xml:space="preserve">                                                                                   </w:t>
      </w:r>
    </w:p>
    <w:p w:rsidR="00886015" w:rsidRPr="00235F10" w:rsidRDefault="00886015" w:rsidP="00886015">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ПОСТАНОВЛЕНИЕ</w:t>
      </w:r>
    </w:p>
    <w:p w:rsidR="00886015" w:rsidRPr="00235F10" w:rsidRDefault="00886015" w:rsidP="00886015">
      <w:pPr>
        <w:spacing w:after="0" w:line="240" w:lineRule="auto"/>
        <w:jc w:val="center"/>
        <w:rPr>
          <w:rFonts w:ascii="Times New Roman" w:eastAsia="Times New Roman" w:hAnsi="Times New Roman" w:cs="Times New Roman"/>
          <w:b/>
          <w:bCs/>
          <w:sz w:val="28"/>
          <w:szCs w:val="28"/>
          <w:lang w:eastAsia="ru-RU"/>
        </w:rPr>
      </w:pPr>
    </w:p>
    <w:p w:rsidR="00886015" w:rsidRPr="00235F10" w:rsidRDefault="00886015" w:rsidP="00886015">
      <w:pPr>
        <w:spacing w:after="0" w:line="240" w:lineRule="auto"/>
        <w:jc w:val="center"/>
        <w:rPr>
          <w:rFonts w:ascii="Times New Roman" w:eastAsia="Times New Roman" w:hAnsi="Times New Roman" w:cs="Times New Roman"/>
          <w:b/>
          <w:bCs/>
          <w:sz w:val="28"/>
          <w:szCs w:val="28"/>
          <w:lang w:eastAsia="ru-RU"/>
        </w:rPr>
      </w:pPr>
      <w:r w:rsidRPr="00235F10">
        <w:rPr>
          <w:rFonts w:ascii="Times New Roman" w:eastAsia="Times New Roman" w:hAnsi="Times New Roman" w:cs="Times New Roman"/>
          <w:b/>
          <w:bCs/>
          <w:sz w:val="28"/>
          <w:szCs w:val="28"/>
          <w:lang w:eastAsia="ru-RU"/>
        </w:rPr>
        <w:t xml:space="preserve"> </w:t>
      </w:r>
    </w:p>
    <w:p w:rsidR="00886015" w:rsidRDefault="00886015" w:rsidP="00886015">
      <w:pPr>
        <w:rPr>
          <w:rFonts w:ascii="Times New Roman" w:eastAsia="Times New Roman" w:hAnsi="Times New Roman" w:cs="Times New Roman"/>
          <w:b/>
          <w:sz w:val="28"/>
          <w:szCs w:val="28"/>
          <w:lang w:eastAsia="ru-RU"/>
        </w:rPr>
      </w:pPr>
      <w:r w:rsidRPr="00235F10">
        <w:rPr>
          <w:rFonts w:ascii="Times New Roman" w:eastAsia="Times New Roman" w:hAnsi="Times New Roman" w:cs="Times New Roman"/>
          <w:b/>
          <w:bCs/>
          <w:sz w:val="28"/>
          <w:szCs w:val="28"/>
          <w:lang w:eastAsia="ru-RU"/>
        </w:rPr>
        <w:t xml:space="preserve">от </w:t>
      </w:r>
      <w:r>
        <w:rPr>
          <w:rFonts w:ascii="Times New Roman" w:eastAsia="Times New Roman" w:hAnsi="Times New Roman" w:cs="Times New Roman"/>
          <w:b/>
          <w:bCs/>
          <w:sz w:val="28"/>
          <w:szCs w:val="28"/>
          <w:lang w:eastAsia="ru-RU"/>
        </w:rPr>
        <w:t xml:space="preserve">07 сентября </w:t>
      </w:r>
      <w:r>
        <w:rPr>
          <w:rFonts w:ascii="Times New Roman" w:eastAsia="Times New Roman" w:hAnsi="Times New Roman" w:cs="Times New Roman"/>
          <w:b/>
          <w:sz w:val="28"/>
          <w:szCs w:val="28"/>
          <w:lang w:eastAsia="ru-RU"/>
        </w:rPr>
        <w:t>2023 года                                                                             №14</w:t>
      </w:r>
      <w:r w:rsidRPr="00235F10">
        <w:rPr>
          <w:rFonts w:ascii="Times New Roman" w:eastAsia="Times New Roman" w:hAnsi="Times New Roman" w:cs="Times New Roman"/>
          <w:b/>
          <w:sz w:val="28"/>
          <w:szCs w:val="28"/>
          <w:lang w:eastAsia="ru-RU"/>
        </w:rPr>
        <w:t xml:space="preserve">        </w:t>
      </w:r>
    </w:p>
    <w:p w:rsidR="00886015" w:rsidRPr="00C7710F" w:rsidRDefault="00886015" w:rsidP="00886015">
      <w:pPr>
        <w:pStyle w:val="ConsPlusTitle"/>
        <w:widowControl/>
        <w:rPr>
          <w:rFonts w:ascii="Times New Roman" w:hAnsi="Times New Roman" w:cs="Times New Roman"/>
          <w:b w:val="0"/>
          <w:sz w:val="28"/>
          <w:szCs w:val="28"/>
        </w:rPr>
      </w:pPr>
      <w:r w:rsidRPr="00C7710F">
        <w:rPr>
          <w:rFonts w:ascii="Times New Roman" w:hAnsi="Times New Roman" w:cs="Times New Roman"/>
          <w:b w:val="0"/>
          <w:sz w:val="28"/>
          <w:szCs w:val="28"/>
        </w:rPr>
        <w:t>Об утверждении регламента реализации полномочий</w:t>
      </w:r>
    </w:p>
    <w:p w:rsidR="00886015" w:rsidRPr="00C7710F" w:rsidRDefault="00886015" w:rsidP="00886015">
      <w:pPr>
        <w:autoSpaceDE w:val="0"/>
        <w:autoSpaceDN w:val="0"/>
        <w:adjustRightInd w:val="0"/>
        <w:spacing w:after="0" w:line="240" w:lineRule="auto"/>
        <w:rPr>
          <w:rFonts w:ascii="Times New Roman" w:eastAsia="Times New Roman" w:hAnsi="Times New Roman" w:cs="Times New Roman"/>
          <w:bCs/>
          <w:sz w:val="28"/>
          <w:szCs w:val="28"/>
          <w:lang w:eastAsia="ru-RU"/>
        </w:rPr>
      </w:pPr>
      <w:r w:rsidRPr="00C7710F">
        <w:rPr>
          <w:rFonts w:ascii="Times New Roman" w:eastAsia="Times New Roman" w:hAnsi="Times New Roman" w:cs="Times New Roman"/>
          <w:bCs/>
          <w:sz w:val="28"/>
          <w:szCs w:val="28"/>
          <w:lang w:eastAsia="ru-RU"/>
        </w:rPr>
        <w:t>главными администраторами (администраторами)</w:t>
      </w:r>
    </w:p>
    <w:p w:rsidR="00886015" w:rsidRPr="00C7710F" w:rsidRDefault="00886015" w:rsidP="00886015">
      <w:pPr>
        <w:autoSpaceDE w:val="0"/>
        <w:autoSpaceDN w:val="0"/>
        <w:adjustRightInd w:val="0"/>
        <w:spacing w:after="0" w:line="240" w:lineRule="auto"/>
        <w:rPr>
          <w:rFonts w:ascii="Times New Roman" w:eastAsia="Times New Roman" w:hAnsi="Times New Roman" w:cs="Arial"/>
          <w:bCs/>
          <w:sz w:val="28"/>
          <w:szCs w:val="28"/>
          <w:lang w:eastAsia="ru-RU"/>
        </w:rPr>
      </w:pPr>
      <w:r w:rsidRPr="00C7710F">
        <w:rPr>
          <w:rFonts w:ascii="Times New Roman" w:eastAsia="Times New Roman" w:hAnsi="Times New Roman" w:cs="Times New Roman"/>
          <w:bCs/>
          <w:sz w:val="28"/>
          <w:szCs w:val="28"/>
          <w:lang w:eastAsia="ru-RU"/>
        </w:rPr>
        <w:t xml:space="preserve">доходов бюджета </w:t>
      </w:r>
      <w:r>
        <w:rPr>
          <w:rFonts w:ascii="Times New Roman" w:eastAsia="Times New Roman" w:hAnsi="Times New Roman" w:cs="Arial"/>
          <w:bCs/>
          <w:sz w:val="28"/>
          <w:szCs w:val="28"/>
          <w:lang w:eastAsia="ru-RU"/>
        </w:rPr>
        <w:t>Новочадовского сельского поселения Атюрьевского муниципального района Республики Мордовия</w:t>
      </w:r>
    </w:p>
    <w:p w:rsidR="00886015" w:rsidRPr="00C7710F" w:rsidRDefault="00886015" w:rsidP="00886015">
      <w:pPr>
        <w:autoSpaceDE w:val="0"/>
        <w:autoSpaceDN w:val="0"/>
        <w:adjustRightInd w:val="0"/>
        <w:spacing w:after="0" w:line="240" w:lineRule="auto"/>
        <w:rPr>
          <w:rFonts w:ascii="Times New Roman" w:eastAsia="Times New Roman" w:hAnsi="Times New Roman" w:cs="Arial"/>
          <w:bCs/>
          <w:sz w:val="28"/>
          <w:szCs w:val="28"/>
          <w:lang w:eastAsia="ru-RU"/>
        </w:rPr>
      </w:pPr>
      <w:r w:rsidRPr="00C7710F">
        <w:rPr>
          <w:rFonts w:ascii="Times New Roman" w:eastAsia="Times New Roman" w:hAnsi="Times New Roman" w:cs="Arial"/>
          <w:bCs/>
          <w:sz w:val="28"/>
          <w:szCs w:val="28"/>
          <w:lang w:eastAsia="ru-RU"/>
        </w:rPr>
        <w:t>района по взысканию дебиторской задолженности</w:t>
      </w:r>
    </w:p>
    <w:p w:rsidR="00886015" w:rsidRPr="00C7710F" w:rsidRDefault="00886015" w:rsidP="00886015">
      <w:pPr>
        <w:autoSpaceDE w:val="0"/>
        <w:autoSpaceDN w:val="0"/>
        <w:adjustRightInd w:val="0"/>
        <w:spacing w:after="0" w:line="240" w:lineRule="auto"/>
        <w:rPr>
          <w:rFonts w:ascii="Times New Roman" w:eastAsia="Times New Roman" w:hAnsi="Times New Roman" w:cs="Arial"/>
          <w:bCs/>
          <w:sz w:val="28"/>
          <w:szCs w:val="28"/>
          <w:lang w:eastAsia="ru-RU"/>
        </w:rPr>
      </w:pPr>
      <w:r w:rsidRPr="00C7710F">
        <w:rPr>
          <w:rFonts w:ascii="Times New Roman" w:eastAsia="Times New Roman" w:hAnsi="Times New Roman" w:cs="Arial"/>
          <w:bCs/>
          <w:sz w:val="28"/>
          <w:szCs w:val="28"/>
          <w:lang w:eastAsia="ru-RU"/>
        </w:rPr>
        <w:t>по платежам, пеням и штрафам по ним</w:t>
      </w:r>
    </w:p>
    <w:p w:rsidR="00886015" w:rsidRPr="00C7710F" w:rsidRDefault="00886015" w:rsidP="00886015">
      <w:pPr>
        <w:autoSpaceDE w:val="0"/>
        <w:autoSpaceDN w:val="0"/>
        <w:adjustRightInd w:val="0"/>
        <w:spacing w:before="108" w:after="108" w:line="240" w:lineRule="auto"/>
        <w:outlineLvl w:val="0"/>
        <w:rPr>
          <w:rFonts w:ascii="Times New Roman" w:eastAsia="Times New Roman" w:hAnsi="Times New Roman" w:cs="Times New Roman"/>
          <w:b/>
          <w:bCs/>
          <w:sz w:val="28"/>
          <w:szCs w:val="28"/>
          <w:lang w:eastAsia="ru-RU"/>
        </w:rPr>
      </w:pPr>
    </w:p>
    <w:p w:rsidR="00886015" w:rsidRPr="00C7710F" w:rsidRDefault="00886015" w:rsidP="00886015">
      <w:pPr>
        <w:spacing w:after="0" w:line="240" w:lineRule="auto"/>
        <w:ind w:firstLine="708"/>
        <w:jc w:val="both"/>
        <w:rPr>
          <w:rFonts w:ascii="Times New Roman" w:eastAsia="Times New Roman" w:hAnsi="Times New Roman" w:cs="Times New Roman"/>
          <w:sz w:val="28"/>
          <w:szCs w:val="28"/>
          <w:lang w:eastAsia="ru-RU"/>
        </w:rPr>
      </w:pPr>
      <w:r w:rsidRPr="00C7710F">
        <w:rPr>
          <w:rFonts w:ascii="Times New Roman" w:eastAsia="Times New Roman" w:hAnsi="Times New Roman" w:cs="Times New Roman"/>
          <w:color w:val="000000"/>
          <w:sz w:val="28"/>
          <w:szCs w:val="28"/>
          <w:lang w:eastAsia="ru-RU"/>
        </w:rPr>
        <w:t>В соответствии с Приказом Министерства финансов Российской Федерации от 18 ноября 2022 года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w:t>
      </w:r>
      <w:r w:rsidRPr="00C7710F">
        <w:rPr>
          <w:rFonts w:ascii="Times New Roman" w:eastAsia="Times New Roman" w:hAnsi="Times New Roman" w:cs="Times New Roman"/>
          <w:sz w:val="28"/>
          <w:szCs w:val="28"/>
          <w:lang w:eastAsia="ru-RU"/>
        </w:rPr>
        <w:t xml:space="preserve">, Администрация </w:t>
      </w:r>
      <w:r>
        <w:rPr>
          <w:rFonts w:ascii="Times New Roman" w:eastAsia="Times New Roman" w:hAnsi="Times New Roman" w:cs="Times New Roman"/>
          <w:sz w:val="28"/>
          <w:szCs w:val="28"/>
          <w:lang w:eastAsia="ru-RU"/>
        </w:rPr>
        <w:t xml:space="preserve">Новочадовского сельского поселения Атюрьевского муниципального района Республики Мордовия, </w:t>
      </w:r>
    </w:p>
    <w:p w:rsidR="00886015" w:rsidRPr="00C7710F" w:rsidRDefault="00886015" w:rsidP="00886015">
      <w:pPr>
        <w:spacing w:after="0" w:line="240" w:lineRule="auto"/>
        <w:jc w:val="both"/>
        <w:rPr>
          <w:rFonts w:ascii="Times New Roman" w:eastAsia="Times New Roman" w:hAnsi="Times New Roman" w:cs="Times New Roman"/>
          <w:sz w:val="28"/>
          <w:szCs w:val="28"/>
          <w:lang w:eastAsia="ru-RU"/>
        </w:rPr>
      </w:pPr>
      <w:r w:rsidRPr="00C7710F">
        <w:rPr>
          <w:rFonts w:ascii="Times New Roman" w:eastAsia="Times New Roman" w:hAnsi="Times New Roman" w:cs="Times New Roman"/>
          <w:sz w:val="28"/>
          <w:szCs w:val="28"/>
          <w:lang w:eastAsia="ru-RU"/>
        </w:rPr>
        <w:t xml:space="preserve">                                                         ПОСТАНОВЛЯЕТ:                                                                                         </w:t>
      </w:r>
    </w:p>
    <w:p w:rsidR="00886015" w:rsidRPr="00C7710F" w:rsidRDefault="00886015" w:rsidP="00886015">
      <w:pPr>
        <w:spacing w:after="0" w:line="240" w:lineRule="auto"/>
        <w:jc w:val="both"/>
        <w:rPr>
          <w:rFonts w:ascii="Times New Roman" w:eastAsia="Times New Roman" w:hAnsi="Times New Roman" w:cs="Times New Roman"/>
          <w:sz w:val="28"/>
          <w:szCs w:val="28"/>
          <w:lang w:eastAsia="ru-RU"/>
        </w:rPr>
      </w:pPr>
      <w:r w:rsidRPr="00C7710F">
        <w:rPr>
          <w:rFonts w:ascii="Times New Roman" w:eastAsia="Times New Roman" w:hAnsi="Times New Roman" w:cs="Times New Roman"/>
          <w:sz w:val="28"/>
          <w:szCs w:val="28"/>
          <w:lang w:eastAsia="ru-RU"/>
        </w:rPr>
        <w:tab/>
        <w:t>1. Утвердить прилагаемый регламент реализации полномочий главными админ</w:t>
      </w:r>
      <w:r>
        <w:rPr>
          <w:rFonts w:ascii="Times New Roman" w:eastAsia="Times New Roman" w:hAnsi="Times New Roman" w:cs="Times New Roman"/>
          <w:sz w:val="28"/>
          <w:szCs w:val="28"/>
          <w:lang w:eastAsia="ru-RU"/>
        </w:rPr>
        <w:t xml:space="preserve">истраторами (администраторами) </w:t>
      </w:r>
      <w:r w:rsidRPr="00C7710F">
        <w:rPr>
          <w:rFonts w:ascii="Times New Roman" w:eastAsia="Times New Roman" w:hAnsi="Times New Roman" w:cs="Times New Roman"/>
          <w:sz w:val="28"/>
          <w:szCs w:val="28"/>
          <w:lang w:eastAsia="ru-RU"/>
        </w:rPr>
        <w:t xml:space="preserve">доходов бюджета </w:t>
      </w:r>
      <w:r>
        <w:rPr>
          <w:rFonts w:ascii="Times New Roman" w:eastAsia="Times New Roman" w:hAnsi="Times New Roman" w:cs="Times New Roman"/>
          <w:sz w:val="28"/>
          <w:szCs w:val="28"/>
          <w:lang w:eastAsia="ru-RU"/>
        </w:rPr>
        <w:t>Новочадовского сельского поселения Атюрьевского муниципального района</w:t>
      </w:r>
      <w:r w:rsidRPr="00C7710F">
        <w:rPr>
          <w:rFonts w:ascii="Times New Roman" w:eastAsia="Times New Roman" w:hAnsi="Times New Roman" w:cs="Times New Roman"/>
          <w:sz w:val="28"/>
          <w:szCs w:val="28"/>
          <w:lang w:eastAsia="ru-RU"/>
        </w:rPr>
        <w:t xml:space="preserve"> по взысканию дебиторской задолженности по платежам, пеням и штрафам по ним.    </w:t>
      </w:r>
    </w:p>
    <w:p w:rsidR="00886015" w:rsidRPr="00C7710F" w:rsidRDefault="00886015" w:rsidP="00886015">
      <w:pPr>
        <w:autoSpaceDE w:val="0"/>
        <w:autoSpaceDN w:val="0"/>
        <w:adjustRightInd w:val="0"/>
        <w:spacing w:after="0" w:line="240" w:lineRule="auto"/>
        <w:ind w:firstLine="708"/>
        <w:jc w:val="both"/>
        <w:rPr>
          <w:rFonts w:ascii="Times New Roman" w:eastAsia="Times New Roman" w:hAnsi="Times New Roman" w:cs="Times New Roman"/>
          <w:bCs/>
          <w:sz w:val="28"/>
          <w:szCs w:val="28"/>
          <w:lang w:eastAsia="ru-RU"/>
        </w:rPr>
      </w:pPr>
      <w:r w:rsidRPr="00C7710F">
        <w:rPr>
          <w:rFonts w:ascii="Times New Roman" w:eastAsia="Times New Roman" w:hAnsi="Times New Roman" w:cs="Times New Roman"/>
          <w:bCs/>
          <w:sz w:val="28"/>
          <w:szCs w:val="28"/>
          <w:lang w:eastAsia="ru-RU"/>
        </w:rPr>
        <w:t>2. Контроль за исполнением настоя</w:t>
      </w:r>
      <w:r>
        <w:rPr>
          <w:rFonts w:ascii="Times New Roman" w:eastAsia="Times New Roman" w:hAnsi="Times New Roman" w:cs="Times New Roman"/>
          <w:bCs/>
          <w:sz w:val="28"/>
          <w:szCs w:val="28"/>
          <w:lang w:eastAsia="ru-RU"/>
        </w:rPr>
        <w:t xml:space="preserve">щего постановления возложить на главу Новочадовского сельского поселения Шнякину В.И. </w:t>
      </w:r>
    </w:p>
    <w:p w:rsidR="00886015" w:rsidRPr="00C7710F" w:rsidRDefault="00886015" w:rsidP="00886015">
      <w:pPr>
        <w:spacing w:after="0" w:line="240" w:lineRule="auto"/>
        <w:jc w:val="both"/>
        <w:rPr>
          <w:rFonts w:ascii="Times New Roman" w:eastAsia="Times New Roman" w:hAnsi="Times New Roman" w:cs="Times New Roman"/>
          <w:sz w:val="28"/>
          <w:szCs w:val="28"/>
          <w:lang w:eastAsia="ru-RU"/>
        </w:rPr>
      </w:pPr>
      <w:r w:rsidRPr="00C7710F">
        <w:rPr>
          <w:rFonts w:ascii="Times New Roman" w:eastAsia="Times New Roman" w:hAnsi="Times New Roman" w:cs="Times New Roman"/>
          <w:sz w:val="28"/>
          <w:szCs w:val="28"/>
          <w:lang w:eastAsia="ru-RU"/>
        </w:rPr>
        <w:tab/>
      </w:r>
    </w:p>
    <w:p w:rsidR="00886015" w:rsidRPr="00C7710F" w:rsidRDefault="00886015" w:rsidP="00886015">
      <w:pPr>
        <w:spacing w:after="0" w:line="240" w:lineRule="auto"/>
        <w:ind w:firstLine="708"/>
        <w:jc w:val="both"/>
        <w:rPr>
          <w:rFonts w:ascii="Times New Roman" w:eastAsia="Times New Roman" w:hAnsi="Times New Roman" w:cs="Times New Roman"/>
          <w:sz w:val="28"/>
          <w:szCs w:val="28"/>
          <w:lang w:eastAsia="ru-RU"/>
        </w:rPr>
      </w:pPr>
    </w:p>
    <w:p w:rsidR="00886015" w:rsidRPr="00C7710F" w:rsidRDefault="00886015" w:rsidP="00886015">
      <w:pPr>
        <w:shd w:val="clear" w:color="auto" w:fill="FFFFFF"/>
        <w:spacing w:after="0" w:line="240" w:lineRule="auto"/>
        <w:ind w:left="6372" w:firstLine="708"/>
        <w:rPr>
          <w:rFonts w:ascii="Times New Roman" w:eastAsia="Times New Roman" w:hAnsi="Times New Roman" w:cs="Times New Roman"/>
          <w:sz w:val="28"/>
          <w:szCs w:val="28"/>
          <w:lang w:eastAsia="ru-RU"/>
        </w:rPr>
      </w:pPr>
    </w:p>
    <w:p w:rsidR="00886015" w:rsidRPr="00FB4F3E" w:rsidRDefault="00886015" w:rsidP="00886015">
      <w:pPr>
        <w:widowControl w:val="0"/>
        <w:suppressAutoHyphens/>
        <w:autoSpaceDE w:val="0"/>
        <w:spacing w:after="0" w:line="276" w:lineRule="auto"/>
        <w:rPr>
          <w:rFonts w:ascii="Times New Roman" w:eastAsia="Times New Roman" w:hAnsi="Times New Roman" w:cs="Times New Roman"/>
          <w:sz w:val="28"/>
          <w:szCs w:val="28"/>
          <w:lang w:eastAsia="ar-SA"/>
        </w:rPr>
      </w:pPr>
      <w:r w:rsidRPr="00FB4F3E">
        <w:rPr>
          <w:rFonts w:ascii="Times New Roman" w:eastAsia="Times New Roman" w:hAnsi="Times New Roman" w:cs="Times New Roman"/>
          <w:sz w:val="28"/>
          <w:szCs w:val="28"/>
          <w:lang w:eastAsia="ar-SA"/>
        </w:rPr>
        <w:t>Глава Новочадовского                                                                                             сельского поселения                                                        В.И.Шнякина</w:t>
      </w:r>
    </w:p>
    <w:p w:rsidR="00886015" w:rsidRDefault="00886015" w:rsidP="00886015">
      <w:pPr>
        <w:shd w:val="clear" w:color="auto" w:fill="FFFFFF"/>
        <w:spacing w:after="0" w:line="240" w:lineRule="auto"/>
        <w:ind w:left="6372" w:firstLine="708"/>
        <w:rPr>
          <w:rFonts w:ascii="Times New Roman" w:eastAsia="Times New Roman" w:hAnsi="Times New Roman" w:cs="Times New Roman"/>
          <w:sz w:val="28"/>
          <w:szCs w:val="28"/>
          <w:lang w:eastAsia="ru-RU"/>
        </w:rPr>
      </w:pPr>
    </w:p>
    <w:p w:rsidR="00886015" w:rsidRDefault="00886015" w:rsidP="00886015">
      <w:pPr>
        <w:shd w:val="clear" w:color="auto" w:fill="FFFFFF"/>
        <w:spacing w:after="0" w:line="240" w:lineRule="auto"/>
        <w:ind w:left="6372" w:firstLine="708"/>
        <w:rPr>
          <w:rFonts w:ascii="Times New Roman" w:eastAsia="Times New Roman" w:hAnsi="Times New Roman" w:cs="Times New Roman"/>
          <w:sz w:val="28"/>
          <w:szCs w:val="28"/>
          <w:lang w:eastAsia="ru-RU"/>
        </w:rPr>
      </w:pPr>
    </w:p>
    <w:p w:rsidR="00886015" w:rsidRDefault="00886015" w:rsidP="00886015">
      <w:pPr>
        <w:shd w:val="clear" w:color="auto" w:fill="FFFFFF"/>
        <w:spacing w:after="0" w:line="240" w:lineRule="auto"/>
        <w:ind w:left="6372" w:firstLine="708"/>
        <w:rPr>
          <w:rFonts w:ascii="Times New Roman" w:eastAsia="Times New Roman" w:hAnsi="Times New Roman" w:cs="Times New Roman"/>
          <w:sz w:val="28"/>
          <w:szCs w:val="28"/>
          <w:lang w:eastAsia="ru-RU"/>
        </w:rPr>
      </w:pPr>
    </w:p>
    <w:p w:rsidR="00886015" w:rsidRDefault="00886015" w:rsidP="00886015">
      <w:pPr>
        <w:shd w:val="clear" w:color="auto" w:fill="FFFFFF"/>
        <w:spacing w:after="0" w:line="240" w:lineRule="auto"/>
        <w:ind w:left="6372" w:firstLine="708"/>
        <w:rPr>
          <w:rFonts w:ascii="Times New Roman" w:eastAsia="Times New Roman" w:hAnsi="Times New Roman" w:cs="Times New Roman"/>
          <w:sz w:val="28"/>
          <w:szCs w:val="28"/>
          <w:lang w:eastAsia="ru-RU"/>
        </w:rPr>
      </w:pPr>
    </w:p>
    <w:p w:rsidR="00886015" w:rsidRDefault="00886015" w:rsidP="00886015">
      <w:pPr>
        <w:shd w:val="clear" w:color="auto" w:fill="FFFFFF"/>
        <w:spacing w:after="0" w:line="240" w:lineRule="auto"/>
        <w:ind w:left="6372" w:firstLine="708"/>
        <w:rPr>
          <w:rFonts w:ascii="Times New Roman" w:eastAsia="Times New Roman" w:hAnsi="Times New Roman" w:cs="Times New Roman"/>
          <w:sz w:val="28"/>
          <w:szCs w:val="28"/>
          <w:lang w:eastAsia="ru-RU"/>
        </w:rPr>
      </w:pPr>
    </w:p>
    <w:p w:rsidR="00886015" w:rsidRDefault="00886015" w:rsidP="00886015">
      <w:pPr>
        <w:shd w:val="clear" w:color="auto" w:fill="FFFFFF"/>
        <w:spacing w:after="0" w:line="240" w:lineRule="auto"/>
        <w:ind w:left="6372" w:firstLine="708"/>
        <w:rPr>
          <w:rFonts w:ascii="Times New Roman" w:eastAsia="Times New Roman" w:hAnsi="Times New Roman" w:cs="Times New Roman"/>
          <w:sz w:val="28"/>
          <w:szCs w:val="28"/>
          <w:lang w:eastAsia="ru-RU"/>
        </w:rPr>
      </w:pPr>
    </w:p>
    <w:p w:rsidR="00886015" w:rsidRDefault="00886015" w:rsidP="00886015">
      <w:pPr>
        <w:shd w:val="clear" w:color="auto" w:fill="FFFFFF"/>
        <w:spacing w:after="0" w:line="240" w:lineRule="auto"/>
        <w:ind w:left="6372" w:firstLine="708"/>
        <w:rPr>
          <w:rFonts w:ascii="Times New Roman" w:eastAsia="Times New Roman" w:hAnsi="Times New Roman" w:cs="Times New Roman"/>
          <w:sz w:val="28"/>
          <w:szCs w:val="28"/>
          <w:lang w:eastAsia="ru-RU"/>
        </w:rPr>
      </w:pPr>
    </w:p>
    <w:p w:rsidR="00886015" w:rsidRDefault="00886015" w:rsidP="00886015">
      <w:pPr>
        <w:shd w:val="clear" w:color="auto" w:fill="FFFFFF"/>
        <w:spacing w:after="0" w:line="240" w:lineRule="auto"/>
        <w:ind w:left="6372" w:firstLine="708"/>
        <w:rPr>
          <w:rFonts w:ascii="Times New Roman" w:eastAsia="Times New Roman" w:hAnsi="Times New Roman" w:cs="Times New Roman"/>
          <w:sz w:val="28"/>
          <w:szCs w:val="28"/>
          <w:lang w:eastAsia="ru-RU"/>
        </w:rPr>
      </w:pPr>
    </w:p>
    <w:p w:rsidR="00886015" w:rsidRDefault="00886015" w:rsidP="00886015">
      <w:pPr>
        <w:shd w:val="clear" w:color="auto" w:fill="FFFFFF"/>
        <w:spacing w:after="0" w:line="240" w:lineRule="auto"/>
        <w:ind w:left="6372" w:firstLine="708"/>
        <w:rPr>
          <w:rFonts w:ascii="Times New Roman" w:eastAsia="Times New Roman" w:hAnsi="Times New Roman" w:cs="Times New Roman"/>
          <w:sz w:val="28"/>
          <w:szCs w:val="28"/>
          <w:lang w:eastAsia="ru-RU"/>
        </w:rPr>
      </w:pPr>
    </w:p>
    <w:p w:rsidR="00886015" w:rsidRDefault="00886015" w:rsidP="00886015">
      <w:pPr>
        <w:shd w:val="clear" w:color="auto" w:fill="FFFFFF"/>
        <w:spacing w:after="0" w:line="240" w:lineRule="auto"/>
        <w:ind w:left="6372" w:firstLine="708"/>
        <w:rPr>
          <w:rFonts w:ascii="Times New Roman" w:eastAsia="Times New Roman" w:hAnsi="Times New Roman" w:cs="Times New Roman"/>
          <w:sz w:val="28"/>
          <w:szCs w:val="28"/>
          <w:lang w:eastAsia="ru-RU"/>
        </w:rPr>
      </w:pPr>
    </w:p>
    <w:p w:rsidR="00886015" w:rsidRDefault="00886015" w:rsidP="00886015">
      <w:pPr>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886015" w:rsidRDefault="00886015" w:rsidP="00886015">
      <w:pPr>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886015" w:rsidRDefault="00886015" w:rsidP="00886015">
      <w:pPr>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886015" w:rsidRDefault="00886015" w:rsidP="00886015">
      <w:pPr>
        <w:autoSpaceDE w:val="0"/>
        <w:autoSpaceDN w:val="0"/>
        <w:adjustRightInd w:val="0"/>
        <w:spacing w:after="0" w:line="240" w:lineRule="auto"/>
        <w:jc w:val="right"/>
        <w:rPr>
          <w:rFonts w:ascii="Times New Roman" w:eastAsia="Times New Roman" w:hAnsi="Times New Roman" w:cs="Times New Roman"/>
          <w:sz w:val="28"/>
          <w:szCs w:val="28"/>
          <w:lang w:eastAsia="ru-RU"/>
        </w:rPr>
      </w:pPr>
      <w:bookmarkStart w:id="0" w:name="_GoBack"/>
      <w:bookmarkEnd w:id="0"/>
      <w:r>
        <w:rPr>
          <w:rFonts w:ascii="Times New Roman" w:eastAsia="Times New Roman" w:hAnsi="Times New Roman" w:cs="Times New Roman"/>
          <w:sz w:val="28"/>
          <w:szCs w:val="28"/>
          <w:lang w:eastAsia="ru-RU"/>
        </w:rPr>
        <w:t>Приложение №1</w:t>
      </w:r>
    </w:p>
    <w:p w:rsidR="00886015" w:rsidRDefault="00886015" w:rsidP="00886015">
      <w:pPr>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постановлению №14</w:t>
      </w:r>
    </w:p>
    <w:p w:rsidR="00886015" w:rsidRDefault="00886015" w:rsidP="00886015">
      <w:pPr>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07 сентября 2023 г.</w:t>
      </w:r>
    </w:p>
    <w:p w:rsidR="00886015" w:rsidRPr="00C7710F" w:rsidRDefault="00886015" w:rsidP="0088601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886015" w:rsidRPr="00C7710F" w:rsidRDefault="00886015" w:rsidP="0088601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886015" w:rsidRPr="00C7710F" w:rsidRDefault="00886015" w:rsidP="0088601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886015" w:rsidRPr="00C7710F" w:rsidRDefault="00886015" w:rsidP="0088601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C7710F">
        <w:rPr>
          <w:rFonts w:ascii="Times New Roman" w:eastAsia="Times New Roman" w:hAnsi="Times New Roman" w:cs="Times New Roman"/>
          <w:b/>
          <w:bCs/>
          <w:sz w:val="28"/>
          <w:szCs w:val="28"/>
          <w:lang w:eastAsia="ru-RU"/>
        </w:rPr>
        <w:t>Регламент</w:t>
      </w:r>
    </w:p>
    <w:p w:rsidR="00886015" w:rsidRPr="00C7710F" w:rsidRDefault="00886015" w:rsidP="0088601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C7710F">
        <w:rPr>
          <w:rFonts w:ascii="Times New Roman" w:eastAsia="Times New Roman" w:hAnsi="Times New Roman" w:cs="Times New Roman"/>
          <w:b/>
          <w:sz w:val="28"/>
          <w:szCs w:val="28"/>
          <w:lang w:eastAsia="ru-RU"/>
        </w:rPr>
        <w:t>реализации полномочий главными админ</w:t>
      </w:r>
      <w:r>
        <w:rPr>
          <w:rFonts w:ascii="Times New Roman" w:eastAsia="Times New Roman" w:hAnsi="Times New Roman" w:cs="Times New Roman"/>
          <w:b/>
          <w:sz w:val="28"/>
          <w:szCs w:val="28"/>
          <w:lang w:eastAsia="ru-RU"/>
        </w:rPr>
        <w:t xml:space="preserve">истраторами (администраторами) </w:t>
      </w:r>
      <w:r w:rsidRPr="00C7710F">
        <w:rPr>
          <w:rFonts w:ascii="Times New Roman" w:eastAsia="Times New Roman" w:hAnsi="Times New Roman" w:cs="Times New Roman"/>
          <w:b/>
          <w:sz w:val="28"/>
          <w:szCs w:val="28"/>
          <w:lang w:eastAsia="ru-RU"/>
        </w:rPr>
        <w:t xml:space="preserve">доходов бюджета </w:t>
      </w:r>
      <w:r>
        <w:rPr>
          <w:rFonts w:ascii="Times New Roman" w:eastAsia="Times New Roman" w:hAnsi="Times New Roman" w:cs="Times New Roman"/>
          <w:b/>
          <w:sz w:val="28"/>
          <w:szCs w:val="28"/>
          <w:lang w:eastAsia="ru-RU"/>
        </w:rPr>
        <w:t>Новочадовского сельского поселения Атюрьевского</w:t>
      </w:r>
      <w:r w:rsidRPr="00C7710F">
        <w:rPr>
          <w:rFonts w:ascii="Times New Roman" w:eastAsia="Times New Roman" w:hAnsi="Times New Roman" w:cs="Times New Roman"/>
          <w:b/>
          <w:sz w:val="28"/>
          <w:szCs w:val="28"/>
          <w:lang w:eastAsia="ru-RU"/>
        </w:rPr>
        <w:t xml:space="preserve"> муниципального района по взысканию дебиторской задолженности по платежам, пеням и штрафам по ним</w:t>
      </w:r>
    </w:p>
    <w:p w:rsidR="00886015" w:rsidRPr="00C7710F" w:rsidRDefault="00886015" w:rsidP="00886015">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p>
    <w:p w:rsidR="00886015" w:rsidRPr="00C7710F" w:rsidRDefault="00886015" w:rsidP="00886015">
      <w:pPr>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ru-RU"/>
        </w:rPr>
      </w:pPr>
      <w:r w:rsidRPr="00C7710F">
        <w:rPr>
          <w:rFonts w:ascii="Times New Roman" w:eastAsia="Times New Roman" w:hAnsi="Times New Roman" w:cs="Times New Roman"/>
          <w:b/>
          <w:bCs/>
          <w:sz w:val="28"/>
          <w:szCs w:val="28"/>
          <w:lang w:eastAsia="ru-RU"/>
        </w:rPr>
        <w:t>1.Общие положения</w:t>
      </w:r>
    </w:p>
    <w:p w:rsidR="00886015" w:rsidRPr="00C7710F" w:rsidRDefault="00886015" w:rsidP="00886015">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886015" w:rsidRPr="00C7710F" w:rsidRDefault="00886015" w:rsidP="00886015">
      <w:pPr>
        <w:widowControl w:val="0"/>
        <w:tabs>
          <w:tab w:val="left" w:pos="1382"/>
        </w:tabs>
        <w:spacing w:after="0" w:line="240" w:lineRule="auto"/>
        <w:ind w:firstLine="780"/>
        <w:jc w:val="both"/>
        <w:rPr>
          <w:rFonts w:ascii="Times New Roman" w:eastAsia="Times New Roman" w:hAnsi="Times New Roman" w:cs="Times New Roman"/>
          <w:sz w:val="28"/>
          <w:szCs w:val="28"/>
          <w:lang w:eastAsia="ru-RU"/>
        </w:rPr>
      </w:pPr>
      <w:r w:rsidRPr="00C7710F">
        <w:rPr>
          <w:rFonts w:ascii="Times New Roman" w:eastAsia="Times New Roman" w:hAnsi="Times New Roman" w:cs="Times New Roman"/>
          <w:sz w:val="28"/>
          <w:szCs w:val="28"/>
          <w:lang w:eastAsia="ru-RU"/>
        </w:rPr>
        <w:t>1.Регламент реализации полномочий главными администраторами (администраторами) доходов бюджета Новочадовского с</w:t>
      </w:r>
      <w:r>
        <w:rPr>
          <w:rFonts w:ascii="Times New Roman" w:eastAsia="Times New Roman" w:hAnsi="Times New Roman" w:cs="Times New Roman"/>
          <w:sz w:val="28"/>
          <w:szCs w:val="28"/>
          <w:lang w:eastAsia="ru-RU"/>
        </w:rPr>
        <w:t xml:space="preserve">ельского поселения Атюрьевского </w:t>
      </w:r>
      <w:r w:rsidRPr="00C7710F">
        <w:rPr>
          <w:rFonts w:ascii="Times New Roman" w:eastAsia="Times New Roman" w:hAnsi="Times New Roman" w:cs="Times New Roman"/>
          <w:sz w:val="28"/>
          <w:szCs w:val="28"/>
          <w:lang w:eastAsia="ru-RU"/>
        </w:rPr>
        <w:t>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Новочадовского сельского поселения Атюрьевского муниципального района (далее – Регламент) устанавливает:</w:t>
      </w:r>
    </w:p>
    <w:p w:rsidR="00886015" w:rsidRPr="00C7710F" w:rsidRDefault="00886015" w:rsidP="00886015">
      <w:pPr>
        <w:tabs>
          <w:tab w:val="left" w:pos="1133"/>
        </w:tabs>
        <w:spacing w:after="0" w:line="240" w:lineRule="auto"/>
        <w:ind w:firstLine="780"/>
        <w:jc w:val="both"/>
        <w:rPr>
          <w:rFonts w:ascii="Times New Roman" w:eastAsia="Times New Roman" w:hAnsi="Times New Roman" w:cs="Times New Roman"/>
          <w:sz w:val="28"/>
          <w:szCs w:val="28"/>
          <w:lang w:eastAsia="ru-RU"/>
        </w:rPr>
      </w:pPr>
      <w:r w:rsidRPr="00C7710F">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 </w:t>
      </w:r>
      <w:r w:rsidRPr="00C7710F">
        <w:rPr>
          <w:rFonts w:ascii="Times New Roman" w:eastAsia="Times New Roman" w:hAnsi="Times New Roman" w:cs="Times New Roman"/>
          <w:sz w:val="28"/>
          <w:szCs w:val="28"/>
          <w:lang w:eastAsia="ru-RU"/>
        </w:rPr>
        <w:t>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rsidR="00886015" w:rsidRPr="00C7710F" w:rsidRDefault="00886015" w:rsidP="00886015">
      <w:pPr>
        <w:spacing w:after="0" w:line="240" w:lineRule="auto"/>
        <w:ind w:firstLine="780"/>
        <w:jc w:val="both"/>
        <w:rPr>
          <w:rFonts w:ascii="Times New Roman" w:eastAsia="Times New Roman" w:hAnsi="Times New Roman" w:cs="Times New Roman"/>
          <w:sz w:val="28"/>
          <w:szCs w:val="28"/>
          <w:lang w:eastAsia="ru-RU"/>
        </w:rPr>
      </w:pPr>
      <w:r w:rsidRPr="00C7710F">
        <w:rPr>
          <w:rFonts w:ascii="Times New Roman" w:eastAsia="Times New Roman" w:hAnsi="Times New Roman" w:cs="Times New Roman"/>
          <w:sz w:val="28"/>
          <w:szCs w:val="28"/>
          <w:lang w:eastAsia="ru-RU"/>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886015" w:rsidRPr="00C7710F" w:rsidRDefault="00886015" w:rsidP="00886015">
      <w:pPr>
        <w:spacing w:after="0" w:line="240" w:lineRule="auto"/>
        <w:ind w:firstLine="780"/>
        <w:jc w:val="both"/>
        <w:rPr>
          <w:rFonts w:ascii="Times New Roman" w:eastAsia="Times New Roman" w:hAnsi="Times New Roman" w:cs="Times New Roman"/>
          <w:sz w:val="28"/>
          <w:szCs w:val="28"/>
          <w:lang w:eastAsia="ru-RU"/>
        </w:rPr>
      </w:pPr>
      <w:r w:rsidRPr="00C7710F">
        <w:rPr>
          <w:rFonts w:ascii="Times New Roman" w:eastAsia="Times New Roman" w:hAnsi="Times New Roman" w:cs="Times New Roman"/>
          <w:sz w:val="28"/>
          <w:szCs w:val="28"/>
          <w:lang w:eastAsia="ru-RU"/>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886015" w:rsidRPr="00C7710F" w:rsidRDefault="00886015" w:rsidP="00886015">
      <w:pPr>
        <w:spacing w:after="0" w:line="240" w:lineRule="auto"/>
        <w:ind w:firstLine="780"/>
        <w:jc w:val="both"/>
        <w:rPr>
          <w:rFonts w:ascii="Times New Roman" w:eastAsia="Times New Roman" w:hAnsi="Times New Roman" w:cs="Times New Roman"/>
          <w:sz w:val="28"/>
          <w:szCs w:val="28"/>
          <w:lang w:eastAsia="ru-RU"/>
        </w:rPr>
      </w:pPr>
      <w:r w:rsidRPr="00C7710F">
        <w:rPr>
          <w:rFonts w:ascii="Times New Roman" w:eastAsia="Times New Roman" w:hAnsi="Times New Roman" w:cs="Times New Roman"/>
          <w:sz w:val="28"/>
          <w:szCs w:val="28"/>
          <w:lang w:eastAsia="ru-RU"/>
        </w:rPr>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886015" w:rsidRPr="00C7710F" w:rsidRDefault="00886015" w:rsidP="00886015">
      <w:pPr>
        <w:spacing w:after="0" w:line="240" w:lineRule="auto"/>
        <w:ind w:firstLine="780"/>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sz w:val="28"/>
          <w:szCs w:val="28"/>
          <w:lang w:eastAsia="ru-RU"/>
        </w:rPr>
        <w:t xml:space="preserve">-наблюдению (в том числе за возможностью взыскания дебиторской </w:t>
      </w:r>
      <w:bookmarkStart w:id="1" w:name="bookmark5"/>
      <w:r w:rsidRPr="00C7710F">
        <w:rPr>
          <w:rFonts w:ascii="Times New Roman" w:eastAsia="Times New Roman" w:hAnsi="Times New Roman" w:cs="Times New Roman"/>
          <w:color w:val="000000"/>
          <w:sz w:val="28"/>
          <w:szCs w:val="28"/>
          <w:lang w:eastAsia="ru-RU"/>
        </w:rPr>
        <w:t>задолженности по доходам в случае изменения имущественного положения</w:t>
      </w:r>
      <w:bookmarkEnd w:id="1"/>
      <w:r w:rsidRPr="00C7710F">
        <w:rPr>
          <w:rFonts w:ascii="Times New Roman" w:eastAsia="Times New Roman" w:hAnsi="Times New Roman" w:cs="Times New Roman"/>
          <w:color w:val="000000"/>
          <w:sz w:val="28"/>
          <w:szCs w:val="28"/>
          <w:lang w:eastAsia="ru-RU"/>
        </w:rPr>
        <w:t xml:space="preserve"> должника) за платежеспособностью должника в целях обеспечения исполнения дебиторской задолженности по доходам;</w:t>
      </w:r>
    </w:p>
    <w:p w:rsidR="00886015" w:rsidRPr="00C7710F" w:rsidRDefault="00886015" w:rsidP="00886015">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w:t>
      </w:r>
      <w:r w:rsidRPr="00C7710F">
        <w:rPr>
          <w:rFonts w:ascii="Times New Roman" w:eastAsia="Times New Roman" w:hAnsi="Times New Roman" w:cs="Times New Roman"/>
          <w:color w:val="000000"/>
          <w:sz w:val="28"/>
          <w:szCs w:val="28"/>
          <w:lang w:eastAsia="ru-RU"/>
        </w:rPr>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ab/>
        <w:t xml:space="preserve">в) </w:t>
      </w:r>
      <w:r w:rsidRPr="00C7710F">
        <w:rPr>
          <w:rFonts w:ascii="Times New Roman" w:eastAsia="Times New Roman" w:hAnsi="Times New Roman" w:cs="Times New Roman"/>
          <w:color w:val="000000"/>
          <w:sz w:val="28"/>
          <w:szCs w:val="28"/>
          <w:lang w:eastAsia="ru-RU"/>
        </w:rPr>
        <w:t>Порядок обмена информацией (первичными учетными документами) между сотрудниками администратора доходов бюджета.</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ab/>
        <w:t>2. Термины и определения, используемые в Регламенте:</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lastRenderedPageBreak/>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886015" w:rsidRPr="00C7710F" w:rsidRDefault="00886015" w:rsidP="00886015">
      <w:pPr>
        <w:widowControl w:val="0"/>
        <w:spacing w:after="0" w:line="240" w:lineRule="auto"/>
        <w:ind w:firstLine="800"/>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886015" w:rsidRPr="00C7710F" w:rsidRDefault="00886015" w:rsidP="00886015">
      <w:pPr>
        <w:widowControl w:val="0"/>
        <w:spacing w:after="0" w:line="240" w:lineRule="auto"/>
        <w:ind w:firstLine="800"/>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3. Полномочия главного администратора (администратора) доходов осуществляется по кодам классификации </w:t>
      </w:r>
      <w:r w:rsidRPr="00C7710F">
        <w:rPr>
          <w:rFonts w:ascii="Times New Roman" w:eastAsia="Times New Roman" w:hAnsi="Times New Roman" w:cs="Times New Roman"/>
          <w:sz w:val="28"/>
          <w:szCs w:val="28"/>
          <w:lang w:eastAsia="ru-RU"/>
        </w:rPr>
        <w:t>доходов районного бюджета установленными постановлением администрации   Новочадовского сельского поселения Атюрьевского муниципального района</w:t>
      </w:r>
      <w:r w:rsidRPr="00C7710F">
        <w:rPr>
          <w:rFonts w:ascii="Times New Roman" w:eastAsia="Times New Roman" w:hAnsi="Times New Roman" w:cs="Times New Roman"/>
          <w:color w:val="000000"/>
          <w:sz w:val="28"/>
          <w:szCs w:val="28"/>
          <w:lang w:eastAsia="ru-RU"/>
        </w:rPr>
        <w:t>.</w:t>
      </w:r>
    </w:p>
    <w:p w:rsidR="00886015" w:rsidRPr="00C7710F" w:rsidRDefault="00886015" w:rsidP="00886015">
      <w:pPr>
        <w:widowControl w:val="0"/>
        <w:tabs>
          <w:tab w:val="left" w:pos="1679"/>
        </w:tabs>
        <w:spacing w:after="0" w:line="240" w:lineRule="auto"/>
        <w:jc w:val="both"/>
        <w:rPr>
          <w:rFonts w:ascii="Times New Roman" w:eastAsia="Times New Roman" w:hAnsi="Times New Roman" w:cs="Times New Roman"/>
          <w:color w:val="000000"/>
          <w:sz w:val="28"/>
          <w:szCs w:val="28"/>
          <w:lang w:eastAsia="ru-RU"/>
        </w:rPr>
      </w:pPr>
    </w:p>
    <w:p w:rsidR="00886015" w:rsidRPr="00C7710F" w:rsidRDefault="00886015" w:rsidP="00886015">
      <w:pPr>
        <w:widowControl w:val="0"/>
        <w:spacing w:after="0" w:line="240" w:lineRule="auto"/>
        <w:jc w:val="center"/>
        <w:outlineLvl w:val="1"/>
        <w:rPr>
          <w:rFonts w:ascii="Times New Roman" w:eastAsia="Times New Roman" w:hAnsi="Times New Roman" w:cs="Times New Roman"/>
          <w:b/>
          <w:bCs/>
          <w:color w:val="000000"/>
          <w:sz w:val="28"/>
          <w:szCs w:val="28"/>
          <w:lang w:eastAsia="ru-RU"/>
        </w:rPr>
      </w:pPr>
      <w:bookmarkStart w:id="2" w:name="bookmark6"/>
      <w:r w:rsidRPr="00C7710F">
        <w:rPr>
          <w:rFonts w:ascii="Times New Roman" w:eastAsia="Times New Roman" w:hAnsi="Times New Roman" w:cs="Times New Roman"/>
          <w:b/>
          <w:bCs/>
          <w:color w:val="000000"/>
          <w:sz w:val="28"/>
          <w:szCs w:val="28"/>
          <w:lang w:eastAsia="ru-RU"/>
        </w:rPr>
        <w:t>2. Мероприятия по недопущению образования просроченной дебиторской задолженности по доходам</w:t>
      </w:r>
      <w:bookmarkEnd w:id="2"/>
    </w:p>
    <w:p w:rsidR="00886015" w:rsidRPr="00C7710F" w:rsidRDefault="00886015" w:rsidP="00886015">
      <w:pPr>
        <w:widowControl w:val="0"/>
        <w:spacing w:after="0" w:line="240" w:lineRule="auto"/>
        <w:jc w:val="center"/>
        <w:outlineLvl w:val="1"/>
        <w:rPr>
          <w:rFonts w:ascii="Times New Roman" w:eastAsia="Times New Roman" w:hAnsi="Times New Roman" w:cs="Times New Roman"/>
          <w:b/>
          <w:bCs/>
          <w:color w:val="000000"/>
          <w:sz w:val="28"/>
          <w:szCs w:val="28"/>
          <w:lang w:eastAsia="ru-RU"/>
        </w:rPr>
      </w:pP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4. Сотрудник администрации, наделенный соответствующими полномочиями, осуществляет контроль за правильностью исчисления, полнотой и своевременностью осуществления платежей в бюджет Новочадовского сельского поселения Атюрьевского   муниципального района, пеням и штрафам по ним, в том числе:</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1) за фактически</w:t>
      </w:r>
      <w:r>
        <w:rPr>
          <w:rFonts w:ascii="Times New Roman" w:eastAsia="Times New Roman" w:hAnsi="Times New Roman" w:cs="Times New Roman"/>
          <w:color w:val="000000"/>
          <w:sz w:val="28"/>
          <w:szCs w:val="28"/>
          <w:lang w:eastAsia="ru-RU"/>
        </w:rPr>
        <w:t xml:space="preserve">м зачислением платежей в бюджет  </w:t>
      </w:r>
      <w:r w:rsidRPr="00C7710F">
        <w:rPr>
          <w:rFonts w:ascii="Times New Roman" w:eastAsia="Times New Roman" w:hAnsi="Times New Roman" w:cs="Times New Roman"/>
          <w:color w:val="000000"/>
          <w:sz w:val="28"/>
          <w:szCs w:val="28"/>
          <w:lang w:eastAsia="ru-RU"/>
        </w:rPr>
        <w:t>Новочадовского сельского поселения Атюрьевского муниципального района в размерах и сроках, установленные договором (муниципальным контрактом, соглашением);</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2) за погашением (квитированием) начислений соответствующими платежами, являющимися источниками формирования доходов бюджета  Новочадовского сельского поселения Атюрьевского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w:t>
      </w:r>
      <w:r w:rsidRPr="00C7710F">
        <w:rPr>
          <w:rFonts w:ascii="Times New Roman" w:eastAsia="Times New Roman" w:hAnsi="Times New Roman" w:cs="Times New Roman"/>
          <w:color w:val="000000"/>
          <w:sz w:val="28"/>
          <w:szCs w:val="28"/>
          <w:lang w:eastAsia="ru-RU"/>
        </w:rPr>
        <w:lastRenderedPageBreak/>
        <w:t>«О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Новочадовского сельского поселения Атюрьевского муниципального района, а также за начислением процентов за предоставленную отсрочку или рассрочку и пени (штрафы) за просрочку уплаты платежей;</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4)  за своевременным начислением неустойки (штрафов, пени);</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6) проводит не реже одного раза в квартал инвентаризацию расчетов с должниками, включая сверку данных по доходам в бюджет Новочадовского сельского поселения Атюрьевского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-наличия сведений о взыскании с должника денежных средств в рамках исполнительного производства;</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-наличия сведений о возбуждении в отношении должника дела о банкротстве.</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ab/>
        <w:t>8) своевременно принимает решение о признании безнадежной задолженности по платежам в бюджет Новочадовского сельского поселения Атюрьевского муниципального района и о ее списании;</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9) </w:t>
      </w:r>
      <w:r w:rsidRPr="00C7710F">
        <w:rPr>
          <w:rFonts w:ascii="Times New Roman" w:eastAsia="Times New Roman" w:hAnsi="Times New Roman" w:cs="Times New Roman"/>
          <w:sz w:val="28"/>
          <w:szCs w:val="28"/>
          <w:lang w:eastAsia="ru-RU"/>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p>
    <w:p w:rsidR="00886015" w:rsidRPr="00C7710F" w:rsidRDefault="00886015" w:rsidP="00886015">
      <w:pPr>
        <w:widowControl w:val="0"/>
        <w:spacing w:after="0" w:line="240" w:lineRule="auto"/>
        <w:jc w:val="center"/>
        <w:outlineLvl w:val="1"/>
        <w:rPr>
          <w:rFonts w:ascii="Times New Roman" w:eastAsia="Times New Roman" w:hAnsi="Times New Roman" w:cs="Times New Roman"/>
          <w:b/>
          <w:bCs/>
          <w:color w:val="000000"/>
          <w:sz w:val="28"/>
          <w:szCs w:val="28"/>
          <w:lang w:eastAsia="ru-RU"/>
        </w:rPr>
      </w:pPr>
      <w:bookmarkStart w:id="3" w:name="bookmark7"/>
      <w:r w:rsidRPr="00C7710F">
        <w:rPr>
          <w:rFonts w:ascii="Times New Roman" w:eastAsia="Times New Roman" w:hAnsi="Times New Roman" w:cs="Times New Roman"/>
          <w:b/>
          <w:bCs/>
          <w:color w:val="000000"/>
          <w:sz w:val="28"/>
          <w:szCs w:val="28"/>
          <w:lang w:eastAsia="ru-RU"/>
        </w:rPr>
        <w:t>3. Мероприятия по урегулированию дебиторской задолженности по доходам в досудебном порядке</w:t>
      </w:r>
      <w:bookmarkEnd w:id="3"/>
    </w:p>
    <w:p w:rsidR="00886015" w:rsidRPr="00C7710F" w:rsidRDefault="00886015" w:rsidP="00886015">
      <w:pPr>
        <w:widowControl w:val="0"/>
        <w:spacing w:after="0" w:line="240" w:lineRule="auto"/>
        <w:jc w:val="center"/>
        <w:outlineLvl w:val="1"/>
        <w:rPr>
          <w:rFonts w:ascii="Times New Roman" w:eastAsia="Times New Roman" w:hAnsi="Times New Roman" w:cs="Times New Roman"/>
          <w:b/>
          <w:bCs/>
          <w:color w:val="000000"/>
          <w:sz w:val="28"/>
          <w:szCs w:val="28"/>
          <w:lang w:eastAsia="ru-RU"/>
        </w:rPr>
      </w:pP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          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1) направление требования должнику о погашении задолженности;</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2) направление претензии должнику о погашении задолженности в </w:t>
      </w:r>
      <w:r w:rsidRPr="00C7710F">
        <w:rPr>
          <w:rFonts w:ascii="Times New Roman" w:eastAsia="Times New Roman" w:hAnsi="Times New Roman" w:cs="Times New Roman"/>
          <w:color w:val="000000"/>
          <w:sz w:val="28"/>
          <w:szCs w:val="28"/>
          <w:lang w:eastAsia="ru-RU"/>
        </w:rPr>
        <w:lastRenderedPageBreak/>
        <w:t>досудебном порядке;</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3) рассмотрение вопроса о возможности расторжения договора (муниципального контракта, соглашения), предоставления отсрочки (рассрочки)</w:t>
      </w:r>
    </w:p>
    <w:p w:rsidR="00886015" w:rsidRPr="00C7710F" w:rsidRDefault="00886015" w:rsidP="00886015">
      <w:pPr>
        <w:widowControl w:val="0"/>
        <w:tabs>
          <w:tab w:val="left" w:pos="1270"/>
        </w:tabs>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3.2 Сотрудник администрации, наделенный соответствующими полномочиями, при выявлении в ходе контроля за поступлением доходов в бюджет Новочадовского сельского поселения Атюрьевского муниципального района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1) производит расчет задолженности;</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2) должнику направляет требование (претензия) с приложением расчета задолженности о ее погашении в пятнадцатидневный срок со дня его получения.</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7. В требовании (претензии) указываются:</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1) наименование должника;</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2) наименование и реквизиты документа, являющегося основанием для начисления суммы, подлежащей уплате должником;</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3) период образования просрочки внесения платы;</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4) сумма просроченной дебиторской задолженности по платежам, пени;</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5) сумма штрафных санкций (при их наличии);</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6) предложение оплатить просроченную дебиторскую задолженность в добровольном порядке в срок, установленный требованием (претензией);</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7) реквизиты для перечисления просроченной дебиторской задолженности;</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886015" w:rsidRPr="00C7710F" w:rsidRDefault="00886015" w:rsidP="00886015">
      <w:pPr>
        <w:widowControl w:val="0"/>
        <w:spacing w:after="0" w:line="240" w:lineRule="auto"/>
        <w:ind w:firstLine="740"/>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Требование (претензия) подписывается Главой </w:t>
      </w:r>
      <w:r w:rsidRPr="00C7710F">
        <w:rPr>
          <w:rFonts w:ascii="Times New Roman" w:eastAsia="Times New Roman" w:hAnsi="Times New Roman" w:cs="Times New Roman"/>
          <w:sz w:val="28"/>
          <w:szCs w:val="28"/>
          <w:lang w:eastAsia="ru-RU"/>
        </w:rPr>
        <w:t>Новочадовского сельского поселения Атюрьевского муниципального района.</w:t>
      </w:r>
    </w:p>
    <w:p w:rsidR="00886015" w:rsidRPr="00C7710F" w:rsidRDefault="00886015" w:rsidP="00886015">
      <w:pPr>
        <w:widowControl w:val="0"/>
        <w:spacing w:after="0" w:line="240" w:lineRule="auto"/>
        <w:ind w:firstLine="760"/>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p>
    <w:p w:rsidR="00886015" w:rsidRPr="00C7710F" w:rsidRDefault="00886015" w:rsidP="00886015">
      <w:pPr>
        <w:widowControl w:val="0"/>
        <w:tabs>
          <w:tab w:val="left" w:pos="1612"/>
        </w:tabs>
        <w:spacing w:after="0" w:line="240" w:lineRule="auto"/>
        <w:jc w:val="center"/>
        <w:outlineLvl w:val="1"/>
        <w:rPr>
          <w:rFonts w:ascii="Times New Roman" w:eastAsia="Times New Roman" w:hAnsi="Times New Roman" w:cs="Times New Roman"/>
          <w:b/>
          <w:bCs/>
          <w:color w:val="000000"/>
          <w:sz w:val="28"/>
          <w:szCs w:val="28"/>
          <w:lang w:eastAsia="ru-RU"/>
        </w:rPr>
      </w:pPr>
      <w:bookmarkStart w:id="4" w:name="bookmark8"/>
      <w:r w:rsidRPr="00C7710F">
        <w:rPr>
          <w:rFonts w:ascii="Times New Roman" w:eastAsia="Times New Roman" w:hAnsi="Times New Roman" w:cs="Times New Roman"/>
          <w:b/>
          <w:bCs/>
          <w:color w:val="000000"/>
          <w:sz w:val="28"/>
          <w:szCs w:val="28"/>
          <w:lang w:eastAsia="ru-RU"/>
        </w:rPr>
        <w:lastRenderedPageBreak/>
        <w:t>4. Мероприятия по принудительному взысканию дебиторской задолженности по доходам</w:t>
      </w:r>
      <w:bookmarkEnd w:id="4"/>
    </w:p>
    <w:p w:rsidR="00886015" w:rsidRPr="00C7710F" w:rsidRDefault="00886015" w:rsidP="00886015">
      <w:pPr>
        <w:widowControl w:val="0"/>
        <w:tabs>
          <w:tab w:val="left" w:pos="1612"/>
        </w:tabs>
        <w:spacing w:after="0" w:line="240" w:lineRule="auto"/>
        <w:jc w:val="center"/>
        <w:outlineLvl w:val="1"/>
        <w:rPr>
          <w:rFonts w:ascii="Times New Roman" w:eastAsia="Times New Roman" w:hAnsi="Times New Roman" w:cs="Times New Roman"/>
          <w:b/>
          <w:bCs/>
          <w:color w:val="000000"/>
          <w:sz w:val="28"/>
          <w:szCs w:val="28"/>
          <w:lang w:eastAsia="ru-RU"/>
        </w:rPr>
      </w:pP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        </w:t>
      </w:r>
      <w:r w:rsidRPr="00C7710F">
        <w:rPr>
          <w:rFonts w:ascii="Times New Roman" w:eastAsia="Times New Roman" w:hAnsi="Times New Roman" w:cs="Times New Roman"/>
          <w:color w:val="000000"/>
          <w:sz w:val="28"/>
          <w:szCs w:val="28"/>
          <w:lang w:eastAsia="ru-RU"/>
        </w:rPr>
        <w:tab/>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      </w:t>
      </w:r>
      <w:r w:rsidRPr="00C7710F">
        <w:rPr>
          <w:rFonts w:ascii="Times New Roman" w:eastAsia="Times New Roman" w:hAnsi="Times New Roman" w:cs="Times New Roman"/>
          <w:color w:val="000000"/>
          <w:sz w:val="28"/>
          <w:szCs w:val="28"/>
          <w:lang w:eastAsia="ru-RU"/>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       </w:t>
      </w:r>
      <w:r w:rsidRPr="00C7710F">
        <w:rPr>
          <w:rFonts w:ascii="Times New Roman" w:eastAsia="Times New Roman" w:hAnsi="Times New Roman" w:cs="Times New Roman"/>
          <w:color w:val="000000"/>
          <w:sz w:val="28"/>
          <w:szCs w:val="28"/>
          <w:lang w:eastAsia="ru-RU"/>
        </w:rPr>
        <w:tab/>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1) копии документов, являющиеся основанием для начисления сумм, подлежащих уплате должником, со всеми приложениями к ним;</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2) копии учредительных документов (для юридических лиц);</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4) расчет платы с указанием сумм основного долга, пени, штрафных санкций;</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         </w:t>
      </w:r>
      <w:r w:rsidRPr="00C7710F">
        <w:rPr>
          <w:rFonts w:ascii="Times New Roman" w:eastAsia="Times New Roman" w:hAnsi="Times New Roman" w:cs="Times New Roman"/>
          <w:color w:val="000000"/>
          <w:sz w:val="28"/>
          <w:szCs w:val="28"/>
          <w:lang w:eastAsia="ru-RU"/>
        </w:rPr>
        <w:tab/>
        <w:t>12. Документы о ходе претензионно-исковой работы по взысканию задолженности, в том числе судебные акты, на бумажном носителе хранятся в администрации.</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      </w:t>
      </w:r>
      <w:r w:rsidRPr="00C7710F">
        <w:rPr>
          <w:rFonts w:ascii="Times New Roman" w:eastAsia="Times New Roman" w:hAnsi="Times New Roman" w:cs="Times New Roman"/>
          <w:color w:val="000000"/>
          <w:sz w:val="28"/>
          <w:szCs w:val="28"/>
          <w:lang w:eastAsia="ru-RU"/>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      </w:t>
      </w:r>
      <w:r w:rsidRPr="00C7710F">
        <w:rPr>
          <w:rFonts w:ascii="Times New Roman" w:eastAsia="Times New Roman" w:hAnsi="Times New Roman" w:cs="Times New Roman"/>
          <w:color w:val="000000"/>
          <w:sz w:val="28"/>
          <w:szCs w:val="28"/>
          <w:lang w:eastAsia="ru-RU"/>
        </w:rPr>
        <w:tab/>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      </w:t>
      </w:r>
      <w:r w:rsidRPr="00C7710F">
        <w:rPr>
          <w:rFonts w:ascii="Times New Roman" w:eastAsia="Times New Roman" w:hAnsi="Times New Roman" w:cs="Times New Roman"/>
          <w:color w:val="000000"/>
          <w:sz w:val="28"/>
          <w:szCs w:val="28"/>
          <w:lang w:eastAsia="ru-RU"/>
        </w:rPr>
        <w:tab/>
        <w:t>15.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886015" w:rsidRPr="00C7710F" w:rsidRDefault="00886015" w:rsidP="00886015">
      <w:pPr>
        <w:widowControl w:val="0"/>
        <w:tabs>
          <w:tab w:val="left" w:pos="1263"/>
        </w:tabs>
        <w:spacing w:after="0" w:line="240" w:lineRule="auto"/>
        <w:jc w:val="both"/>
        <w:rPr>
          <w:rFonts w:ascii="Times New Roman" w:eastAsia="Times New Roman" w:hAnsi="Times New Roman" w:cs="Times New Roman"/>
          <w:color w:val="000000"/>
          <w:sz w:val="28"/>
          <w:szCs w:val="28"/>
          <w:lang w:eastAsia="ru-RU"/>
        </w:rPr>
      </w:pPr>
    </w:p>
    <w:p w:rsidR="00886015" w:rsidRPr="00C7710F" w:rsidRDefault="00886015" w:rsidP="00886015">
      <w:pPr>
        <w:widowControl w:val="0"/>
        <w:spacing w:after="0" w:line="240" w:lineRule="auto"/>
        <w:jc w:val="center"/>
        <w:rPr>
          <w:rFonts w:ascii="Times New Roman" w:eastAsia="Times New Roman" w:hAnsi="Times New Roman" w:cs="Times New Roman"/>
          <w:b/>
          <w:bCs/>
          <w:color w:val="000000"/>
          <w:sz w:val="28"/>
          <w:szCs w:val="28"/>
          <w:lang w:eastAsia="ru-RU"/>
        </w:rPr>
      </w:pPr>
      <w:bookmarkStart w:id="5" w:name="bookmark10"/>
      <w:r w:rsidRPr="00C7710F">
        <w:rPr>
          <w:rFonts w:ascii="Times New Roman" w:eastAsia="Times New Roman" w:hAnsi="Times New Roman" w:cs="Times New Roman"/>
          <w:b/>
          <w:bCs/>
          <w:color w:val="000000"/>
          <w:sz w:val="28"/>
          <w:szCs w:val="28"/>
          <w:lang w:eastAsia="ru-RU"/>
        </w:rPr>
        <w:t>5.Мероприятия по взысканию просроченной дебиторской задолженности в рамках исполнительного производства</w:t>
      </w:r>
      <w:bookmarkEnd w:id="5"/>
    </w:p>
    <w:p w:rsidR="00886015" w:rsidRPr="00C7710F" w:rsidRDefault="00886015" w:rsidP="00886015">
      <w:pPr>
        <w:widowControl w:val="0"/>
        <w:spacing w:after="0" w:line="240" w:lineRule="auto"/>
        <w:jc w:val="center"/>
        <w:rPr>
          <w:rFonts w:ascii="Times New Roman" w:eastAsia="Times New Roman" w:hAnsi="Times New Roman" w:cs="Times New Roman"/>
          <w:b/>
          <w:bCs/>
          <w:color w:val="000000"/>
          <w:sz w:val="28"/>
          <w:szCs w:val="28"/>
          <w:lang w:eastAsia="ru-RU"/>
        </w:rPr>
      </w:pP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       </w:t>
      </w:r>
      <w:r w:rsidRPr="00C7710F">
        <w:rPr>
          <w:rFonts w:ascii="Times New Roman" w:eastAsia="Times New Roman" w:hAnsi="Times New Roman" w:cs="Times New Roman"/>
          <w:color w:val="000000"/>
          <w:sz w:val="28"/>
          <w:szCs w:val="28"/>
          <w:lang w:eastAsia="ru-RU"/>
        </w:rPr>
        <w:tab/>
        <w:t xml:space="preserve">16. В течение 14 календарных дней со дня поступления в администрацию исполнительного документа сотрудник администрации, </w:t>
      </w:r>
      <w:r w:rsidRPr="00C7710F">
        <w:rPr>
          <w:rFonts w:ascii="Times New Roman" w:eastAsia="Times New Roman" w:hAnsi="Times New Roman" w:cs="Times New Roman"/>
          <w:color w:val="000000"/>
          <w:sz w:val="28"/>
          <w:szCs w:val="28"/>
          <w:lang w:eastAsia="ru-RU"/>
        </w:rPr>
        <w:lastRenderedPageBreak/>
        <w:t>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      </w:t>
      </w:r>
      <w:r w:rsidRPr="00C7710F">
        <w:rPr>
          <w:rFonts w:ascii="Times New Roman" w:eastAsia="Times New Roman" w:hAnsi="Times New Roman" w:cs="Times New Roman"/>
          <w:color w:val="000000"/>
          <w:sz w:val="28"/>
          <w:szCs w:val="28"/>
          <w:lang w:eastAsia="ru-RU"/>
        </w:rPr>
        <w:tab/>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1) направляет в ССП заявления (ходатайства) о предоставлении информации о ходе исполнительного производства, в том числе:</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-об изменении наименования должника (для граждан – фамилия, имя, отчество (при его наличии)); для организаций – наименование и юридический адрес);</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-о сумме непогашенной задолженности по исполнительному документу;</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-о наличии данных об объявлении розыска должника, его имущества;</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-об изменении состояния счета/счетов должника, имуществе к и правах имущественного характера должника на дату запроса;</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2) организует и проводит рабочие встречи с ССП о результатах работы по исполнительному производству;</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3) осуществляет мониторинг соблюдения сроков взыскания просроченной</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дебиторской задолженности в рамках исполнительного производства, установленных Федеральным законом от 02.10.2007</w:t>
      </w:r>
      <w:r w:rsidRPr="00C7710F">
        <w:rPr>
          <w:rFonts w:ascii="Times New Roman" w:eastAsia="Times New Roman" w:hAnsi="Times New Roman" w:cs="Times New Roman"/>
          <w:color w:val="000000"/>
          <w:sz w:val="28"/>
          <w:szCs w:val="28"/>
          <w:lang w:eastAsia="ru-RU"/>
        </w:rPr>
        <w:tab/>
        <w:t>№</w:t>
      </w:r>
      <w:r w:rsidRPr="00C7710F">
        <w:rPr>
          <w:rFonts w:ascii="Times New Roman" w:eastAsia="Times New Roman" w:hAnsi="Times New Roman" w:cs="Times New Roman"/>
          <w:color w:val="000000"/>
          <w:sz w:val="28"/>
          <w:szCs w:val="28"/>
          <w:lang w:eastAsia="ru-RU"/>
        </w:rPr>
        <w:tab/>
        <w:t>229-ФЗ «Об исполнительном производстве»;</w:t>
      </w:r>
    </w:p>
    <w:p w:rsidR="00886015" w:rsidRPr="00C7710F" w:rsidRDefault="00886015" w:rsidP="00886015">
      <w:pPr>
        <w:widowControl w:val="0"/>
        <w:spacing w:after="0" w:line="240" w:lineRule="auto"/>
        <w:ind w:firstLine="708"/>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4) проводит мониторинг эффективности взыскания просроченной дебиторской задолженности в рамках исполнительного производства.</w:t>
      </w:r>
    </w:p>
    <w:p w:rsidR="00886015" w:rsidRPr="00C7710F" w:rsidRDefault="00886015" w:rsidP="00886015">
      <w:pPr>
        <w:widowControl w:val="0"/>
        <w:spacing w:after="0" w:line="240" w:lineRule="auto"/>
        <w:jc w:val="both"/>
        <w:rPr>
          <w:rFonts w:ascii="Times New Roman" w:eastAsia="Times New Roman" w:hAnsi="Times New Roman" w:cs="Times New Roman"/>
          <w:color w:val="000000"/>
          <w:sz w:val="28"/>
          <w:szCs w:val="28"/>
          <w:lang w:eastAsia="ru-RU"/>
        </w:rPr>
      </w:pPr>
      <w:r w:rsidRPr="00C7710F">
        <w:rPr>
          <w:rFonts w:ascii="Times New Roman" w:eastAsia="Times New Roman" w:hAnsi="Times New Roman" w:cs="Times New Roman"/>
          <w:color w:val="000000"/>
          <w:sz w:val="28"/>
          <w:szCs w:val="28"/>
          <w:lang w:eastAsia="ru-RU"/>
        </w:rPr>
        <w:t xml:space="preserve">     </w:t>
      </w:r>
      <w:r w:rsidRPr="00C7710F">
        <w:rPr>
          <w:rFonts w:ascii="Times New Roman" w:eastAsia="Times New Roman" w:hAnsi="Times New Roman" w:cs="Times New Roman"/>
          <w:color w:val="000000"/>
          <w:sz w:val="28"/>
          <w:szCs w:val="28"/>
          <w:lang w:eastAsia="ru-RU"/>
        </w:rPr>
        <w:tab/>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r w:rsidRPr="00235F10">
        <w:rPr>
          <w:rFonts w:ascii="Times New Roman" w:eastAsia="Times New Roman" w:hAnsi="Times New Roman" w:cs="Times New Roman"/>
          <w:b/>
          <w:sz w:val="28"/>
          <w:szCs w:val="28"/>
          <w:lang w:eastAsia="ru-RU"/>
        </w:rPr>
        <w:t xml:space="preserve">                         </w:t>
      </w:r>
    </w:p>
    <w:p w:rsidR="00886015" w:rsidRPr="00C7710F" w:rsidRDefault="00886015" w:rsidP="00886015">
      <w:pPr>
        <w:tabs>
          <w:tab w:val="left" w:pos="1425"/>
        </w:tabs>
        <w:rPr>
          <w:rFonts w:ascii="Times New Roman" w:eastAsia="Times New Roman" w:hAnsi="Times New Roman" w:cs="Times New Roman"/>
          <w:sz w:val="28"/>
          <w:szCs w:val="28"/>
          <w:lang w:eastAsia="ru-RU"/>
        </w:rPr>
      </w:pPr>
    </w:p>
    <w:p w:rsidR="00581379" w:rsidRDefault="00886015"/>
    <w:sectPr w:rsidR="00581379" w:rsidSect="00AC59D4">
      <w:pgSz w:w="11900" w:h="16800"/>
      <w:pgMar w:top="0" w:right="850" w:bottom="1134" w:left="1701"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15"/>
    <w:rsid w:val="005B39AA"/>
    <w:rsid w:val="00886015"/>
    <w:rsid w:val="00E039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28F4EC-7DF2-4ADF-B144-1760E0E4B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601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886015"/>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2488</Words>
  <Characters>14183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2023-09-21T13:08:00Z</dcterms:created>
  <dcterms:modified xsi:type="dcterms:W3CDTF">2023-09-21T13:08:00Z</dcterms:modified>
</cp:coreProperties>
</file>