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994" w:rsidRPr="00BB0994" w:rsidRDefault="00BB0994" w:rsidP="000A1D85">
      <w:pPr>
        <w:spacing w:after="100" w:afterAutospacing="1" w:line="360" w:lineRule="atLeast"/>
        <w:jc w:val="center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bookmarkStart w:id="0" w:name="_GoBack"/>
      <w:r w:rsidRPr="00BB0994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ДОСУДЕБНОЕ ОБЖАЛОВАНИЕ</w:t>
      </w:r>
    </w:p>
    <w:bookmarkEnd w:id="0"/>
    <w:p w:rsidR="00BB0994" w:rsidRPr="00BB0994" w:rsidRDefault="00BB0994" w:rsidP="00BB099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Досудебное обжалование — цифровой сервис, который позволяет урегулировать спор между контролируемым лицом и контрольным органом в досудебном порядке, а также действия (бездействие) его должностных лиц.</w:t>
      </w:r>
    </w:p>
    <w:p w:rsidR="00BB0994" w:rsidRPr="00BB0994" w:rsidRDefault="00BB0994" w:rsidP="00BB099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Если в рамках проверки или другого контрольного мероприятия возникла спорная ситуация, с которой вы не согласны, прежде чем обратиться в суд, обжалуйте решение в вышестоящем органе. </w:t>
      </w:r>
    </w:p>
    <w:p w:rsidR="00BB0994" w:rsidRPr="00BB0994" w:rsidRDefault="00BB0994" w:rsidP="00BB099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Досудебное обжалование решений контрольных (надзорных) органов осуществляется в электронном формате – через Единый портал государственных и муниципальных услуг (функций): </w:t>
      </w:r>
      <w:hyperlink r:id="rId8" w:history="1">
        <w:r w:rsidRPr="00BB0994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https://knd.gosuslugi.ru/</w:t>
        </w:r>
      </w:hyperlink>
    </w:p>
    <w:p w:rsidR="00BB0994" w:rsidRPr="00BB0994" w:rsidRDefault="00BB0994" w:rsidP="00BB099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 </w:t>
      </w:r>
      <w:proofErr w:type="gramStart"/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 рамках указанной процедуры контролируемыми лицами могут быть обжалованы:</w:t>
      </w:r>
      <w:proofErr w:type="gramEnd"/>
    </w:p>
    <w:p w:rsidR="00BB0994" w:rsidRPr="00BB0994" w:rsidRDefault="00BB0994" w:rsidP="00BB0994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решения о проведении контрольных (надзорных) мероприятий;</w:t>
      </w:r>
    </w:p>
    <w:p w:rsidR="00BB0994" w:rsidRPr="00BB0994" w:rsidRDefault="00BB0994" w:rsidP="00BB0994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акты контрольных (надзорных) мероприятий; </w:t>
      </w:r>
    </w:p>
    <w:p w:rsidR="00BB0994" w:rsidRPr="00BB0994" w:rsidRDefault="00BB0994" w:rsidP="00BB0994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предписания об устранении выявленных нарушений;</w:t>
      </w:r>
    </w:p>
    <w:p w:rsidR="00BB0994" w:rsidRPr="00BB0994" w:rsidRDefault="00BB0994" w:rsidP="00BB0994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действия (бездействие) должностных лиц контрольного (надзорного) органа в рамках контрольных (надзорных) мероприятий.</w:t>
      </w:r>
    </w:p>
    <w:p w:rsidR="00BB0994" w:rsidRPr="00BB0994" w:rsidRDefault="00BB0994" w:rsidP="00BB099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Порядок подачи, рассмотрения жалоб, а также их содержание определены главой 9 Федерального закона от 31 июля 2020 года №248-ФЗ «О государственном контроле (надзоре) и муниципальном контроле в Российской Федерации».</w:t>
      </w:r>
    </w:p>
    <w:p w:rsidR="00BB0994" w:rsidRDefault="00BB0994" w:rsidP="00BB099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B099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Подконтрольное лицо может подать жалобу на проверяющих лиц также через электронную почту </w:t>
      </w:r>
      <w:r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администрации района.</w:t>
      </w:r>
    </w:p>
    <w:p w:rsidR="000A1D85" w:rsidRPr="00DB020A" w:rsidRDefault="000A1D85" w:rsidP="000A1D85">
      <w:pPr>
        <w:pStyle w:val="ConsPlusNormal"/>
        <w:ind w:firstLine="0"/>
        <w:jc w:val="center"/>
        <w:rPr>
          <w:b/>
          <w:sz w:val="28"/>
        </w:rPr>
      </w:pPr>
      <w:r w:rsidRPr="00621238">
        <w:rPr>
          <w:b/>
          <w:sz w:val="28"/>
        </w:rPr>
        <w:t>Досудебное обжалование</w:t>
      </w:r>
    </w:p>
    <w:p w:rsidR="000A1D85" w:rsidRDefault="000A1D85" w:rsidP="000A1D85">
      <w:pPr>
        <w:pStyle w:val="ConsPlusNormal"/>
        <w:ind w:firstLine="709"/>
        <w:jc w:val="center"/>
        <w:rPr>
          <w:b/>
          <w:sz w:val="28"/>
        </w:rPr>
      </w:pPr>
    </w:p>
    <w:p w:rsidR="000A1D85" w:rsidRPr="00016933" w:rsidRDefault="000A1D85" w:rsidP="000A1D85">
      <w:pPr>
        <w:pStyle w:val="a6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907996">
        <w:rPr>
          <w:rFonts w:ascii="Times New Roman" w:hAnsi="Times New Roman"/>
          <w:sz w:val="28"/>
        </w:rPr>
        <w:t xml:space="preserve">5.1. Контролируемые лица, права и законные интересы которых, по их мнению, были непосредственно нарушены в рамках осуществления </w:t>
      </w:r>
      <w:r w:rsidRPr="00016933">
        <w:rPr>
          <w:rFonts w:ascii="Times New Roman" w:hAnsi="Times New Roman"/>
          <w:sz w:val="28"/>
        </w:rPr>
        <w:t>муниципального контроля, имеют право на досудебное обжалование</w:t>
      </w:r>
      <w:r w:rsidRPr="00016933">
        <w:rPr>
          <w:rFonts w:ascii="Times New Roman" w:hAnsi="Times New Roman"/>
          <w:sz w:val="28"/>
          <w:lang w:val="ru-RU"/>
        </w:rPr>
        <w:t xml:space="preserve"> следующих решений заместителя руководителя Контрольного органа и инспекторов (далее также – должностные лица)</w:t>
      </w:r>
      <w:r w:rsidRPr="00016933">
        <w:rPr>
          <w:rFonts w:ascii="Times New Roman" w:hAnsi="Times New Roman"/>
          <w:sz w:val="28"/>
        </w:rPr>
        <w:t>: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1) решений о проведении контрольных мероприятий;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2) актов контрольных  мероприятий, предписаний об устранении выявленных нарушений;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3) действий (бездействия) должностных лиц в рамках контрольных мероприятий.</w:t>
      </w:r>
    </w:p>
    <w:p w:rsidR="000A1D85" w:rsidRPr="003D0CAA" w:rsidRDefault="000A1D85" w:rsidP="000A1D85">
      <w:pPr>
        <w:pStyle w:val="ConsPlusNormal"/>
        <w:ind w:firstLine="709"/>
        <w:jc w:val="both"/>
      </w:pPr>
      <w:r w:rsidRPr="003D0CAA">
        <w:rPr>
          <w:sz w:val="28"/>
        </w:rPr>
        <w:t>5.2.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</w:t>
      </w:r>
      <w:r w:rsidRPr="003D0CAA">
        <w:rPr>
          <w:sz w:val="28"/>
          <w:szCs w:val="28"/>
        </w:rPr>
        <w:t>, за исключением случая, предусмотренного частью 1.1 статьи 40 Федерального закона № 248-ФЗ</w:t>
      </w:r>
      <w:r w:rsidRPr="003D0CAA">
        <w:rPr>
          <w:sz w:val="28"/>
        </w:rPr>
        <w:t>.</w:t>
      </w:r>
      <w:r w:rsidRPr="003D0CAA">
        <w:t xml:space="preserve"> 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При подаче жалобы гражданином она должна быть подписана</w:t>
      </w:r>
      <w:r>
        <w:rPr>
          <w:sz w:val="28"/>
        </w:rPr>
        <w:t xml:space="preserve">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</w:t>
      </w:r>
      <w:r w:rsidRPr="00422B33">
        <w:rPr>
          <w:sz w:val="28"/>
        </w:rPr>
        <w:t>электронной подписью.</w:t>
      </w:r>
      <w:bookmarkStart w:id="1" w:name="Par374"/>
      <w:bookmarkEnd w:id="1"/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 w:rsidRPr="00907996">
        <w:rPr>
          <w:sz w:val="28"/>
        </w:rPr>
        <w:t xml:space="preserve">Материалы, прикладываемые к жалобе, в том числе фото- и </w:t>
      </w:r>
      <w:r w:rsidRPr="00907996">
        <w:rPr>
          <w:sz w:val="28"/>
        </w:rPr>
        <w:lastRenderedPageBreak/>
        <w:t>видеоматериалы, представляются контролируемым лицом в электронном виде.</w:t>
      </w:r>
      <w:r>
        <w:rPr>
          <w:sz w:val="28"/>
        </w:rPr>
        <w:t xml:space="preserve"> </w:t>
      </w:r>
    </w:p>
    <w:p w:rsidR="000A1D85" w:rsidRPr="00DB020A" w:rsidRDefault="000A1D85" w:rsidP="000A1D85">
      <w:pPr>
        <w:pStyle w:val="ConsPlusNormal"/>
        <w:ind w:firstLine="709"/>
        <w:jc w:val="both"/>
        <w:rPr>
          <w:sz w:val="28"/>
        </w:rPr>
      </w:pPr>
      <w:r w:rsidRPr="00016933">
        <w:rPr>
          <w:sz w:val="28"/>
        </w:rPr>
        <w:t xml:space="preserve">5.3. </w:t>
      </w:r>
      <w:r w:rsidRPr="00016933">
        <w:rPr>
          <w:sz w:val="28"/>
          <w:szCs w:val="28"/>
        </w:rPr>
        <w:t xml:space="preserve">Жалоба на решение Контрольного органа, действия (бездействие) его должностных лиц </w:t>
      </w:r>
      <w:r w:rsidRPr="00DB020A">
        <w:rPr>
          <w:sz w:val="28"/>
          <w:szCs w:val="28"/>
        </w:rPr>
        <w:t>рассматривается руководителем (заместителем руководителя) Контрольного органа</w:t>
      </w:r>
      <w:r w:rsidRPr="00DB020A">
        <w:rPr>
          <w:rStyle w:val="a5"/>
          <w:color w:val="FF0000"/>
          <w:sz w:val="28"/>
          <w:szCs w:val="28"/>
        </w:rPr>
        <w:footnoteReference w:id="1"/>
      </w:r>
      <w:r w:rsidRPr="00DB020A">
        <w:rPr>
          <w:sz w:val="28"/>
          <w:szCs w:val="28"/>
        </w:rPr>
        <w:t>.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 w:rsidRPr="00DB020A">
        <w:rPr>
          <w:sz w:val="28"/>
        </w:rPr>
        <w:t>5.4. Жалоба может быть подана в течение тридцати</w:t>
      </w:r>
      <w:r>
        <w:rPr>
          <w:sz w:val="28"/>
        </w:rPr>
        <w:t xml:space="preserve"> календарных дней со дня, когда контролируемое лицо узнало или должно было узнать о нарушении своих прав.</w:t>
      </w:r>
      <w:bookmarkStart w:id="2" w:name="Par375"/>
      <w:bookmarkEnd w:id="2"/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Жалоба на предписание Контрольного органа может быть подана в течение десяти рабочих дней с момента получения контролируемым лицом предписания.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5.5. В случае пропуска по уважительной причине срока подачи жалобы этот срок по ходатайству контролируемого лица, подающего жалобу, может быть восстановлен Контрольным органом.</w:t>
      </w:r>
      <w:bookmarkStart w:id="3" w:name="Par377"/>
      <w:bookmarkEnd w:id="3"/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5.6. Контролируемое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5.7. Жалоба может содержать </w:t>
      </w:r>
      <w:r w:rsidRPr="003D0CAA">
        <w:rPr>
          <w:sz w:val="28"/>
        </w:rPr>
        <w:t>ходатайство о приостановлении исполнения обжалуемого решения Контрольного органа.</w:t>
      </w:r>
      <w:bookmarkStart w:id="4" w:name="Par379"/>
      <w:bookmarkEnd w:id="4"/>
    </w:p>
    <w:p w:rsidR="000A1D85" w:rsidRPr="001D1D3E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5.8. Руководителем Контрольного органа (заместителем руководителя) в срок не позднее двух рабочих дней со дня регистрации жалобы принимается решение: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1) о приостановлении исполнения обжалуемого решения Контрольного органа;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2) об отказе в приостановлении исполнения обжалуемого решения Контрольного органа. 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Информация о принятом решении направляется контролируемому лицу, подавшему жалобу, в течение одного рабочего дня с момента принятия решения. </w:t>
      </w:r>
    </w:p>
    <w:p w:rsidR="000A1D85" w:rsidRDefault="000A1D85" w:rsidP="000A1D85">
      <w:pPr>
        <w:pStyle w:val="a6"/>
        <w:widowControl/>
        <w:tabs>
          <w:tab w:val="left" w:pos="1134"/>
        </w:tabs>
        <w:ind w:left="709"/>
        <w:jc w:val="both"/>
        <w:rPr>
          <w:rFonts w:ascii="Times New Roman" w:hAnsi="Times New Roman"/>
          <w:sz w:val="28"/>
        </w:rPr>
      </w:pPr>
      <w:bookmarkStart w:id="5" w:name="Par383"/>
      <w:bookmarkEnd w:id="5"/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</w:rPr>
        <w:t>. Жалоба должна содержать: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proofErr w:type="gramStart"/>
      <w:r>
        <w:rPr>
          <w:sz w:val="28"/>
        </w:rPr>
        <w:t>1) наименование Контрольного органа, фамилию, имя, отчество (при наличии) должностного лица, решение и (или) действие (бездействие) которых обжалуются;</w:t>
      </w:r>
      <w:proofErr w:type="gramEnd"/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proofErr w:type="gramStart"/>
      <w:r>
        <w:rPr>
          <w:sz w:val="28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 - контролируемого лица,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  <w:proofErr w:type="gramEnd"/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proofErr w:type="gramStart"/>
      <w:r>
        <w:rPr>
          <w:sz w:val="28"/>
        </w:rPr>
        <w:t>3) сведения об обжалуемых решении Контрольного органа и (или) действии (бездействии) его должностного лица, которые привели или могут привести к нарушению прав контролируемого лица, подавшего жалобу;</w:t>
      </w:r>
      <w:proofErr w:type="gramEnd"/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4) основания и доводы, на основании которых контролируемое лицо </w:t>
      </w:r>
      <w:proofErr w:type="gramStart"/>
      <w:r>
        <w:rPr>
          <w:sz w:val="28"/>
        </w:rPr>
        <w:t>не согласно</w:t>
      </w:r>
      <w:proofErr w:type="gramEnd"/>
      <w:r>
        <w:rPr>
          <w:sz w:val="28"/>
        </w:rPr>
        <w:t xml:space="preserve"> с решением </w:t>
      </w:r>
      <w:r w:rsidRPr="00016933">
        <w:rPr>
          <w:sz w:val="28"/>
        </w:rPr>
        <w:t>Контрольного органа</w:t>
      </w:r>
      <w:r>
        <w:rPr>
          <w:sz w:val="28"/>
        </w:rPr>
        <w:t xml:space="preserve"> и (или) действием (бездействием) должностного лица. Контролируемым лицом могут быть представлены документы (при наличии), подтверждающие его доводы, либо их копии;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 xml:space="preserve">5) требования контролируемого лица, подавшего жалобу; 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bookmarkStart w:id="6" w:name="Par390"/>
      <w:bookmarkEnd w:id="6"/>
      <w:r w:rsidRPr="003D0CAA">
        <w:rPr>
          <w:sz w:val="28"/>
          <w:szCs w:val="28"/>
        </w:rPr>
        <w:t>6) учетный номер контрольного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  <w:r w:rsidRPr="003D0CAA">
        <w:rPr>
          <w:sz w:val="28"/>
        </w:rPr>
        <w:t xml:space="preserve"> 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5.10. Жалоба не должна содержать нецензурные либо оскорбительные выражения, угрозы жизни, здоровью</w:t>
      </w:r>
      <w:r>
        <w:rPr>
          <w:sz w:val="28"/>
        </w:rPr>
        <w:t xml:space="preserve"> и имуществу должностных лиц Контрольного органа либо членов их семей.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5.11.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</w:t>
      </w:r>
      <w:proofErr w:type="gramStart"/>
      <w:r>
        <w:rPr>
          <w:sz w:val="28"/>
        </w:rPr>
        <w:t>ии и ау</w:t>
      </w:r>
      <w:proofErr w:type="gramEnd"/>
      <w:r>
        <w:rPr>
          <w:sz w:val="28"/>
        </w:rPr>
        <w:t>тентификации».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5.12. Контрольный орган принимает </w:t>
      </w:r>
      <w:r w:rsidRPr="003D0CAA">
        <w:rPr>
          <w:sz w:val="28"/>
        </w:rPr>
        <w:t>решение об отказе в рассмотрении жалобы в течение пяти рабочих дней со дня получения жалобы, если: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1) жалоба подана после истечения сроков подачи жалобы, установленных пунктом 5.4 настоящего Положения, и не содержит ходатайства о восстановлении пропущенного срока на подачу жалобы;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2) в удовлетворении ходатайства о восстановлении пропущенного срока на подачу жалобы отказано;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3) до принятия решения по жалобе от контролируемого лица, ее подавшего, поступило заявление об отзыве жалобы;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4) имеется решение суда по вопросам, поставленным в жалобе;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5) ранее в Контрольный орган была подана другая жалоба от того же контролируемого лица по тем же основаниям;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6) жалоба содержит нецензурные либо оскорбительные выражения, угрозы жизни, здоровью и имуществу должностных лиц Контрольного органа, а также членов их семей;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8) жалоба подана в ненадлежащий орган;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9) законодательством Российской Федерации предусмотрен только судебный порядок обжалования решений Контрольного органа.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 xml:space="preserve">5.13. Отказ в рассмотрении жалобы по основаниям, указанным в подпунктах 3-8 пункта 5.12 настоящего Положения, не является результатом досудебного обжалования, и не может служить основанием для судебного обжалования решений Контрольного органа, действий (бездействия) должностных лиц. </w:t>
      </w:r>
    </w:p>
    <w:p w:rsidR="000A1D85" w:rsidRPr="008B7996" w:rsidRDefault="000A1D85" w:rsidP="000A1D85">
      <w:pPr>
        <w:pStyle w:val="a6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3D0CAA">
        <w:rPr>
          <w:rFonts w:ascii="Times New Roman" w:hAnsi="Times New Roman"/>
          <w:sz w:val="28"/>
        </w:rPr>
        <w:t>5.1</w:t>
      </w:r>
      <w:r w:rsidRPr="003D0CAA">
        <w:rPr>
          <w:rFonts w:ascii="Times New Roman" w:hAnsi="Times New Roman"/>
          <w:sz w:val="28"/>
          <w:lang w:val="ru-RU"/>
        </w:rPr>
        <w:t>4</w:t>
      </w:r>
      <w:r w:rsidRPr="003D0CAA">
        <w:rPr>
          <w:rFonts w:ascii="Times New Roman" w:hAnsi="Times New Roman"/>
          <w:sz w:val="28"/>
        </w:rPr>
        <w:t>. При рассмотрении жалобы</w:t>
      </w:r>
      <w:r w:rsidRPr="003D0CAA">
        <w:rPr>
          <w:sz w:val="28"/>
        </w:rPr>
        <w:t xml:space="preserve"> </w:t>
      </w:r>
      <w:r w:rsidRPr="003D0CAA">
        <w:rPr>
          <w:rFonts w:ascii="Times New Roman" w:hAnsi="Times New Roman"/>
          <w:sz w:val="28"/>
        </w:rPr>
        <w:t>Конт</w:t>
      </w:r>
      <w:r w:rsidRPr="008B7996">
        <w:rPr>
          <w:rFonts w:ascii="Times New Roman" w:hAnsi="Times New Roman"/>
          <w:sz w:val="28"/>
        </w:rPr>
        <w:t xml:space="preserve">рольный орган использует информационную систему досудебного обжалования контрольной </w:t>
      </w:r>
      <w:r w:rsidRPr="008B7996">
        <w:rPr>
          <w:rFonts w:ascii="Times New Roman" w:hAnsi="Times New Roman"/>
          <w:sz w:val="28"/>
        </w:rPr>
        <w:lastRenderedPageBreak/>
        <w:t>(надзорной) деятельности в соответствии с Правилами ведения информационной системы досудебного обжалования контрольной (надзорной) деятельности, утвержденными Правительством Российской Федерации.</w:t>
      </w:r>
    </w:p>
    <w:p w:rsidR="000A1D85" w:rsidRPr="003D0CAA" w:rsidRDefault="000A1D85" w:rsidP="000A1D8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3D0CAA">
        <w:rPr>
          <w:rFonts w:ascii="Times New Roman" w:hAnsi="Times New Roman"/>
          <w:sz w:val="28"/>
        </w:rPr>
        <w:t xml:space="preserve">.15. Жалоба подлежит рассмотрению </w:t>
      </w:r>
      <w:r w:rsidRPr="003D0CAA">
        <w:rPr>
          <w:rFonts w:ascii="Times New Roman" w:hAnsi="Times New Roman"/>
          <w:sz w:val="28"/>
          <w:szCs w:val="28"/>
        </w:rPr>
        <w:t>руководителем (заместителем руководителя) Контрольного органа</w:t>
      </w:r>
      <w:r w:rsidRPr="003D0CAA">
        <w:rPr>
          <w:rFonts w:ascii="Times New Roman" w:hAnsi="Times New Roman"/>
          <w:sz w:val="28"/>
        </w:rPr>
        <w:t xml:space="preserve"> в течение 20 рабочих дней со дня ее регистрации. 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5.16. Указанный срок может быть продлен на двадцать рабочих дней, в следующих исключительных случаях: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proofErr w:type="gramStart"/>
      <w:r w:rsidRPr="003D0CAA">
        <w:rPr>
          <w:sz w:val="28"/>
        </w:rPr>
        <w:t>1) проведение в отношении должностного лица, действия (бездействия) которого обжалуются служебной проверки по фактам, указанным в жалобе;</w:t>
      </w:r>
      <w:proofErr w:type="gramEnd"/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proofErr w:type="gramStart"/>
      <w:r w:rsidRPr="003D0CAA">
        <w:rPr>
          <w:sz w:val="28"/>
        </w:rPr>
        <w:t>2) отсутствие должностного лица, действия (бездействия) которого обжалуются, по уважительной причине (болезнь, отпуск, командировка).</w:t>
      </w:r>
      <w:proofErr w:type="gramEnd"/>
    </w:p>
    <w:p w:rsidR="000A1D85" w:rsidRDefault="000A1D85" w:rsidP="000A1D85">
      <w:pPr>
        <w:pStyle w:val="a6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lang w:val="ru-RU"/>
        </w:rPr>
      </w:pPr>
      <w:r w:rsidRPr="003D0CAA">
        <w:rPr>
          <w:rFonts w:ascii="Times New Roman" w:hAnsi="Times New Roman"/>
          <w:sz w:val="28"/>
        </w:rPr>
        <w:t>5.</w:t>
      </w:r>
      <w:r w:rsidRPr="003D0CAA">
        <w:rPr>
          <w:rFonts w:ascii="Times New Roman" w:hAnsi="Times New Roman"/>
          <w:sz w:val="28"/>
          <w:lang w:val="ru-RU"/>
        </w:rPr>
        <w:t>17</w:t>
      </w:r>
      <w:r w:rsidRPr="003D0CAA">
        <w:rPr>
          <w:rFonts w:ascii="Times New Roman" w:hAnsi="Times New Roman"/>
          <w:sz w:val="28"/>
        </w:rPr>
        <w:t>. Контрольный орган вправе запросить у контролируемого лица, подавшего жалобу, дополнительную информацию и документы, относящиеся к предмету жалобы</w:t>
      </w:r>
      <w:r>
        <w:rPr>
          <w:rFonts w:ascii="Times New Roman" w:hAnsi="Times New Roman"/>
          <w:sz w:val="28"/>
        </w:rPr>
        <w:t xml:space="preserve">. Контролируемое лицо вправе представить указанную информацию и документы в течение пяти рабочих дней с момента направления запроса. </w:t>
      </w:r>
    </w:p>
    <w:p w:rsidR="000A1D85" w:rsidRDefault="000A1D85" w:rsidP="000A1D85">
      <w:pPr>
        <w:pStyle w:val="a6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</w:rPr>
        <w:t xml:space="preserve">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</w:t>
      </w:r>
    </w:p>
    <w:p w:rsidR="000A1D85" w:rsidRDefault="000A1D85" w:rsidP="000A1D85">
      <w:pPr>
        <w:pStyle w:val="a6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5.18. 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</w:t>
      </w:r>
    </w:p>
    <w:p w:rsidR="000A1D85" w:rsidRPr="003D0CAA" w:rsidRDefault="000A1D85" w:rsidP="000A1D85">
      <w:pPr>
        <w:pStyle w:val="HTML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5.19. Обязанность доказывания законности и обоснованности принятого решения и (или) совершенного действия (бездействия) возлагается на Контрольный орган.</w:t>
      </w:r>
    </w:p>
    <w:p w:rsidR="000A1D85" w:rsidRPr="003D0CAA" w:rsidRDefault="000A1D85" w:rsidP="000A1D85">
      <w:pPr>
        <w:pStyle w:val="a6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3D0CAA">
        <w:rPr>
          <w:rFonts w:ascii="Times New Roman" w:hAnsi="Times New Roman"/>
          <w:sz w:val="28"/>
        </w:rPr>
        <w:t>5.2</w:t>
      </w:r>
      <w:r w:rsidRPr="003D0CAA">
        <w:rPr>
          <w:rFonts w:ascii="Times New Roman" w:hAnsi="Times New Roman"/>
          <w:sz w:val="28"/>
          <w:lang w:val="ru-RU"/>
        </w:rPr>
        <w:t>0</w:t>
      </w:r>
      <w:r w:rsidRPr="003D0CAA">
        <w:rPr>
          <w:rFonts w:ascii="Times New Roman" w:hAnsi="Times New Roman"/>
          <w:sz w:val="28"/>
        </w:rPr>
        <w:t xml:space="preserve">. По итогам рассмотрения жалобы </w:t>
      </w:r>
      <w:r w:rsidRPr="003D0CAA">
        <w:rPr>
          <w:rFonts w:ascii="Times New Roman" w:hAnsi="Times New Roman"/>
          <w:sz w:val="28"/>
          <w:lang w:val="ru-RU"/>
        </w:rPr>
        <w:t xml:space="preserve">руководитель </w:t>
      </w:r>
      <w:r w:rsidRPr="003D0CAA">
        <w:rPr>
          <w:rFonts w:ascii="Times New Roman" w:hAnsi="Times New Roman"/>
          <w:sz w:val="28"/>
        </w:rPr>
        <w:t>(заместител</w:t>
      </w:r>
      <w:r w:rsidRPr="003D0CAA">
        <w:rPr>
          <w:rFonts w:ascii="Times New Roman" w:hAnsi="Times New Roman"/>
          <w:sz w:val="28"/>
          <w:lang w:val="ru-RU"/>
        </w:rPr>
        <w:t>ь</w:t>
      </w:r>
      <w:r w:rsidRPr="003D0CAA">
        <w:rPr>
          <w:rFonts w:ascii="Times New Roman" w:hAnsi="Times New Roman"/>
          <w:sz w:val="28"/>
        </w:rPr>
        <w:t xml:space="preserve"> руководителя)</w:t>
      </w:r>
      <w:r w:rsidRPr="003D0CAA">
        <w:rPr>
          <w:rFonts w:ascii="Times New Roman" w:hAnsi="Times New Roman"/>
          <w:sz w:val="28"/>
          <w:lang w:val="ru-RU"/>
        </w:rPr>
        <w:t xml:space="preserve"> </w:t>
      </w:r>
      <w:r w:rsidRPr="003D0CAA">
        <w:rPr>
          <w:rFonts w:ascii="Times New Roman" w:hAnsi="Times New Roman"/>
          <w:sz w:val="28"/>
        </w:rPr>
        <w:t>Контрольн</w:t>
      </w:r>
      <w:r w:rsidRPr="003D0CAA">
        <w:rPr>
          <w:rFonts w:ascii="Times New Roman" w:hAnsi="Times New Roman"/>
          <w:sz w:val="28"/>
          <w:lang w:val="ru-RU"/>
        </w:rPr>
        <w:t xml:space="preserve">ого </w:t>
      </w:r>
      <w:r w:rsidRPr="003D0CAA">
        <w:rPr>
          <w:rFonts w:ascii="Times New Roman" w:hAnsi="Times New Roman"/>
          <w:sz w:val="28"/>
        </w:rPr>
        <w:t>орган</w:t>
      </w:r>
      <w:r w:rsidRPr="003D0CAA">
        <w:rPr>
          <w:rFonts w:ascii="Times New Roman" w:hAnsi="Times New Roman"/>
          <w:sz w:val="28"/>
          <w:lang w:val="ru-RU"/>
        </w:rPr>
        <w:t>а</w:t>
      </w:r>
      <w:r w:rsidRPr="003D0CAA">
        <w:rPr>
          <w:rFonts w:ascii="Times New Roman" w:hAnsi="Times New Roman"/>
          <w:sz w:val="28"/>
        </w:rPr>
        <w:t xml:space="preserve"> принимает одно из следующих решений:</w:t>
      </w:r>
    </w:p>
    <w:p w:rsidR="000A1D85" w:rsidRPr="00B92B36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1) оставляет жалобу без удовлетворения</w:t>
      </w:r>
      <w:r w:rsidRPr="00B92B36">
        <w:rPr>
          <w:sz w:val="28"/>
        </w:rPr>
        <w:t>;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 w:rsidRPr="00B92B36">
        <w:rPr>
          <w:sz w:val="28"/>
        </w:rPr>
        <w:t>2) отменяет решение Контрольного органа</w:t>
      </w:r>
      <w:r>
        <w:rPr>
          <w:sz w:val="28"/>
        </w:rPr>
        <w:t xml:space="preserve"> полностью или частично;</w:t>
      </w:r>
    </w:p>
    <w:p w:rsidR="000A1D85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3) отменяет решение Контрольного органа полностью и принимает новое решение;</w:t>
      </w:r>
    </w:p>
    <w:p w:rsidR="000A1D85" w:rsidRPr="003D0CAA" w:rsidRDefault="000A1D85" w:rsidP="000A1D85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4) признает действия (бездействие) должностных лиц незаконными и выносит решение по существу, в том числе об осуществлении при </w:t>
      </w:r>
      <w:r w:rsidRPr="003D0CAA">
        <w:rPr>
          <w:sz w:val="28"/>
        </w:rPr>
        <w:lastRenderedPageBreak/>
        <w:t>необходимости определенных действий.</w:t>
      </w:r>
    </w:p>
    <w:p w:rsidR="000A1D85" w:rsidRPr="008C5AC5" w:rsidRDefault="000A1D85" w:rsidP="000A1D85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5.21. Решение Контрольного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</w:t>
      </w:r>
      <w:r>
        <w:rPr>
          <w:sz w:val="28"/>
        </w:rPr>
        <w:t xml:space="preserve">очего дня со дня его принятия. </w:t>
      </w:r>
    </w:p>
    <w:p w:rsidR="000A1D85" w:rsidRPr="00BB0994" w:rsidRDefault="000A1D85" w:rsidP="00BB099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9D249B" w:rsidRDefault="000F7B00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00" w:rsidRDefault="000F7B00" w:rsidP="000A1D85">
      <w:pPr>
        <w:spacing w:after="0" w:line="240" w:lineRule="auto"/>
      </w:pPr>
      <w:r>
        <w:separator/>
      </w:r>
    </w:p>
  </w:endnote>
  <w:endnote w:type="continuationSeparator" w:id="0">
    <w:p w:rsidR="000F7B00" w:rsidRDefault="000F7B00" w:rsidP="000A1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00" w:rsidRDefault="000F7B00" w:rsidP="000A1D85">
      <w:pPr>
        <w:spacing w:after="0" w:line="240" w:lineRule="auto"/>
      </w:pPr>
      <w:r>
        <w:separator/>
      </w:r>
    </w:p>
  </w:footnote>
  <w:footnote w:type="continuationSeparator" w:id="0">
    <w:p w:rsidR="000F7B00" w:rsidRDefault="000F7B00" w:rsidP="000A1D85">
      <w:pPr>
        <w:spacing w:after="0" w:line="240" w:lineRule="auto"/>
      </w:pPr>
      <w:r>
        <w:continuationSeparator/>
      </w:r>
    </w:p>
  </w:footnote>
  <w:footnote w:id="1">
    <w:p w:rsidR="000A1D85" w:rsidRPr="00DB020A" w:rsidRDefault="000A1D85" w:rsidP="000A1D85">
      <w:pPr>
        <w:pStyle w:val="a8"/>
        <w:ind w:firstLine="567"/>
        <w:jc w:val="both"/>
        <w:rPr>
          <w:color w:val="FF0000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C7879"/>
    <w:multiLevelType w:val="multilevel"/>
    <w:tmpl w:val="07F82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A2F"/>
    <w:rsid w:val="000A1D85"/>
    <w:rsid w:val="000F7B00"/>
    <w:rsid w:val="0017383E"/>
    <w:rsid w:val="001E0BC0"/>
    <w:rsid w:val="0026230A"/>
    <w:rsid w:val="002E7DD8"/>
    <w:rsid w:val="007E129D"/>
    <w:rsid w:val="007E3A2F"/>
    <w:rsid w:val="009E1C0A"/>
    <w:rsid w:val="00BB0994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09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9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0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0994"/>
    <w:rPr>
      <w:color w:val="0000FF"/>
      <w:u w:val="single"/>
    </w:rPr>
  </w:style>
  <w:style w:type="paragraph" w:customStyle="1" w:styleId="ConsPlusNormal">
    <w:name w:val="ConsPlusNormal"/>
    <w:link w:val="ConsPlusNormal1"/>
    <w:rsid w:val="000A1D85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0A1D85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1">
    <w:name w:val="Знак сноски1"/>
    <w:basedOn w:val="a"/>
    <w:link w:val="a5"/>
    <w:uiPriority w:val="99"/>
    <w:rsid w:val="000A1D85"/>
    <w:rPr>
      <w:rFonts w:ascii="Calibri" w:eastAsia="Times New Roman" w:hAnsi="Calibri" w:cs="Times New Roman"/>
      <w:sz w:val="20"/>
      <w:szCs w:val="20"/>
      <w:vertAlign w:val="superscript"/>
      <w:lang w:val="x-none" w:eastAsia="x-none"/>
    </w:rPr>
  </w:style>
  <w:style w:type="character" w:styleId="a5">
    <w:name w:val="footnote reference"/>
    <w:link w:val="11"/>
    <w:uiPriority w:val="99"/>
    <w:rsid w:val="000A1D85"/>
    <w:rPr>
      <w:rFonts w:ascii="Calibri" w:eastAsia="Times New Roman" w:hAnsi="Calibri" w:cs="Times New Roman"/>
      <w:sz w:val="20"/>
      <w:szCs w:val="20"/>
      <w:vertAlign w:val="superscript"/>
      <w:lang w:val="x-none" w:eastAsia="x-none"/>
    </w:rPr>
  </w:style>
  <w:style w:type="paragraph" w:styleId="a6">
    <w:name w:val="List Paragraph"/>
    <w:basedOn w:val="a"/>
    <w:link w:val="a7"/>
    <w:rsid w:val="000A1D85"/>
    <w:pPr>
      <w:widowControl w:val="0"/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7">
    <w:name w:val="Абзац списка Знак"/>
    <w:link w:val="a6"/>
    <w:locked/>
    <w:rsid w:val="000A1D85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a8">
    <w:name w:val="footnote text"/>
    <w:basedOn w:val="a"/>
    <w:link w:val="a9"/>
    <w:semiHidden/>
    <w:rsid w:val="000A1D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9">
    <w:name w:val="Текст сноски Знак"/>
    <w:basedOn w:val="a0"/>
    <w:link w:val="a8"/>
    <w:semiHidden/>
    <w:rsid w:val="000A1D85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HTML">
    <w:name w:val="HTML Preformatted"/>
    <w:basedOn w:val="a"/>
    <w:link w:val="HTML0"/>
    <w:uiPriority w:val="99"/>
    <w:unhideWhenUsed/>
    <w:rsid w:val="000A1D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A1D8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09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9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0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0994"/>
    <w:rPr>
      <w:color w:val="0000FF"/>
      <w:u w:val="single"/>
    </w:rPr>
  </w:style>
  <w:style w:type="paragraph" w:customStyle="1" w:styleId="ConsPlusNormal">
    <w:name w:val="ConsPlusNormal"/>
    <w:link w:val="ConsPlusNormal1"/>
    <w:rsid w:val="000A1D85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0A1D85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1">
    <w:name w:val="Знак сноски1"/>
    <w:basedOn w:val="a"/>
    <w:link w:val="a5"/>
    <w:uiPriority w:val="99"/>
    <w:rsid w:val="000A1D85"/>
    <w:rPr>
      <w:rFonts w:ascii="Calibri" w:eastAsia="Times New Roman" w:hAnsi="Calibri" w:cs="Times New Roman"/>
      <w:sz w:val="20"/>
      <w:szCs w:val="20"/>
      <w:vertAlign w:val="superscript"/>
      <w:lang w:val="x-none" w:eastAsia="x-none"/>
    </w:rPr>
  </w:style>
  <w:style w:type="character" w:styleId="a5">
    <w:name w:val="footnote reference"/>
    <w:link w:val="11"/>
    <w:uiPriority w:val="99"/>
    <w:rsid w:val="000A1D85"/>
    <w:rPr>
      <w:rFonts w:ascii="Calibri" w:eastAsia="Times New Roman" w:hAnsi="Calibri" w:cs="Times New Roman"/>
      <w:sz w:val="20"/>
      <w:szCs w:val="20"/>
      <w:vertAlign w:val="superscript"/>
      <w:lang w:val="x-none" w:eastAsia="x-none"/>
    </w:rPr>
  </w:style>
  <w:style w:type="paragraph" w:styleId="a6">
    <w:name w:val="List Paragraph"/>
    <w:basedOn w:val="a"/>
    <w:link w:val="a7"/>
    <w:rsid w:val="000A1D85"/>
    <w:pPr>
      <w:widowControl w:val="0"/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7">
    <w:name w:val="Абзац списка Знак"/>
    <w:link w:val="a6"/>
    <w:locked/>
    <w:rsid w:val="000A1D85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a8">
    <w:name w:val="footnote text"/>
    <w:basedOn w:val="a"/>
    <w:link w:val="a9"/>
    <w:semiHidden/>
    <w:rsid w:val="000A1D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9">
    <w:name w:val="Текст сноски Знак"/>
    <w:basedOn w:val="a0"/>
    <w:link w:val="a8"/>
    <w:semiHidden/>
    <w:rsid w:val="000A1D85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HTML">
    <w:name w:val="HTML Preformatted"/>
    <w:basedOn w:val="a"/>
    <w:link w:val="HTML0"/>
    <w:uiPriority w:val="99"/>
    <w:unhideWhenUsed/>
    <w:rsid w:val="000A1D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A1D8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9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nd.gosuslugi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2023-08-16T06:46:00Z</dcterms:created>
  <dcterms:modified xsi:type="dcterms:W3CDTF">2023-08-16T06:46:00Z</dcterms:modified>
</cp:coreProperties>
</file>