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387" w:rsidRPr="00BF5B7B" w:rsidRDefault="00BF5B7B" w:rsidP="00BF5B7B">
      <w:pPr>
        <w:textAlignment w:val="baseline"/>
        <w:rPr>
          <w:rFonts w:ascii="Times New Roman" w:eastAsia="Times New Roman" w:hAnsi="Times New Roman" w:cs="Times New Roman"/>
          <w:b/>
          <w:bCs/>
          <w:lang w:bidi="ar-SA"/>
        </w:rPr>
      </w:pPr>
      <w:r>
        <w:rPr>
          <w:rFonts w:ascii="Times New Roman" w:eastAsia="Times New Roman" w:hAnsi="Times New Roman" w:cs="Times New Roman"/>
          <w:b/>
          <w:bCs/>
          <w:lang w:bidi="ar-SA"/>
        </w:rPr>
        <w:t xml:space="preserve">          </w:t>
      </w:r>
    </w:p>
    <w:p w:rsidR="00BF5B7B" w:rsidRPr="00BF5B7B" w:rsidRDefault="00BF5B7B" w:rsidP="00BF5B7B">
      <w:pPr>
        <w:tabs>
          <w:tab w:val="left" w:pos="0"/>
        </w:tabs>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 xml:space="preserve">Администрация </w:t>
      </w:r>
      <w:proofErr w:type="spellStart"/>
      <w:r w:rsidRPr="00BF5B7B">
        <w:rPr>
          <w:rFonts w:ascii="Times New Roman" w:eastAsia="Times New Roman" w:hAnsi="Times New Roman" w:cs="Times New Roman"/>
          <w:b/>
          <w:kern w:val="0"/>
          <w:sz w:val="28"/>
          <w:szCs w:val="28"/>
          <w:lang w:eastAsia="ar-SA" w:bidi="ar-SA"/>
        </w:rPr>
        <w:t>Кишалинского</w:t>
      </w:r>
      <w:proofErr w:type="spellEnd"/>
      <w:r w:rsidRPr="00BF5B7B">
        <w:rPr>
          <w:rFonts w:ascii="Times New Roman" w:eastAsia="Times New Roman" w:hAnsi="Times New Roman" w:cs="Times New Roman"/>
          <w:b/>
          <w:kern w:val="0"/>
          <w:sz w:val="28"/>
          <w:szCs w:val="28"/>
          <w:lang w:eastAsia="ar-SA" w:bidi="ar-SA"/>
        </w:rPr>
        <w:t xml:space="preserve"> сельского поселения</w:t>
      </w:r>
    </w:p>
    <w:p w:rsidR="00BF5B7B" w:rsidRPr="00BF5B7B" w:rsidRDefault="00BF5B7B" w:rsidP="00BF5B7B">
      <w:pPr>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Атюрьевского муниципального района</w:t>
      </w:r>
    </w:p>
    <w:p w:rsidR="00BF5B7B" w:rsidRPr="00BF5B7B" w:rsidRDefault="00BF5B7B" w:rsidP="00BF5B7B">
      <w:pPr>
        <w:autoSpaceDN/>
        <w:jc w:val="center"/>
        <w:rPr>
          <w:rFonts w:ascii="Times New Roman" w:eastAsia="Times New Roman" w:hAnsi="Times New Roman" w:cs="Times New Roman"/>
          <w:b/>
          <w:kern w:val="0"/>
          <w:sz w:val="28"/>
          <w:szCs w:val="28"/>
          <w:lang w:eastAsia="ar-SA" w:bidi="ar-SA"/>
        </w:rPr>
      </w:pPr>
      <w:r w:rsidRPr="00BF5B7B">
        <w:rPr>
          <w:rFonts w:ascii="Times New Roman" w:eastAsia="Times New Roman" w:hAnsi="Times New Roman" w:cs="Times New Roman"/>
          <w:b/>
          <w:kern w:val="0"/>
          <w:sz w:val="28"/>
          <w:szCs w:val="28"/>
          <w:lang w:eastAsia="ar-SA" w:bidi="ar-SA"/>
        </w:rPr>
        <w:t>Республика Мордовия</w:t>
      </w:r>
    </w:p>
    <w:p w:rsidR="00BF5B7B" w:rsidRPr="00BF5B7B" w:rsidRDefault="00BF5B7B" w:rsidP="00BF5B7B">
      <w:pPr>
        <w:autoSpaceDN/>
        <w:jc w:val="center"/>
        <w:rPr>
          <w:rFonts w:ascii="Times New Roman" w:eastAsia="Times New Roman" w:hAnsi="Times New Roman" w:cs="Times New Roman"/>
          <w:kern w:val="0"/>
          <w:sz w:val="28"/>
          <w:szCs w:val="28"/>
          <w:lang w:eastAsia="ar-SA" w:bidi="ar-SA"/>
        </w:rPr>
      </w:pPr>
    </w:p>
    <w:p w:rsidR="00BF5B7B" w:rsidRPr="00BF5B7B" w:rsidRDefault="00BF5B7B" w:rsidP="00BF5B7B">
      <w:pPr>
        <w:autoSpaceDN/>
        <w:rPr>
          <w:rFonts w:ascii="Times New Roman" w:eastAsia="Times New Roman" w:hAnsi="Times New Roman" w:cs="Times New Roman"/>
          <w:kern w:val="0"/>
          <w:sz w:val="28"/>
          <w:szCs w:val="28"/>
          <w:lang w:eastAsia="ar-SA" w:bidi="ar-SA"/>
        </w:rPr>
      </w:pP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Является официальным печатным</w:t>
      </w: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 xml:space="preserve">изданием </w:t>
      </w:r>
      <w:proofErr w:type="spellStart"/>
      <w:r w:rsidRPr="00A207B5">
        <w:rPr>
          <w:rFonts w:ascii="Times New Roman" w:eastAsia="Times New Roman" w:hAnsi="Times New Roman" w:cs="Times New Roman"/>
          <w:kern w:val="0"/>
          <w:sz w:val="16"/>
          <w:szCs w:val="16"/>
          <w:lang w:eastAsia="ar-SA" w:bidi="ar-SA"/>
        </w:rPr>
        <w:t>Кишалинского</w:t>
      </w:r>
      <w:proofErr w:type="spellEnd"/>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сельского поселения</w:t>
      </w: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Атюрьевского муниципального</w:t>
      </w:r>
    </w:p>
    <w:p w:rsidR="00BF5B7B" w:rsidRPr="00A207B5" w:rsidRDefault="00BF5B7B" w:rsidP="00BF5B7B">
      <w:pPr>
        <w:autoSpaceDN/>
        <w:rPr>
          <w:rFonts w:ascii="Times New Roman" w:eastAsia="Times New Roman" w:hAnsi="Times New Roman" w:cs="Times New Roman"/>
          <w:kern w:val="0"/>
          <w:sz w:val="16"/>
          <w:szCs w:val="16"/>
          <w:lang w:eastAsia="ar-SA" w:bidi="ar-SA"/>
        </w:rPr>
      </w:pPr>
      <w:r w:rsidRPr="00A207B5">
        <w:rPr>
          <w:rFonts w:ascii="Times New Roman" w:eastAsia="Times New Roman" w:hAnsi="Times New Roman" w:cs="Times New Roman"/>
          <w:kern w:val="0"/>
          <w:sz w:val="16"/>
          <w:szCs w:val="16"/>
          <w:lang w:eastAsia="ar-SA" w:bidi="ar-SA"/>
        </w:rPr>
        <w:t>района Республики Мордовия</w:t>
      </w:r>
    </w:p>
    <w:p w:rsidR="00BF5B7B" w:rsidRPr="00A207B5" w:rsidRDefault="00BF5B7B" w:rsidP="00BF5B7B">
      <w:pPr>
        <w:autoSpaceDN/>
        <w:jc w:val="center"/>
        <w:rPr>
          <w:rFonts w:ascii="Times New Roman" w:eastAsia="Times New Roman" w:hAnsi="Times New Roman" w:cs="Times New Roman"/>
          <w:b/>
          <w:kern w:val="0"/>
          <w:sz w:val="28"/>
          <w:szCs w:val="28"/>
          <w:lang w:eastAsia="ar-SA" w:bidi="ar-SA"/>
        </w:rPr>
      </w:pPr>
    </w:p>
    <w:p w:rsidR="00BF5B7B" w:rsidRPr="00A207B5" w:rsidRDefault="00BF5B7B" w:rsidP="00BF5B7B">
      <w:pPr>
        <w:autoSpaceDN/>
        <w:rPr>
          <w:rFonts w:ascii="Times New Roman" w:eastAsia="Times New Roman" w:hAnsi="Times New Roman" w:cs="Times New Roman"/>
          <w:kern w:val="0"/>
          <w:sz w:val="28"/>
          <w:szCs w:val="28"/>
          <w:lang w:eastAsia="ar-SA" w:bidi="ar-SA"/>
        </w:rPr>
      </w:pPr>
      <w:r w:rsidRPr="00A5048D">
        <w:rPr>
          <w:rFonts w:ascii="Times New Roman" w:eastAsia="Times New Roman" w:hAnsi="Times New Roman" w:cs="Times New Roman"/>
          <w:b/>
          <w:kern w:val="0"/>
          <w:lang w:eastAsia="ar-SA" w:bidi="ar-SA"/>
        </w:rPr>
        <w:t>"</w:t>
      </w:r>
      <w:r w:rsidR="00FB198E">
        <w:rPr>
          <w:rFonts w:ascii="Times New Roman" w:eastAsia="Times New Roman" w:hAnsi="Times New Roman" w:cs="Times New Roman"/>
          <w:b/>
          <w:kern w:val="0"/>
          <w:lang w:eastAsia="ar-SA" w:bidi="ar-SA"/>
        </w:rPr>
        <w:t>19</w:t>
      </w:r>
      <w:r w:rsidRPr="00A5048D">
        <w:rPr>
          <w:rFonts w:ascii="Times New Roman" w:eastAsia="Times New Roman" w:hAnsi="Times New Roman" w:cs="Times New Roman"/>
          <w:b/>
          <w:kern w:val="0"/>
          <w:lang w:eastAsia="ar-SA" w:bidi="ar-SA"/>
        </w:rPr>
        <w:t>"</w:t>
      </w:r>
      <w:r w:rsidR="00A5048D" w:rsidRPr="00A5048D">
        <w:rPr>
          <w:rFonts w:ascii="Times New Roman" w:eastAsia="Times New Roman" w:hAnsi="Times New Roman" w:cs="Times New Roman"/>
          <w:b/>
          <w:kern w:val="0"/>
          <w:lang w:eastAsia="ar-SA" w:bidi="ar-SA"/>
        </w:rPr>
        <w:t xml:space="preserve"> </w:t>
      </w:r>
      <w:r w:rsidR="00E643A3">
        <w:rPr>
          <w:rFonts w:ascii="Times New Roman" w:eastAsia="Times New Roman" w:hAnsi="Times New Roman" w:cs="Times New Roman"/>
          <w:b/>
          <w:kern w:val="0"/>
          <w:lang w:eastAsia="ar-SA" w:bidi="ar-SA"/>
        </w:rPr>
        <w:t>ию</w:t>
      </w:r>
      <w:r w:rsidR="00FB198E">
        <w:rPr>
          <w:rFonts w:ascii="Times New Roman" w:eastAsia="Times New Roman" w:hAnsi="Times New Roman" w:cs="Times New Roman"/>
          <w:b/>
          <w:kern w:val="0"/>
          <w:lang w:eastAsia="ar-SA" w:bidi="ar-SA"/>
        </w:rPr>
        <w:t>н</w:t>
      </w:r>
      <w:r w:rsidR="00E643A3">
        <w:rPr>
          <w:rFonts w:ascii="Times New Roman" w:eastAsia="Times New Roman" w:hAnsi="Times New Roman" w:cs="Times New Roman"/>
          <w:b/>
          <w:kern w:val="0"/>
          <w:lang w:eastAsia="ar-SA" w:bidi="ar-SA"/>
        </w:rPr>
        <w:t>я</w:t>
      </w:r>
      <w:r w:rsidR="006674EE">
        <w:rPr>
          <w:rFonts w:ascii="Times New Roman" w:eastAsia="Times New Roman" w:hAnsi="Times New Roman" w:cs="Times New Roman"/>
          <w:b/>
          <w:kern w:val="0"/>
          <w:lang w:eastAsia="ar-SA" w:bidi="ar-SA"/>
        </w:rPr>
        <w:t xml:space="preserve"> </w:t>
      </w:r>
      <w:r w:rsidRPr="00A5048D">
        <w:rPr>
          <w:rFonts w:ascii="Times New Roman" w:eastAsia="Times New Roman" w:hAnsi="Times New Roman" w:cs="Times New Roman"/>
          <w:b/>
          <w:kern w:val="0"/>
          <w:lang w:eastAsia="ar-SA" w:bidi="ar-SA"/>
        </w:rPr>
        <w:t xml:space="preserve"> 2023 года                                                             </w:t>
      </w:r>
      <w:r w:rsidRPr="00A207B5">
        <w:rPr>
          <w:rFonts w:ascii="Times New Roman" w:eastAsia="Times New Roman" w:hAnsi="Times New Roman" w:cs="Times New Roman"/>
          <w:kern w:val="0"/>
          <w:lang w:eastAsia="ar-SA" w:bidi="ar-SA"/>
        </w:rPr>
        <w:t>Газета издается с 01.12.2006 г</w:t>
      </w:r>
      <w:r w:rsidRPr="00A207B5">
        <w:rPr>
          <w:rFonts w:ascii="Times New Roman" w:eastAsia="Times New Roman" w:hAnsi="Times New Roman" w:cs="Times New Roman"/>
          <w:kern w:val="0"/>
          <w:sz w:val="28"/>
          <w:szCs w:val="28"/>
          <w:lang w:eastAsia="ar-SA" w:bidi="ar-SA"/>
        </w:rPr>
        <w:t>.</w:t>
      </w:r>
    </w:p>
    <w:p w:rsidR="00BF5B7B" w:rsidRPr="00A207B5" w:rsidRDefault="00BF5B7B" w:rsidP="00BF5B7B">
      <w:pPr>
        <w:autoSpaceDN/>
        <w:jc w:val="right"/>
        <w:rPr>
          <w:rFonts w:ascii="Times New Roman" w:eastAsia="Times New Roman" w:hAnsi="Times New Roman" w:cs="Times New Roman"/>
          <w:b/>
          <w:kern w:val="0"/>
          <w:sz w:val="36"/>
          <w:szCs w:val="36"/>
          <w:lang w:eastAsia="ar-SA" w:bidi="ar-SA"/>
        </w:rPr>
      </w:pPr>
    </w:p>
    <w:p w:rsidR="00BF5B7B" w:rsidRPr="00A207B5" w:rsidRDefault="00BF5B7B" w:rsidP="00BF5B7B">
      <w:pPr>
        <w:autoSpaceDN/>
        <w:jc w:val="center"/>
        <w:rPr>
          <w:rFonts w:ascii="Times New Roman" w:eastAsia="Times New Roman" w:hAnsi="Times New Roman" w:cs="Times New Roman"/>
          <w:b/>
          <w:kern w:val="0"/>
          <w:sz w:val="36"/>
          <w:szCs w:val="36"/>
          <w:lang w:eastAsia="ar-SA" w:bidi="ar-SA"/>
        </w:rPr>
      </w:pPr>
      <w:r>
        <w:rPr>
          <w:rFonts w:ascii="Times New Roman" w:eastAsia="Times New Roman" w:hAnsi="Times New Roman" w:cs="Times New Roman"/>
          <w:b/>
          <w:kern w:val="0"/>
          <w:sz w:val="36"/>
          <w:szCs w:val="36"/>
          <w:lang w:eastAsia="ar-SA" w:bidi="ar-SA"/>
        </w:rPr>
        <w:t>Информационный бюллетень №</w:t>
      </w:r>
      <w:r w:rsidR="00E643A3">
        <w:rPr>
          <w:rFonts w:ascii="Times New Roman" w:eastAsia="Times New Roman" w:hAnsi="Times New Roman" w:cs="Times New Roman"/>
          <w:b/>
          <w:kern w:val="0"/>
          <w:sz w:val="36"/>
          <w:szCs w:val="36"/>
          <w:lang w:eastAsia="ar-SA" w:bidi="ar-SA"/>
        </w:rPr>
        <w:t>2</w:t>
      </w:r>
      <w:r w:rsidR="00E468A2">
        <w:rPr>
          <w:rFonts w:ascii="Times New Roman" w:eastAsia="Times New Roman" w:hAnsi="Times New Roman" w:cs="Times New Roman"/>
          <w:b/>
          <w:kern w:val="0"/>
          <w:sz w:val="36"/>
          <w:szCs w:val="36"/>
          <w:lang w:eastAsia="ar-SA" w:bidi="ar-SA"/>
        </w:rPr>
        <w:t>1</w:t>
      </w:r>
    </w:p>
    <w:p w:rsidR="00BF5B7B" w:rsidRDefault="00BF5B7B" w:rsidP="00D63387">
      <w:pPr>
        <w:snapToGrid w:val="0"/>
        <w:jc w:val="center"/>
        <w:textAlignment w:val="baseline"/>
        <w:rPr>
          <w:rFonts w:ascii="Times New Roman" w:eastAsia="Times New Roman" w:hAnsi="Times New Roman" w:cs="Times New Roman"/>
          <w:b/>
          <w:lang w:bidi="ar-SA"/>
        </w:rPr>
      </w:pPr>
    </w:p>
    <w:p w:rsidR="00E468A2" w:rsidRDefault="00E468A2" w:rsidP="00E468A2">
      <w:pPr>
        <w:jc w:val="center"/>
        <w:rPr>
          <w:rFonts w:ascii="Times New Roman" w:hAnsi="Times New Roman"/>
          <w:b/>
          <w:bCs/>
          <w:kern w:val="2"/>
          <w:sz w:val="28"/>
          <w:szCs w:val="28"/>
        </w:rPr>
      </w:pPr>
      <w:bookmarkStart w:id="0" w:name="Par11"/>
      <w:bookmarkEnd w:id="0"/>
      <w:r w:rsidRPr="004602C1">
        <w:rPr>
          <w:rFonts w:ascii="Times New Roman" w:hAnsi="Times New Roman"/>
          <w:b/>
          <w:bCs/>
          <w:kern w:val="2"/>
          <w:sz w:val="28"/>
          <w:szCs w:val="28"/>
        </w:rPr>
        <w:t xml:space="preserve">Администрация </w:t>
      </w:r>
      <w:proofErr w:type="spellStart"/>
      <w:r>
        <w:rPr>
          <w:rFonts w:ascii="Times New Roman" w:hAnsi="Times New Roman"/>
          <w:b/>
          <w:bCs/>
          <w:kern w:val="2"/>
          <w:sz w:val="28"/>
          <w:szCs w:val="28"/>
        </w:rPr>
        <w:t>Кишалинского</w:t>
      </w:r>
      <w:proofErr w:type="spellEnd"/>
      <w:r w:rsidRPr="004602C1">
        <w:rPr>
          <w:rFonts w:ascii="Times New Roman" w:hAnsi="Times New Roman"/>
          <w:b/>
          <w:bCs/>
          <w:kern w:val="2"/>
          <w:sz w:val="28"/>
          <w:szCs w:val="28"/>
        </w:rPr>
        <w:t xml:space="preserve"> сельского поселения </w:t>
      </w:r>
    </w:p>
    <w:p w:rsidR="00E468A2" w:rsidRPr="004602C1" w:rsidRDefault="00E468A2" w:rsidP="00E468A2">
      <w:pPr>
        <w:jc w:val="center"/>
        <w:rPr>
          <w:rFonts w:ascii="Times New Roman" w:hAnsi="Times New Roman"/>
          <w:b/>
          <w:bCs/>
          <w:kern w:val="2"/>
          <w:sz w:val="28"/>
          <w:szCs w:val="28"/>
        </w:rPr>
      </w:pPr>
      <w:r>
        <w:rPr>
          <w:rFonts w:ascii="Times New Roman" w:hAnsi="Times New Roman"/>
          <w:b/>
          <w:bCs/>
          <w:kern w:val="2"/>
          <w:sz w:val="28"/>
          <w:szCs w:val="28"/>
        </w:rPr>
        <w:t>Атюрьевского</w:t>
      </w:r>
      <w:r w:rsidRPr="004602C1">
        <w:rPr>
          <w:rFonts w:ascii="Times New Roman" w:hAnsi="Times New Roman"/>
          <w:b/>
          <w:bCs/>
          <w:kern w:val="2"/>
          <w:sz w:val="28"/>
          <w:szCs w:val="28"/>
        </w:rPr>
        <w:t xml:space="preserve"> муниципального района</w:t>
      </w:r>
    </w:p>
    <w:p w:rsidR="00E468A2" w:rsidRPr="004602C1" w:rsidRDefault="00E468A2" w:rsidP="00E468A2">
      <w:pPr>
        <w:autoSpaceDE w:val="0"/>
        <w:adjustRightInd w:val="0"/>
        <w:jc w:val="center"/>
        <w:rPr>
          <w:rFonts w:ascii="Times New Roman" w:eastAsia="Times New Roman" w:hAnsi="Times New Roman"/>
          <w:b/>
          <w:bCs/>
          <w:kern w:val="2"/>
          <w:sz w:val="28"/>
          <w:szCs w:val="28"/>
          <w:lang w:eastAsia="ru-RU"/>
        </w:rPr>
      </w:pPr>
    </w:p>
    <w:p w:rsidR="00E468A2" w:rsidRDefault="00E468A2" w:rsidP="00E468A2">
      <w:pPr>
        <w:autoSpaceDE w:val="0"/>
        <w:adjustRightInd w:val="0"/>
        <w:jc w:val="center"/>
        <w:rPr>
          <w:rFonts w:ascii="Times New Roman" w:eastAsia="Times New Roman" w:hAnsi="Times New Roman"/>
          <w:b/>
          <w:bCs/>
          <w:kern w:val="2"/>
          <w:sz w:val="28"/>
          <w:szCs w:val="28"/>
          <w:lang w:eastAsia="ru-RU"/>
        </w:rPr>
      </w:pPr>
      <w:r>
        <w:rPr>
          <w:rFonts w:ascii="Times New Roman" w:eastAsia="Times New Roman" w:hAnsi="Times New Roman"/>
          <w:b/>
          <w:bCs/>
          <w:kern w:val="2"/>
          <w:sz w:val="28"/>
          <w:szCs w:val="28"/>
          <w:lang w:eastAsia="ru-RU"/>
        </w:rPr>
        <w:t>ПОСТАНОВЛЕНИЕ</w:t>
      </w:r>
    </w:p>
    <w:p w:rsidR="00E468A2" w:rsidRPr="00447F10" w:rsidRDefault="00E468A2" w:rsidP="00E468A2">
      <w:pPr>
        <w:autoSpaceDE w:val="0"/>
        <w:adjustRightInd w:val="0"/>
        <w:jc w:val="center"/>
        <w:rPr>
          <w:rFonts w:ascii="Times New Roman" w:eastAsia="Times New Roman" w:hAnsi="Times New Roman"/>
          <w:b/>
          <w:bCs/>
          <w:kern w:val="2"/>
          <w:sz w:val="28"/>
          <w:szCs w:val="28"/>
          <w:lang w:eastAsia="ru-RU"/>
        </w:rPr>
      </w:pPr>
    </w:p>
    <w:p w:rsidR="00E468A2" w:rsidRPr="00E90D4E" w:rsidRDefault="00E468A2" w:rsidP="00E468A2">
      <w:pPr>
        <w:autoSpaceDE w:val="0"/>
        <w:adjustRightInd w:val="0"/>
        <w:jc w:val="center"/>
        <w:rPr>
          <w:rFonts w:ascii="Times New Roman" w:eastAsia="Times New Roman" w:hAnsi="Times New Roman"/>
          <w:bCs/>
          <w:kern w:val="2"/>
          <w:sz w:val="28"/>
          <w:szCs w:val="28"/>
          <w:lang w:eastAsia="ru-RU"/>
        </w:rPr>
      </w:pPr>
      <w:r>
        <w:rPr>
          <w:rFonts w:ascii="Times New Roman" w:eastAsia="Times New Roman" w:hAnsi="Times New Roman"/>
          <w:bCs/>
          <w:kern w:val="2"/>
          <w:sz w:val="28"/>
          <w:szCs w:val="28"/>
          <w:lang w:eastAsia="ru-RU"/>
        </w:rPr>
        <w:t>«</w:t>
      </w:r>
      <w:r w:rsidR="00C14B45">
        <w:rPr>
          <w:rFonts w:ascii="Times New Roman" w:eastAsia="Times New Roman" w:hAnsi="Times New Roman"/>
          <w:bCs/>
          <w:kern w:val="2"/>
          <w:sz w:val="28"/>
          <w:szCs w:val="28"/>
          <w:lang w:eastAsia="ru-RU"/>
        </w:rPr>
        <w:t>12</w:t>
      </w:r>
      <w:r>
        <w:rPr>
          <w:rFonts w:ascii="Times New Roman" w:eastAsia="Times New Roman" w:hAnsi="Times New Roman"/>
          <w:bCs/>
          <w:kern w:val="2"/>
          <w:sz w:val="28"/>
          <w:szCs w:val="28"/>
          <w:lang w:eastAsia="ru-RU"/>
        </w:rPr>
        <w:t xml:space="preserve">» </w:t>
      </w:r>
      <w:r w:rsidR="00C14B45">
        <w:rPr>
          <w:rFonts w:ascii="Times New Roman" w:eastAsia="Times New Roman" w:hAnsi="Times New Roman"/>
          <w:bCs/>
          <w:kern w:val="2"/>
          <w:sz w:val="28"/>
          <w:szCs w:val="28"/>
          <w:lang w:eastAsia="ru-RU"/>
        </w:rPr>
        <w:t>июня</w:t>
      </w:r>
      <w:r w:rsidRPr="00E90D4E">
        <w:rPr>
          <w:rFonts w:ascii="Times New Roman" w:eastAsia="Times New Roman" w:hAnsi="Times New Roman"/>
          <w:bCs/>
          <w:kern w:val="2"/>
          <w:sz w:val="28"/>
          <w:szCs w:val="28"/>
          <w:lang w:eastAsia="ru-RU"/>
        </w:rPr>
        <w:t xml:space="preserve"> 2023 года  </w:t>
      </w:r>
      <w:r>
        <w:rPr>
          <w:rFonts w:ascii="Times New Roman" w:eastAsia="Times New Roman" w:hAnsi="Times New Roman"/>
          <w:bCs/>
          <w:kern w:val="2"/>
          <w:sz w:val="28"/>
          <w:szCs w:val="28"/>
          <w:lang w:eastAsia="ru-RU"/>
        </w:rPr>
        <w:t xml:space="preserve">                                                            №</w:t>
      </w:r>
      <w:r w:rsidR="00C14B45">
        <w:rPr>
          <w:rFonts w:ascii="Times New Roman" w:eastAsia="Times New Roman" w:hAnsi="Times New Roman"/>
          <w:bCs/>
          <w:kern w:val="2"/>
          <w:sz w:val="28"/>
          <w:szCs w:val="28"/>
          <w:lang w:eastAsia="ru-RU"/>
        </w:rPr>
        <w:t>13</w:t>
      </w:r>
      <w:bookmarkStart w:id="1" w:name="_GoBack"/>
      <w:bookmarkEnd w:id="1"/>
    </w:p>
    <w:p w:rsidR="00E468A2" w:rsidRPr="00447F10" w:rsidRDefault="00E468A2" w:rsidP="00E468A2">
      <w:pPr>
        <w:autoSpaceDE w:val="0"/>
        <w:adjustRightInd w:val="0"/>
        <w:jc w:val="center"/>
        <w:rPr>
          <w:rFonts w:ascii="Times New Roman" w:eastAsia="Times New Roman" w:hAnsi="Times New Roman"/>
          <w:b/>
          <w:bCs/>
          <w:kern w:val="2"/>
          <w:sz w:val="28"/>
          <w:szCs w:val="28"/>
          <w:lang w:eastAsia="ru-RU"/>
        </w:rPr>
      </w:pPr>
    </w:p>
    <w:p w:rsidR="00E468A2" w:rsidRPr="00447F10" w:rsidRDefault="00E468A2" w:rsidP="00E468A2">
      <w:pPr>
        <w:jc w:val="center"/>
        <w:rPr>
          <w:rFonts w:ascii="Times New Roman" w:eastAsia="Times New Roman" w:hAnsi="Times New Roman"/>
          <w:i/>
          <w:sz w:val="28"/>
          <w:szCs w:val="28"/>
          <w:lang w:eastAsia="ru-RU"/>
        </w:rPr>
      </w:pPr>
      <w:r>
        <w:rPr>
          <w:rFonts w:ascii="Times New Roman" w:eastAsia="Times New Roman" w:hAnsi="Times New Roman"/>
          <w:b/>
          <w:bCs/>
          <w:kern w:val="2"/>
          <w:sz w:val="28"/>
          <w:szCs w:val="28"/>
          <w:lang w:eastAsia="ru-RU"/>
        </w:rPr>
        <w:t>«</w:t>
      </w:r>
      <w:r w:rsidRPr="00447F10">
        <w:rPr>
          <w:rFonts w:ascii="Times New Roman" w:eastAsia="Times New Roman" w:hAnsi="Times New Roman"/>
          <w:b/>
          <w:bCs/>
          <w:kern w:val="2"/>
          <w:sz w:val="28"/>
          <w:szCs w:val="28"/>
          <w:lang w:eastAsia="ru-RU"/>
        </w:rPr>
        <w:t xml:space="preserve">ОБ УТВЕРЖДЕНИИ ПОЛОЖЕНИЯ ОБ ОРГАНИЗАЦИИ ДЕЯТЕЛЬНОСТИ </w:t>
      </w:r>
      <w:r>
        <w:rPr>
          <w:rFonts w:ascii="Times New Roman" w:eastAsia="Times New Roman" w:hAnsi="Times New Roman"/>
          <w:b/>
          <w:bCs/>
          <w:kern w:val="2"/>
          <w:sz w:val="28"/>
          <w:szCs w:val="28"/>
          <w:lang w:eastAsia="ru-RU"/>
        </w:rPr>
        <w:t>КИШАЛИНСКОГО СЕЛЬСКОГО ПОСЕЛЕНИЯ АТЮРЬЕВСКОГО МУНИЦИПАЛЬНОГО РАЙОНА</w:t>
      </w:r>
    </w:p>
    <w:p w:rsidR="00E468A2" w:rsidRPr="00447F10" w:rsidRDefault="00E468A2" w:rsidP="00E468A2">
      <w:pPr>
        <w:autoSpaceDE w:val="0"/>
        <w:adjustRightInd w:val="0"/>
        <w:jc w:val="center"/>
        <w:rPr>
          <w:rFonts w:ascii="Times New Roman" w:eastAsia="Times New Roman" w:hAnsi="Times New Roman"/>
          <w:b/>
          <w:bCs/>
          <w:kern w:val="2"/>
          <w:sz w:val="28"/>
          <w:szCs w:val="28"/>
          <w:lang w:eastAsia="ru-RU"/>
        </w:rPr>
      </w:pPr>
      <w:r w:rsidRPr="00447F10">
        <w:rPr>
          <w:rFonts w:ascii="Times New Roman" w:eastAsia="Times New Roman" w:hAnsi="Times New Roman"/>
          <w:b/>
          <w:bCs/>
          <w:kern w:val="2"/>
          <w:sz w:val="28"/>
          <w:szCs w:val="28"/>
          <w:lang w:eastAsia="ru-RU"/>
        </w:rPr>
        <w:t xml:space="preserve">ПО ВЫЯВЛЕНИЮ </w:t>
      </w:r>
      <w:r>
        <w:rPr>
          <w:rFonts w:ascii="Times New Roman" w:eastAsia="Times New Roman" w:hAnsi="Times New Roman"/>
          <w:b/>
          <w:bCs/>
          <w:kern w:val="2"/>
          <w:sz w:val="28"/>
          <w:szCs w:val="28"/>
          <w:lang w:eastAsia="ru-RU"/>
        </w:rPr>
        <w:t>ОБЛАДАТЕЛЕЙ РАНЕЕ УЧТЕННЫХ ОБЪЕКТОВ НЕДВИЖИМОСТИ»</w:t>
      </w:r>
    </w:p>
    <w:p w:rsidR="00E468A2" w:rsidRPr="00447F10" w:rsidRDefault="00E468A2" w:rsidP="00E468A2">
      <w:pPr>
        <w:autoSpaceDE w:val="0"/>
        <w:adjustRightInd w:val="0"/>
        <w:jc w:val="both"/>
        <w:rPr>
          <w:rFonts w:ascii="Times New Roman" w:eastAsia="Times New Roman" w:hAnsi="Times New Roman"/>
          <w:lang w:eastAsia="ru-RU"/>
        </w:rPr>
      </w:pPr>
    </w:p>
    <w:p w:rsidR="00E468A2" w:rsidRPr="00447F10" w:rsidRDefault="00E468A2" w:rsidP="00E468A2">
      <w:pPr>
        <w:autoSpaceDE w:val="0"/>
        <w:adjustRightInd w:val="0"/>
        <w:ind w:firstLine="709"/>
        <w:jc w:val="both"/>
        <w:rPr>
          <w:rFonts w:ascii="Times New Roman" w:eastAsia="Times New Roman" w:hAnsi="Times New Roman"/>
          <w:sz w:val="28"/>
          <w:szCs w:val="28"/>
          <w:lang w:eastAsia="ru-RU"/>
        </w:rPr>
      </w:pPr>
    </w:p>
    <w:p w:rsidR="00E468A2" w:rsidRDefault="00E468A2" w:rsidP="00E468A2">
      <w:pPr>
        <w:autoSpaceDE w:val="0"/>
        <w:adjustRightInd w:val="0"/>
        <w:ind w:firstLine="709"/>
        <w:jc w:val="both"/>
        <w:rPr>
          <w:rFonts w:ascii="Times New Roman" w:eastAsia="Times New Roman" w:hAnsi="Times New Roman"/>
          <w:sz w:val="28"/>
          <w:szCs w:val="28"/>
          <w:lang w:eastAsia="ru-RU"/>
        </w:rPr>
      </w:pPr>
      <w:r w:rsidRPr="00447F10">
        <w:rPr>
          <w:rFonts w:ascii="Times New Roman" w:eastAsia="Times New Roman" w:hAnsi="Times New Roman"/>
          <w:sz w:val="28"/>
          <w:szCs w:val="28"/>
          <w:lang w:eastAsia="ru-RU"/>
        </w:rPr>
        <w:t xml:space="preserve">В соответствии </w:t>
      </w:r>
      <w:r>
        <w:rPr>
          <w:rFonts w:ascii="Times New Roman" w:eastAsia="Times New Roman" w:hAnsi="Times New Roman"/>
          <w:sz w:val="28"/>
          <w:szCs w:val="28"/>
          <w:lang w:eastAsia="ru-RU"/>
        </w:rPr>
        <w:t xml:space="preserve">с п. 40 ст. 14 Федерального закона от 06.10.2003 № 131-ФЗ «Об общих принципах организации местного самоуправления в Российской Федерации, </w:t>
      </w:r>
      <w:r w:rsidRPr="00447F10">
        <w:rPr>
          <w:rFonts w:ascii="Times New Roman" w:eastAsia="Times New Roman" w:hAnsi="Times New Roman"/>
          <w:sz w:val="28"/>
          <w:szCs w:val="28"/>
          <w:lang w:eastAsia="ru-RU"/>
        </w:rPr>
        <w:t>стать</w:t>
      </w:r>
      <w:r>
        <w:rPr>
          <w:rFonts w:ascii="Times New Roman" w:eastAsia="Times New Roman" w:hAnsi="Times New Roman"/>
          <w:sz w:val="28"/>
          <w:szCs w:val="28"/>
          <w:lang w:eastAsia="ru-RU"/>
        </w:rPr>
        <w:t>ей</w:t>
      </w:r>
      <w:r w:rsidRPr="00447F1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69.1</w:t>
      </w:r>
      <w:r w:rsidRPr="00447F1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Федерального закона от 13.07.2015 № 218-ФЗ «О государственной регистрации недвижимости»</w:t>
      </w:r>
      <w:r w:rsidRPr="00447F10">
        <w:rPr>
          <w:rFonts w:ascii="Times New Roman" w:eastAsia="Times New Roman" w:hAnsi="Times New Roman"/>
          <w:sz w:val="28"/>
          <w:szCs w:val="28"/>
          <w:lang w:eastAsia="ru-RU"/>
        </w:rPr>
        <w:t xml:space="preserve">, </w:t>
      </w:r>
      <w:r>
        <w:rPr>
          <w:rFonts w:ascii="Times New Roman" w:eastAsia="Times New Roman" w:hAnsi="Times New Roman"/>
          <w:sz w:val="28"/>
          <w:szCs w:val="28"/>
          <w:lang w:eastAsia="ru-RU"/>
        </w:rPr>
        <w:t xml:space="preserve">Уставом </w:t>
      </w:r>
      <w:proofErr w:type="spellStart"/>
      <w:r>
        <w:rPr>
          <w:rFonts w:ascii="Times New Roman" w:hAnsi="Times New Roman"/>
          <w:bCs/>
          <w:kern w:val="2"/>
          <w:sz w:val="28"/>
          <w:szCs w:val="28"/>
        </w:rPr>
        <w:t>Кишалинского</w:t>
      </w:r>
      <w:proofErr w:type="spellEnd"/>
      <w:r w:rsidRPr="004602C1">
        <w:rPr>
          <w:rFonts w:ascii="Times New Roman" w:hAnsi="Times New Roman"/>
          <w:bCs/>
          <w:kern w:val="2"/>
          <w:sz w:val="28"/>
          <w:szCs w:val="28"/>
        </w:rPr>
        <w:t xml:space="preserve"> сельского поселения</w:t>
      </w:r>
      <w:r w:rsidRPr="004602C1">
        <w:rPr>
          <w:rFonts w:ascii="Times New Roman" w:eastAsia="Times New Roman" w:hAnsi="Times New Roman"/>
          <w:sz w:val="28"/>
          <w:szCs w:val="28"/>
          <w:lang w:eastAsia="ru-RU"/>
        </w:rPr>
        <w:t xml:space="preserve">, </w:t>
      </w:r>
    </w:p>
    <w:p w:rsidR="00E468A2" w:rsidRDefault="00E468A2" w:rsidP="00E468A2">
      <w:pPr>
        <w:autoSpaceDE w:val="0"/>
        <w:adjustRightInd w:val="0"/>
        <w:ind w:firstLine="709"/>
        <w:jc w:val="both"/>
        <w:rPr>
          <w:rFonts w:ascii="Times New Roman" w:eastAsia="Times New Roman" w:hAnsi="Times New Roman"/>
          <w:b/>
          <w:sz w:val="28"/>
          <w:szCs w:val="28"/>
          <w:lang w:eastAsia="ru-RU"/>
        </w:rPr>
      </w:pPr>
    </w:p>
    <w:p w:rsidR="00E468A2" w:rsidRDefault="00E468A2" w:rsidP="00E468A2">
      <w:pPr>
        <w:autoSpaceDE w:val="0"/>
        <w:adjustRightInd w:val="0"/>
        <w:ind w:firstLine="709"/>
        <w:jc w:val="center"/>
        <w:rPr>
          <w:rFonts w:ascii="Times New Roman" w:hAnsi="Times New Roman"/>
          <w:b/>
          <w:bCs/>
          <w:kern w:val="2"/>
          <w:sz w:val="28"/>
          <w:szCs w:val="28"/>
        </w:rPr>
      </w:pPr>
      <w:r>
        <w:rPr>
          <w:rFonts w:ascii="Times New Roman" w:eastAsia="Times New Roman" w:hAnsi="Times New Roman"/>
          <w:b/>
          <w:sz w:val="28"/>
          <w:szCs w:val="28"/>
          <w:lang w:eastAsia="ru-RU"/>
        </w:rPr>
        <w:t xml:space="preserve">Администрация </w:t>
      </w:r>
      <w:proofErr w:type="spellStart"/>
      <w:r>
        <w:rPr>
          <w:rFonts w:ascii="Times New Roman" w:hAnsi="Times New Roman"/>
          <w:b/>
          <w:bCs/>
          <w:kern w:val="2"/>
          <w:sz w:val="28"/>
          <w:szCs w:val="28"/>
        </w:rPr>
        <w:t>Кишалинского</w:t>
      </w:r>
      <w:proofErr w:type="spellEnd"/>
      <w:r w:rsidRPr="004602C1">
        <w:rPr>
          <w:rFonts w:ascii="Times New Roman" w:hAnsi="Times New Roman"/>
          <w:b/>
          <w:bCs/>
          <w:kern w:val="2"/>
          <w:sz w:val="28"/>
          <w:szCs w:val="28"/>
        </w:rPr>
        <w:t xml:space="preserve"> сельского поселения</w:t>
      </w:r>
      <w:r>
        <w:rPr>
          <w:rFonts w:ascii="Times New Roman" w:hAnsi="Times New Roman"/>
          <w:b/>
          <w:bCs/>
          <w:kern w:val="2"/>
          <w:sz w:val="28"/>
          <w:szCs w:val="28"/>
        </w:rPr>
        <w:t xml:space="preserve"> </w:t>
      </w:r>
    </w:p>
    <w:p w:rsidR="00E468A2" w:rsidRDefault="00E468A2" w:rsidP="00E468A2">
      <w:pPr>
        <w:autoSpaceDE w:val="0"/>
        <w:adjustRightInd w:val="0"/>
        <w:ind w:firstLine="709"/>
        <w:jc w:val="center"/>
        <w:rPr>
          <w:rFonts w:ascii="Times New Roman" w:hAnsi="Times New Roman"/>
          <w:b/>
          <w:bCs/>
          <w:kern w:val="2"/>
          <w:sz w:val="28"/>
          <w:szCs w:val="28"/>
        </w:rPr>
      </w:pPr>
    </w:p>
    <w:p w:rsidR="00E468A2" w:rsidRPr="004602C1" w:rsidRDefault="00E468A2" w:rsidP="00E468A2">
      <w:pPr>
        <w:autoSpaceDE w:val="0"/>
        <w:adjustRightInd w:val="0"/>
        <w:ind w:firstLine="709"/>
        <w:jc w:val="center"/>
        <w:rPr>
          <w:rFonts w:ascii="Times New Roman" w:eastAsia="Times New Roman" w:hAnsi="Times New Roman"/>
          <w:b/>
          <w:sz w:val="28"/>
          <w:szCs w:val="28"/>
          <w:lang w:eastAsia="ru-RU"/>
        </w:rPr>
      </w:pPr>
      <w:r>
        <w:rPr>
          <w:rFonts w:ascii="Times New Roman" w:hAnsi="Times New Roman"/>
          <w:b/>
          <w:bCs/>
          <w:kern w:val="2"/>
          <w:sz w:val="28"/>
          <w:szCs w:val="28"/>
        </w:rPr>
        <w:t>постановляет</w:t>
      </w:r>
      <w:r w:rsidRPr="004602C1">
        <w:rPr>
          <w:rFonts w:ascii="Times New Roman" w:eastAsia="Times New Roman" w:hAnsi="Times New Roman"/>
          <w:b/>
          <w:sz w:val="28"/>
          <w:szCs w:val="28"/>
          <w:lang w:eastAsia="ru-RU"/>
        </w:rPr>
        <w:t>:</w:t>
      </w:r>
    </w:p>
    <w:p w:rsidR="00E468A2" w:rsidRDefault="00E468A2" w:rsidP="00E468A2">
      <w:pPr>
        <w:autoSpaceDE w:val="0"/>
        <w:adjustRightInd w:val="0"/>
        <w:ind w:firstLine="709"/>
        <w:jc w:val="both"/>
        <w:rPr>
          <w:rFonts w:ascii="Times New Roman" w:eastAsia="Times New Roman" w:hAnsi="Times New Roman"/>
          <w:sz w:val="28"/>
          <w:szCs w:val="28"/>
          <w:lang w:eastAsia="ru-RU"/>
        </w:rPr>
      </w:pPr>
    </w:p>
    <w:p w:rsidR="00E468A2" w:rsidRDefault="00E468A2" w:rsidP="00E468A2">
      <w:pPr>
        <w:autoSpaceDE w:val="0"/>
        <w:adjustRightInd w:val="0"/>
        <w:ind w:firstLine="709"/>
        <w:jc w:val="both"/>
        <w:rPr>
          <w:rFonts w:ascii="Times New Roman" w:eastAsia="Times New Roman" w:hAnsi="Times New Roman"/>
          <w:sz w:val="28"/>
          <w:szCs w:val="28"/>
          <w:lang w:eastAsia="ru-RU"/>
        </w:rPr>
      </w:pPr>
      <w:r w:rsidRPr="00447F10">
        <w:rPr>
          <w:rFonts w:ascii="Times New Roman" w:eastAsia="Times New Roman" w:hAnsi="Times New Roman"/>
          <w:sz w:val="28"/>
          <w:szCs w:val="28"/>
          <w:lang w:eastAsia="ru-RU"/>
        </w:rPr>
        <w:t xml:space="preserve">1. Утвердить прилагаемое Положение об организации деятельности органов местного самоуправления </w:t>
      </w:r>
      <w:proofErr w:type="spellStart"/>
      <w:r>
        <w:rPr>
          <w:rFonts w:ascii="Times New Roman" w:hAnsi="Times New Roman"/>
          <w:bCs/>
          <w:kern w:val="2"/>
          <w:sz w:val="28"/>
          <w:szCs w:val="28"/>
        </w:rPr>
        <w:t>Кишалинского</w:t>
      </w:r>
      <w:proofErr w:type="spellEnd"/>
      <w:r w:rsidRPr="004602C1">
        <w:rPr>
          <w:rFonts w:ascii="Times New Roman" w:hAnsi="Times New Roman"/>
          <w:bCs/>
          <w:kern w:val="2"/>
          <w:sz w:val="28"/>
          <w:szCs w:val="28"/>
        </w:rPr>
        <w:t xml:space="preserve"> сельского поселения </w:t>
      </w:r>
      <w:r w:rsidRPr="00447F10">
        <w:rPr>
          <w:rFonts w:ascii="Times New Roman" w:eastAsia="Times New Roman" w:hAnsi="Times New Roman"/>
          <w:sz w:val="28"/>
          <w:szCs w:val="28"/>
          <w:lang w:eastAsia="ru-RU"/>
        </w:rPr>
        <w:t xml:space="preserve">по </w:t>
      </w:r>
      <w:r w:rsidRPr="00447F10">
        <w:rPr>
          <w:rFonts w:ascii="Times New Roman" w:hAnsi="Times New Roman"/>
          <w:sz w:val="28"/>
          <w:szCs w:val="28"/>
        </w:rPr>
        <w:t xml:space="preserve">выявлению </w:t>
      </w:r>
      <w:r>
        <w:rPr>
          <w:rFonts w:ascii="Times New Roman" w:eastAsia="Times New Roman" w:hAnsi="Times New Roman"/>
          <w:sz w:val="28"/>
          <w:szCs w:val="28"/>
          <w:lang w:eastAsia="ru-RU"/>
        </w:rPr>
        <w:t>правообладателей ранее учтенных объектов недвижимости.</w:t>
      </w:r>
    </w:p>
    <w:p w:rsidR="00E468A2" w:rsidRPr="00447F10" w:rsidRDefault="00E468A2" w:rsidP="00E468A2">
      <w:pPr>
        <w:widowControl w:val="0"/>
        <w:ind w:firstLine="709"/>
        <w:jc w:val="both"/>
        <w:rPr>
          <w:rFonts w:ascii="Times New Roman" w:hAnsi="Times New Roman"/>
          <w:b/>
          <w:i/>
          <w:kern w:val="2"/>
          <w:sz w:val="28"/>
          <w:szCs w:val="28"/>
        </w:rPr>
      </w:pPr>
      <w:r>
        <w:rPr>
          <w:rFonts w:ascii="Times New Roman" w:eastAsia="Times New Roman" w:hAnsi="Times New Roman"/>
          <w:sz w:val="28"/>
          <w:szCs w:val="28"/>
          <w:lang w:eastAsia="ru-RU"/>
        </w:rPr>
        <w:t>2.</w:t>
      </w:r>
      <w:r w:rsidRPr="00A42FCE">
        <w:rPr>
          <w:rFonts w:ascii="Times New Roman" w:hAnsi="Times New Roman"/>
          <w:sz w:val="28"/>
          <w:szCs w:val="28"/>
        </w:rPr>
        <w:t xml:space="preserve"> </w:t>
      </w:r>
      <w:proofErr w:type="gramStart"/>
      <w:r w:rsidRPr="00A42FCE">
        <w:rPr>
          <w:rFonts w:ascii="Times New Roman" w:hAnsi="Times New Roman"/>
          <w:sz w:val="28"/>
          <w:szCs w:val="28"/>
        </w:rPr>
        <w:t>Контроль за</w:t>
      </w:r>
      <w:proofErr w:type="gramEnd"/>
      <w:r w:rsidRPr="00A42FCE">
        <w:rPr>
          <w:rFonts w:ascii="Times New Roman" w:hAnsi="Times New Roman"/>
          <w:sz w:val="28"/>
          <w:szCs w:val="28"/>
        </w:rPr>
        <w:t xml:space="preserve"> выполнением настоящего </w:t>
      </w:r>
      <w:r>
        <w:rPr>
          <w:rFonts w:ascii="Times New Roman" w:hAnsi="Times New Roman"/>
          <w:sz w:val="28"/>
          <w:szCs w:val="28"/>
        </w:rPr>
        <w:t xml:space="preserve">постановления возложить на </w:t>
      </w:r>
      <w:r w:rsidRPr="00760DAB">
        <w:rPr>
          <w:rFonts w:ascii="Times New Roman" w:eastAsia="Times New Roman" w:hAnsi="Times New Roman"/>
          <w:spacing w:val="-2"/>
          <w:sz w:val="28"/>
          <w:szCs w:val="28"/>
          <w:lang w:eastAsia="ru-RU"/>
        </w:rPr>
        <w:t>заместителя главы</w:t>
      </w:r>
      <w:r>
        <w:rPr>
          <w:rFonts w:ascii="Times New Roman" w:eastAsia="Times New Roman" w:hAnsi="Times New Roman"/>
          <w:spacing w:val="-2"/>
          <w:sz w:val="28"/>
          <w:szCs w:val="28"/>
          <w:lang w:eastAsia="ru-RU"/>
        </w:rPr>
        <w:t xml:space="preserve"> </w:t>
      </w:r>
      <w:proofErr w:type="spellStart"/>
      <w:r>
        <w:rPr>
          <w:rFonts w:ascii="Times New Roman" w:hAnsi="Times New Roman"/>
          <w:bCs/>
          <w:kern w:val="2"/>
          <w:sz w:val="28"/>
          <w:szCs w:val="28"/>
        </w:rPr>
        <w:t>Кишалинского</w:t>
      </w:r>
      <w:proofErr w:type="spellEnd"/>
      <w:r w:rsidRPr="004602C1">
        <w:rPr>
          <w:rFonts w:ascii="Times New Roman" w:hAnsi="Times New Roman"/>
          <w:bCs/>
          <w:kern w:val="2"/>
          <w:sz w:val="28"/>
          <w:szCs w:val="28"/>
        </w:rPr>
        <w:t xml:space="preserve"> сельского поселения</w:t>
      </w:r>
      <w:r>
        <w:rPr>
          <w:rFonts w:ascii="Times New Roman" w:hAnsi="Times New Roman"/>
          <w:bCs/>
          <w:kern w:val="2"/>
          <w:sz w:val="28"/>
          <w:szCs w:val="28"/>
        </w:rPr>
        <w:t xml:space="preserve"> Левина П.Н.</w:t>
      </w:r>
    </w:p>
    <w:p w:rsidR="00E468A2" w:rsidRPr="008B44AD" w:rsidRDefault="00E468A2" w:rsidP="00E468A2">
      <w:pPr>
        <w:autoSpaceDE w:val="0"/>
        <w:adjustRightInd w:val="0"/>
        <w:ind w:firstLine="709"/>
        <w:jc w:val="both"/>
        <w:rPr>
          <w:rFonts w:ascii="Times New Roman" w:hAnsi="Times New Roman"/>
          <w:b/>
          <w:i/>
          <w:kern w:val="2"/>
          <w:sz w:val="28"/>
          <w:szCs w:val="28"/>
        </w:rPr>
      </w:pPr>
      <w:r>
        <w:rPr>
          <w:rFonts w:ascii="Times New Roman" w:hAnsi="Times New Roman"/>
          <w:sz w:val="28"/>
          <w:szCs w:val="28"/>
        </w:rPr>
        <w:t>3</w:t>
      </w:r>
      <w:r w:rsidRPr="00447F10">
        <w:rPr>
          <w:rFonts w:ascii="Times New Roman" w:hAnsi="Times New Roman"/>
          <w:sz w:val="28"/>
          <w:szCs w:val="28"/>
        </w:rPr>
        <w:t xml:space="preserve">. </w:t>
      </w:r>
      <w:r w:rsidRPr="00447F10">
        <w:rPr>
          <w:rFonts w:ascii="Times New Roman" w:eastAsia="Times New Roman" w:hAnsi="Times New Roman"/>
          <w:sz w:val="28"/>
          <w:szCs w:val="28"/>
          <w:lang w:eastAsia="ru-RU"/>
        </w:rPr>
        <w:t xml:space="preserve">Настоящее </w:t>
      </w:r>
      <w:r>
        <w:rPr>
          <w:rFonts w:ascii="Times New Roman" w:eastAsia="Times New Roman" w:hAnsi="Times New Roman"/>
          <w:sz w:val="28"/>
          <w:szCs w:val="28"/>
          <w:lang w:eastAsia="ru-RU"/>
        </w:rPr>
        <w:t>постановление</w:t>
      </w:r>
      <w:r w:rsidRPr="00447F10">
        <w:rPr>
          <w:rFonts w:ascii="Times New Roman" w:eastAsia="Times New Roman" w:hAnsi="Times New Roman"/>
          <w:sz w:val="28"/>
          <w:szCs w:val="28"/>
          <w:lang w:eastAsia="ru-RU"/>
        </w:rPr>
        <w:t xml:space="preserve"> вступает в силу после дня его официального опубликования</w:t>
      </w:r>
      <w:r>
        <w:rPr>
          <w:rFonts w:ascii="Times New Roman" w:eastAsia="Times New Roman" w:hAnsi="Times New Roman"/>
          <w:sz w:val="28"/>
          <w:szCs w:val="28"/>
          <w:lang w:eastAsia="ru-RU"/>
        </w:rPr>
        <w:t xml:space="preserve"> в информационном бюллетене </w:t>
      </w:r>
      <w:proofErr w:type="spellStart"/>
      <w:r>
        <w:rPr>
          <w:rFonts w:ascii="Times New Roman" w:hAnsi="Times New Roman"/>
          <w:bCs/>
          <w:kern w:val="2"/>
          <w:sz w:val="28"/>
          <w:szCs w:val="28"/>
        </w:rPr>
        <w:t>Кишалинского</w:t>
      </w:r>
      <w:proofErr w:type="spellEnd"/>
      <w:r w:rsidRPr="004602C1">
        <w:rPr>
          <w:rFonts w:ascii="Times New Roman" w:hAnsi="Times New Roman"/>
          <w:bCs/>
          <w:kern w:val="2"/>
          <w:sz w:val="28"/>
          <w:szCs w:val="28"/>
        </w:rPr>
        <w:t xml:space="preserve"> </w:t>
      </w:r>
      <w:r w:rsidRPr="004602C1">
        <w:rPr>
          <w:rFonts w:ascii="Times New Roman" w:hAnsi="Times New Roman"/>
          <w:bCs/>
          <w:kern w:val="2"/>
          <w:sz w:val="28"/>
          <w:szCs w:val="28"/>
        </w:rPr>
        <w:lastRenderedPageBreak/>
        <w:t>сельского поселения</w:t>
      </w:r>
      <w:r>
        <w:rPr>
          <w:rFonts w:ascii="Times New Roman" w:hAnsi="Times New Roman"/>
          <w:bCs/>
          <w:kern w:val="2"/>
          <w:sz w:val="28"/>
          <w:szCs w:val="28"/>
        </w:rPr>
        <w:t xml:space="preserve"> и подлежит размещению на официальном сайте органов местного самоуправления в сети «Интернет».</w:t>
      </w:r>
    </w:p>
    <w:p w:rsidR="00E468A2" w:rsidRPr="00447F10" w:rsidRDefault="00E468A2" w:rsidP="00E468A2">
      <w:pPr>
        <w:autoSpaceDE w:val="0"/>
        <w:adjustRightInd w:val="0"/>
        <w:ind w:firstLine="540"/>
        <w:jc w:val="both"/>
        <w:rPr>
          <w:rFonts w:ascii="Times New Roman" w:hAnsi="Times New Roman"/>
          <w:kern w:val="2"/>
          <w:sz w:val="28"/>
          <w:szCs w:val="28"/>
        </w:rPr>
      </w:pPr>
    </w:p>
    <w:p w:rsidR="00E468A2" w:rsidRDefault="00E468A2" w:rsidP="00E468A2">
      <w:pPr>
        <w:pStyle w:val="ConsPlusTitle"/>
        <w:widowControl/>
        <w:jc w:val="right"/>
        <w:rPr>
          <w:kern w:val="2"/>
          <w:sz w:val="16"/>
          <w:szCs w:val="16"/>
        </w:rPr>
      </w:pPr>
    </w:p>
    <w:p w:rsidR="00E468A2" w:rsidRDefault="00E468A2" w:rsidP="00E468A2">
      <w:pPr>
        <w:pStyle w:val="ConsPlusTitle"/>
        <w:widowControl/>
        <w:jc w:val="right"/>
        <w:rPr>
          <w:kern w:val="2"/>
          <w:sz w:val="16"/>
          <w:szCs w:val="16"/>
        </w:rPr>
      </w:pPr>
    </w:p>
    <w:p w:rsidR="00E468A2" w:rsidRDefault="00E468A2" w:rsidP="00E468A2">
      <w:pPr>
        <w:autoSpaceDE w:val="0"/>
        <w:adjustRightInd w:val="0"/>
        <w:ind w:right="-2"/>
        <w:rPr>
          <w:rFonts w:ascii="Times New Roman" w:hAnsi="Times New Roman"/>
          <w:bCs/>
          <w:kern w:val="2"/>
          <w:sz w:val="28"/>
          <w:szCs w:val="28"/>
        </w:rPr>
      </w:pPr>
      <w:r w:rsidRPr="00447F10">
        <w:rPr>
          <w:rFonts w:ascii="Times New Roman" w:hAnsi="Times New Roman"/>
          <w:kern w:val="2"/>
          <w:sz w:val="28"/>
          <w:szCs w:val="28"/>
        </w:rPr>
        <w:t xml:space="preserve">Глава </w:t>
      </w:r>
      <w:proofErr w:type="spellStart"/>
      <w:r>
        <w:rPr>
          <w:rFonts w:ascii="Times New Roman" w:hAnsi="Times New Roman"/>
          <w:bCs/>
          <w:kern w:val="2"/>
          <w:sz w:val="28"/>
          <w:szCs w:val="28"/>
        </w:rPr>
        <w:t>Кишалинского</w:t>
      </w:r>
      <w:proofErr w:type="spellEnd"/>
      <w:r>
        <w:rPr>
          <w:rFonts w:ascii="Times New Roman" w:hAnsi="Times New Roman"/>
          <w:bCs/>
          <w:kern w:val="2"/>
          <w:sz w:val="28"/>
          <w:szCs w:val="28"/>
        </w:rPr>
        <w:t xml:space="preserve"> </w:t>
      </w:r>
      <w:r w:rsidRPr="004602C1">
        <w:rPr>
          <w:rFonts w:ascii="Times New Roman" w:hAnsi="Times New Roman"/>
          <w:bCs/>
          <w:kern w:val="2"/>
          <w:sz w:val="28"/>
          <w:szCs w:val="28"/>
        </w:rPr>
        <w:t>сельского поселения</w:t>
      </w:r>
    </w:p>
    <w:p w:rsidR="00E468A2" w:rsidRDefault="00E468A2" w:rsidP="00E468A2">
      <w:pPr>
        <w:autoSpaceDE w:val="0"/>
        <w:adjustRightInd w:val="0"/>
        <w:ind w:right="-2"/>
        <w:rPr>
          <w:rFonts w:ascii="Times New Roman" w:hAnsi="Times New Roman"/>
          <w:bCs/>
          <w:kern w:val="2"/>
          <w:sz w:val="28"/>
          <w:szCs w:val="28"/>
        </w:rPr>
      </w:pPr>
      <w:r>
        <w:rPr>
          <w:rFonts w:ascii="Times New Roman" w:hAnsi="Times New Roman"/>
          <w:bCs/>
          <w:kern w:val="2"/>
          <w:sz w:val="28"/>
          <w:szCs w:val="28"/>
        </w:rPr>
        <w:t>Атюрьевского муниципального района</w:t>
      </w:r>
    </w:p>
    <w:p w:rsidR="00E468A2" w:rsidRPr="008B44AD" w:rsidRDefault="00E468A2" w:rsidP="00E468A2">
      <w:pPr>
        <w:autoSpaceDE w:val="0"/>
        <w:adjustRightInd w:val="0"/>
        <w:ind w:right="-2"/>
        <w:rPr>
          <w:rFonts w:ascii="Times New Roman" w:eastAsia="Times New Roman" w:hAnsi="Times New Roman"/>
          <w:sz w:val="28"/>
          <w:szCs w:val="28"/>
          <w:lang w:eastAsia="ru-RU"/>
        </w:rPr>
      </w:pPr>
      <w:r>
        <w:rPr>
          <w:rFonts w:ascii="Times New Roman" w:hAnsi="Times New Roman"/>
          <w:bCs/>
          <w:kern w:val="2"/>
          <w:sz w:val="28"/>
          <w:szCs w:val="28"/>
        </w:rPr>
        <w:t>Республики Мордовия</w:t>
      </w:r>
      <w:r w:rsidRPr="008B44AD">
        <w:rPr>
          <w:rFonts w:ascii="Times New Roman" w:hAnsi="Times New Roman"/>
          <w:bCs/>
          <w:kern w:val="2"/>
          <w:sz w:val="28"/>
          <w:szCs w:val="28"/>
        </w:rPr>
        <w:t xml:space="preserve">                </w:t>
      </w:r>
      <w:r>
        <w:rPr>
          <w:rFonts w:ascii="Times New Roman" w:hAnsi="Times New Roman"/>
          <w:bCs/>
          <w:kern w:val="2"/>
          <w:sz w:val="28"/>
          <w:szCs w:val="28"/>
        </w:rPr>
        <w:t xml:space="preserve">                                                         П.Н. Левин</w:t>
      </w:r>
    </w:p>
    <w:p w:rsidR="00E468A2" w:rsidRDefault="00E468A2" w:rsidP="00E468A2">
      <w:pPr>
        <w:widowControl w:val="0"/>
        <w:ind w:left="5103"/>
        <w:jc w:val="center"/>
        <w:rPr>
          <w:rFonts w:ascii="Times New Roman" w:eastAsia="Times New Roman" w:hAnsi="Times New Roman"/>
          <w:sz w:val="28"/>
          <w:szCs w:val="28"/>
          <w:lang w:eastAsia="ru-RU"/>
        </w:rPr>
      </w:pPr>
    </w:p>
    <w:p w:rsidR="00E468A2" w:rsidRDefault="00E468A2" w:rsidP="00E468A2">
      <w:pPr>
        <w:widowControl w:val="0"/>
        <w:ind w:left="5103"/>
        <w:jc w:val="center"/>
        <w:rPr>
          <w:rFonts w:ascii="Times New Roman" w:eastAsia="Times New Roman" w:hAnsi="Times New Roman"/>
          <w:sz w:val="28"/>
          <w:szCs w:val="28"/>
          <w:lang w:eastAsia="ru-RU"/>
        </w:rPr>
      </w:pPr>
    </w:p>
    <w:p w:rsidR="00E468A2" w:rsidRDefault="00E468A2" w:rsidP="00E468A2">
      <w:pPr>
        <w:widowControl w:val="0"/>
        <w:ind w:left="5103"/>
        <w:jc w:val="center"/>
        <w:rPr>
          <w:rFonts w:ascii="Times New Roman" w:eastAsia="Times New Roman" w:hAnsi="Times New Roman"/>
          <w:sz w:val="28"/>
          <w:szCs w:val="28"/>
          <w:lang w:eastAsia="ru-RU"/>
        </w:rPr>
      </w:pPr>
    </w:p>
    <w:p w:rsidR="00E468A2" w:rsidRDefault="00E468A2" w:rsidP="00E468A2">
      <w:pPr>
        <w:widowControl w:val="0"/>
        <w:ind w:left="5103"/>
        <w:jc w:val="center"/>
        <w:rPr>
          <w:rFonts w:ascii="Times New Roman" w:eastAsia="Times New Roman" w:hAnsi="Times New Roman"/>
          <w:sz w:val="28"/>
          <w:szCs w:val="28"/>
          <w:lang w:eastAsia="ru-RU"/>
        </w:rPr>
      </w:pPr>
    </w:p>
    <w:p w:rsidR="00E468A2" w:rsidRDefault="00E468A2" w:rsidP="00E468A2">
      <w:pPr>
        <w:widowControl w:val="0"/>
        <w:ind w:left="5103"/>
        <w:jc w:val="center"/>
        <w:rPr>
          <w:rFonts w:ascii="Times New Roman" w:eastAsia="Times New Roman" w:hAnsi="Times New Roman"/>
          <w:sz w:val="28"/>
          <w:szCs w:val="28"/>
          <w:lang w:eastAsia="ru-RU"/>
        </w:rPr>
      </w:pPr>
    </w:p>
    <w:p w:rsidR="00E468A2" w:rsidRDefault="00E468A2" w:rsidP="00E468A2">
      <w:pPr>
        <w:widowControl w:val="0"/>
        <w:ind w:left="5103"/>
        <w:jc w:val="center"/>
        <w:rPr>
          <w:rFonts w:ascii="Times New Roman" w:eastAsia="Times New Roman" w:hAnsi="Times New Roman"/>
          <w:sz w:val="28"/>
          <w:szCs w:val="28"/>
          <w:lang w:eastAsia="ru-RU"/>
        </w:rPr>
      </w:pPr>
    </w:p>
    <w:p w:rsidR="00E468A2" w:rsidRDefault="00E468A2" w:rsidP="00E468A2">
      <w:pPr>
        <w:widowControl w:val="0"/>
        <w:rPr>
          <w:rFonts w:ascii="Times New Roman" w:eastAsia="Times New Roman" w:hAnsi="Times New Roman"/>
          <w:sz w:val="28"/>
          <w:szCs w:val="28"/>
          <w:lang w:eastAsia="ru-RU"/>
        </w:rPr>
      </w:pPr>
    </w:p>
    <w:p w:rsidR="00E468A2" w:rsidRDefault="00E468A2" w:rsidP="00E468A2">
      <w:pPr>
        <w:widowControl w:val="0"/>
        <w:ind w:left="5103"/>
        <w:jc w:val="center"/>
        <w:rPr>
          <w:rFonts w:ascii="Times New Roman" w:eastAsia="Times New Roman" w:hAnsi="Times New Roman"/>
          <w:sz w:val="28"/>
          <w:szCs w:val="28"/>
          <w:lang w:eastAsia="ru-RU"/>
        </w:rPr>
      </w:pPr>
    </w:p>
    <w:p w:rsidR="00E468A2" w:rsidRPr="00ED592E" w:rsidRDefault="00E468A2" w:rsidP="00E468A2">
      <w:pPr>
        <w:widowControl w:val="0"/>
        <w:ind w:left="5103"/>
        <w:jc w:val="right"/>
        <w:rPr>
          <w:rFonts w:ascii="Times New Roman" w:eastAsia="Times New Roman" w:hAnsi="Times New Roman"/>
          <w:lang w:eastAsia="ru-RU"/>
        </w:rPr>
      </w:pPr>
      <w:r w:rsidRPr="00ED592E">
        <w:rPr>
          <w:rFonts w:ascii="Times New Roman" w:eastAsia="Times New Roman" w:hAnsi="Times New Roman"/>
          <w:lang w:eastAsia="ru-RU"/>
        </w:rPr>
        <w:t>Приложение</w:t>
      </w:r>
    </w:p>
    <w:p w:rsidR="00E468A2" w:rsidRPr="00ED592E" w:rsidRDefault="00E468A2" w:rsidP="00E468A2">
      <w:pPr>
        <w:widowControl w:val="0"/>
        <w:ind w:left="5103"/>
        <w:jc w:val="right"/>
        <w:rPr>
          <w:rFonts w:ascii="Times New Roman" w:eastAsia="Times New Roman" w:hAnsi="Times New Roman"/>
          <w:lang w:eastAsia="ru-RU"/>
        </w:rPr>
      </w:pPr>
      <w:r w:rsidRPr="00ED592E">
        <w:rPr>
          <w:rFonts w:ascii="Times New Roman" w:eastAsia="Times New Roman" w:hAnsi="Times New Roman"/>
          <w:lang w:eastAsia="ru-RU"/>
        </w:rPr>
        <w:t xml:space="preserve">к постановлению администрации </w:t>
      </w:r>
    </w:p>
    <w:p w:rsidR="00E468A2" w:rsidRPr="00ED592E" w:rsidRDefault="00E468A2" w:rsidP="00E468A2">
      <w:pPr>
        <w:widowControl w:val="0"/>
        <w:ind w:left="5103"/>
        <w:jc w:val="right"/>
        <w:rPr>
          <w:rFonts w:ascii="Times New Roman" w:eastAsia="Times New Roman" w:hAnsi="Times New Roman"/>
          <w:lang w:eastAsia="ru-RU"/>
        </w:rPr>
      </w:pPr>
      <w:proofErr w:type="spellStart"/>
      <w:r>
        <w:rPr>
          <w:rFonts w:ascii="Times New Roman" w:hAnsi="Times New Roman"/>
          <w:bCs/>
          <w:kern w:val="2"/>
        </w:rPr>
        <w:t>Кишалинского</w:t>
      </w:r>
      <w:proofErr w:type="spellEnd"/>
      <w:r w:rsidRPr="00ED592E">
        <w:rPr>
          <w:rFonts w:ascii="Times New Roman" w:hAnsi="Times New Roman"/>
          <w:bCs/>
          <w:kern w:val="2"/>
        </w:rPr>
        <w:t xml:space="preserve"> сельского поселения </w:t>
      </w:r>
    </w:p>
    <w:p w:rsidR="00E468A2" w:rsidRPr="00447F10" w:rsidRDefault="00E468A2" w:rsidP="00E468A2">
      <w:pPr>
        <w:keepNext/>
        <w:jc w:val="center"/>
        <w:rPr>
          <w:rFonts w:ascii="Times New Roman" w:hAnsi="Times New Roman"/>
          <w:b/>
          <w:sz w:val="28"/>
          <w:szCs w:val="28"/>
        </w:rPr>
      </w:pPr>
    </w:p>
    <w:p w:rsidR="00E468A2" w:rsidRDefault="00E468A2" w:rsidP="00E468A2">
      <w:pPr>
        <w:jc w:val="center"/>
        <w:rPr>
          <w:rFonts w:ascii="Times New Roman" w:eastAsia="Times New Roman" w:hAnsi="Times New Roman"/>
          <w:b/>
          <w:bCs/>
          <w:kern w:val="2"/>
          <w:sz w:val="28"/>
          <w:szCs w:val="28"/>
          <w:lang w:eastAsia="ru-RU"/>
        </w:rPr>
      </w:pPr>
      <w:r w:rsidRPr="00447F10">
        <w:rPr>
          <w:rFonts w:ascii="Times New Roman" w:eastAsia="Times New Roman" w:hAnsi="Times New Roman"/>
          <w:b/>
          <w:bCs/>
          <w:kern w:val="2"/>
          <w:sz w:val="28"/>
          <w:szCs w:val="28"/>
          <w:lang w:eastAsia="ru-RU"/>
        </w:rPr>
        <w:t>ПОЛОЖЕНИ</w:t>
      </w:r>
      <w:r>
        <w:rPr>
          <w:rFonts w:ascii="Times New Roman" w:eastAsia="Times New Roman" w:hAnsi="Times New Roman"/>
          <w:b/>
          <w:bCs/>
          <w:kern w:val="2"/>
          <w:sz w:val="28"/>
          <w:szCs w:val="28"/>
          <w:lang w:eastAsia="ru-RU"/>
        </w:rPr>
        <w:t>Е</w:t>
      </w:r>
      <w:r w:rsidRPr="00447F10">
        <w:rPr>
          <w:rFonts w:ascii="Times New Roman" w:eastAsia="Times New Roman" w:hAnsi="Times New Roman"/>
          <w:b/>
          <w:bCs/>
          <w:kern w:val="2"/>
          <w:sz w:val="28"/>
          <w:szCs w:val="28"/>
          <w:lang w:eastAsia="ru-RU"/>
        </w:rPr>
        <w:t xml:space="preserve"> </w:t>
      </w:r>
    </w:p>
    <w:p w:rsidR="00E468A2" w:rsidRPr="00447F10" w:rsidRDefault="00E468A2" w:rsidP="00E468A2">
      <w:pPr>
        <w:jc w:val="center"/>
        <w:rPr>
          <w:rFonts w:ascii="Times New Roman" w:eastAsia="Times New Roman" w:hAnsi="Times New Roman"/>
          <w:b/>
          <w:bCs/>
          <w:kern w:val="2"/>
          <w:sz w:val="28"/>
          <w:szCs w:val="28"/>
          <w:lang w:eastAsia="ru-RU"/>
        </w:rPr>
      </w:pPr>
      <w:r w:rsidRPr="00447F10">
        <w:rPr>
          <w:rFonts w:ascii="Times New Roman" w:eastAsia="Times New Roman" w:hAnsi="Times New Roman"/>
          <w:b/>
          <w:bCs/>
          <w:kern w:val="2"/>
          <w:sz w:val="28"/>
          <w:szCs w:val="28"/>
          <w:lang w:eastAsia="ru-RU"/>
        </w:rPr>
        <w:t xml:space="preserve">ОБ ОРГАНИЗАЦИИ ДЕЯТЕЛЬНОСТИ </w:t>
      </w:r>
      <w:r>
        <w:rPr>
          <w:rFonts w:ascii="Times New Roman" w:eastAsia="Times New Roman" w:hAnsi="Times New Roman"/>
          <w:b/>
          <w:bCs/>
          <w:kern w:val="2"/>
          <w:sz w:val="28"/>
          <w:szCs w:val="28"/>
          <w:lang w:eastAsia="ru-RU"/>
        </w:rPr>
        <w:t>КИШАЛИНСКОГО СЕЛЬСКОГО ПОСЕЛЕНИЯ АТЮРЬЕВСКОГО МУНИЦИПАЛЬНОГО РАЙОНА</w:t>
      </w:r>
      <w:r w:rsidRPr="00447F10">
        <w:rPr>
          <w:rFonts w:ascii="Times New Roman" w:eastAsia="Times New Roman" w:hAnsi="Times New Roman"/>
          <w:b/>
          <w:bCs/>
          <w:kern w:val="2"/>
          <w:sz w:val="28"/>
          <w:szCs w:val="28"/>
          <w:lang w:eastAsia="ru-RU"/>
        </w:rPr>
        <w:t xml:space="preserve">ПО ВЫЯВЛЕНИЮ </w:t>
      </w:r>
      <w:r>
        <w:rPr>
          <w:rFonts w:ascii="Times New Roman" w:eastAsia="Times New Roman" w:hAnsi="Times New Roman"/>
          <w:b/>
          <w:bCs/>
          <w:kern w:val="2"/>
          <w:sz w:val="28"/>
          <w:szCs w:val="28"/>
          <w:lang w:eastAsia="ru-RU"/>
        </w:rPr>
        <w:t>ОБЛАДАТЕЛЕЙ РАНЕЕ УЧТЕННЫХ ОБЪЕКТОВ НЕДВИЖИМОСТИ</w:t>
      </w:r>
    </w:p>
    <w:p w:rsidR="00E468A2" w:rsidRPr="00447F10" w:rsidRDefault="00E468A2" w:rsidP="00E468A2">
      <w:pPr>
        <w:keepNext/>
        <w:jc w:val="center"/>
        <w:rPr>
          <w:rFonts w:ascii="Times New Roman" w:hAnsi="Times New Roman"/>
          <w:b/>
          <w:sz w:val="28"/>
          <w:szCs w:val="28"/>
        </w:rPr>
      </w:pPr>
    </w:p>
    <w:p w:rsidR="00E468A2" w:rsidRPr="00447F10" w:rsidRDefault="00E468A2" w:rsidP="00E468A2">
      <w:pPr>
        <w:autoSpaceDE w:val="0"/>
        <w:adjustRightInd w:val="0"/>
        <w:jc w:val="center"/>
        <w:rPr>
          <w:rFonts w:ascii="Times New Roman" w:hAnsi="Times New Roman"/>
          <w:b/>
          <w:bCs/>
          <w:sz w:val="28"/>
          <w:szCs w:val="28"/>
        </w:rPr>
      </w:pPr>
    </w:p>
    <w:p w:rsidR="00E468A2" w:rsidRPr="00ED592E" w:rsidRDefault="00E468A2" w:rsidP="00E468A2">
      <w:pPr>
        <w:autoSpaceDE w:val="0"/>
        <w:adjustRightInd w:val="0"/>
        <w:ind w:firstLine="709"/>
        <w:jc w:val="both"/>
        <w:rPr>
          <w:rFonts w:ascii="Times New Roman" w:hAnsi="Times New Roman"/>
          <w:kern w:val="2"/>
        </w:rPr>
      </w:pPr>
      <w:r w:rsidRPr="00ED592E">
        <w:rPr>
          <w:rFonts w:ascii="Times New Roman" w:hAnsi="Times New Roman"/>
          <w:bCs/>
        </w:rPr>
        <w:t xml:space="preserve">1. Настоящее Положение регулирует общественные отношения в сфере организации деятельности органов местного самоуправления </w:t>
      </w:r>
      <w:proofErr w:type="spellStart"/>
      <w:r>
        <w:rPr>
          <w:rFonts w:ascii="Times New Roman" w:hAnsi="Times New Roman"/>
          <w:bCs/>
          <w:kern w:val="2"/>
        </w:rPr>
        <w:t>Кишалинского</w:t>
      </w:r>
      <w:proofErr w:type="spellEnd"/>
      <w:r w:rsidRPr="00ED592E">
        <w:rPr>
          <w:rFonts w:ascii="Times New Roman" w:hAnsi="Times New Roman"/>
          <w:bCs/>
          <w:kern w:val="2"/>
        </w:rPr>
        <w:t xml:space="preserve"> сельского поселения</w:t>
      </w:r>
      <w:r w:rsidRPr="00ED592E">
        <w:rPr>
          <w:rFonts w:ascii="Times New Roman" w:hAnsi="Times New Roman"/>
          <w:kern w:val="2"/>
        </w:rPr>
        <w:t xml:space="preserve"> (далее – муниципальное образование) </w:t>
      </w:r>
      <w:r w:rsidRPr="00ED592E">
        <w:rPr>
          <w:rFonts w:ascii="Times New Roman" w:hAnsi="Times New Roman"/>
          <w:bCs/>
        </w:rPr>
        <w:t xml:space="preserve">по </w:t>
      </w:r>
      <w:r w:rsidRPr="00ED592E">
        <w:rPr>
          <w:rFonts w:ascii="Times New Roman" w:hAnsi="Times New Roman"/>
        </w:rPr>
        <w:t xml:space="preserve">выявлению </w:t>
      </w:r>
      <w:r w:rsidRPr="00ED592E">
        <w:rPr>
          <w:rFonts w:ascii="Times New Roman" w:eastAsia="Times New Roman" w:hAnsi="Times New Roman"/>
          <w:lang w:eastAsia="ru-RU"/>
        </w:rPr>
        <w:t xml:space="preserve">обладателей ранее учтенных объектов недвижимости, находящихся </w:t>
      </w:r>
      <w:r w:rsidRPr="00ED592E">
        <w:rPr>
          <w:rFonts w:ascii="Times New Roman" w:hAnsi="Times New Roman"/>
        </w:rPr>
        <w:t xml:space="preserve">на территории муниципального образования </w:t>
      </w:r>
      <w:r w:rsidRPr="00ED592E">
        <w:rPr>
          <w:rFonts w:ascii="Times New Roman" w:eastAsia="Times New Roman" w:hAnsi="Times New Roman"/>
          <w:lang w:eastAsia="ru-RU"/>
        </w:rPr>
        <w:t xml:space="preserve">(далее </w:t>
      </w:r>
      <w:proofErr w:type="gramStart"/>
      <w:r w:rsidRPr="00ED592E">
        <w:rPr>
          <w:rFonts w:ascii="Times New Roman" w:eastAsia="Times New Roman" w:hAnsi="Times New Roman"/>
          <w:lang w:eastAsia="ru-RU"/>
        </w:rPr>
        <w:t>–о</w:t>
      </w:r>
      <w:proofErr w:type="gramEnd"/>
      <w:r w:rsidRPr="00ED592E">
        <w:rPr>
          <w:rFonts w:ascii="Times New Roman" w:eastAsia="Times New Roman" w:hAnsi="Times New Roman"/>
          <w:lang w:eastAsia="ru-RU"/>
        </w:rPr>
        <w:t>бъект недвижимости), принятию решения о выявлении правообладателя ранее учтенного объекта недвижимости</w:t>
      </w:r>
      <w:r w:rsidRPr="00ED592E">
        <w:rPr>
          <w:rFonts w:ascii="Times New Roman" w:hAnsi="Times New Roman"/>
          <w:kern w:val="2"/>
        </w:rPr>
        <w:t>.</w:t>
      </w:r>
    </w:p>
    <w:p w:rsidR="00E468A2" w:rsidRPr="00ED592E" w:rsidRDefault="00E468A2" w:rsidP="00E468A2">
      <w:pPr>
        <w:ind w:firstLine="709"/>
        <w:jc w:val="both"/>
        <w:rPr>
          <w:rFonts w:ascii="Times New Roman" w:eastAsia="Times New Roman" w:hAnsi="Times New Roman"/>
          <w:lang w:eastAsia="ru-RU"/>
        </w:rPr>
      </w:pPr>
      <w:r w:rsidRPr="00ED592E">
        <w:rPr>
          <w:rFonts w:ascii="Times New Roman" w:hAnsi="Times New Roman"/>
        </w:rPr>
        <w:t xml:space="preserve">2. Настоящее Положение распространяется на </w:t>
      </w:r>
      <w:r w:rsidRPr="00ED592E">
        <w:rPr>
          <w:rFonts w:ascii="Times New Roman" w:eastAsia="Times New Roman" w:hAnsi="Times New Roman"/>
          <w:lang w:eastAsia="ru-RU"/>
        </w:rPr>
        <w:t>объекты недвижимости</w:t>
      </w:r>
      <w:r w:rsidRPr="00ED592E">
        <w:rPr>
          <w:rFonts w:ascii="Times New Roman" w:hAnsi="Times New Roman"/>
        </w:rPr>
        <w:t xml:space="preserve">, которые в соответствии со статьей 69 </w:t>
      </w:r>
      <w:r w:rsidRPr="00ED592E">
        <w:rPr>
          <w:rFonts w:ascii="Times New Roman" w:eastAsia="Times New Roman" w:hAnsi="Times New Roman"/>
          <w:lang w:eastAsia="ru-RU"/>
        </w:rPr>
        <w:t xml:space="preserve">Федерального закона от 13.07.2015 № 218-ФЗ «О государственной регистрации недвижимости» считаются ранее учтенными объектами недвижимости или </w:t>
      </w:r>
      <w:proofErr w:type="gramStart"/>
      <w:r w:rsidRPr="00ED592E">
        <w:rPr>
          <w:rFonts w:ascii="Times New Roman" w:eastAsia="Times New Roman" w:hAnsi="Times New Roman"/>
          <w:lang w:eastAsia="ru-RU"/>
        </w:rPr>
        <w:t>сведения</w:t>
      </w:r>
      <w:proofErr w:type="gramEnd"/>
      <w:r w:rsidRPr="00ED592E">
        <w:rPr>
          <w:rFonts w:ascii="Times New Roman" w:eastAsia="Times New Roman" w:hAnsi="Times New Roman"/>
          <w:lang w:eastAsia="ru-RU"/>
        </w:rPr>
        <w:t xml:space="preserve"> о которых могут быть внесены в Единый государственный реестр недвижимости по правилам, предусмотренным для внесения сведений о ранее учтенных объектах недвижимости (далее – ранее учтенные объекты недвижимости).</w:t>
      </w:r>
    </w:p>
    <w:p w:rsidR="00E468A2" w:rsidRPr="00ED592E" w:rsidRDefault="00E468A2" w:rsidP="00E468A2">
      <w:pPr>
        <w:ind w:firstLine="709"/>
        <w:jc w:val="both"/>
        <w:rPr>
          <w:rFonts w:ascii="Times New Roman" w:hAnsi="Times New Roman"/>
        </w:rPr>
      </w:pPr>
      <w:r w:rsidRPr="00ED592E">
        <w:rPr>
          <w:rFonts w:ascii="Times New Roman" w:hAnsi="Times New Roman"/>
        </w:rPr>
        <w:t xml:space="preserve">3. Осуществление мероприятий по выявлению </w:t>
      </w:r>
      <w:r w:rsidRPr="00ED592E">
        <w:rPr>
          <w:rFonts w:ascii="Times New Roman" w:eastAsia="Times New Roman" w:hAnsi="Times New Roman"/>
          <w:lang w:eastAsia="ru-RU"/>
        </w:rPr>
        <w:t>правообладателей ранее учтенных объектов недвижимости</w:t>
      </w:r>
      <w:r w:rsidRPr="00ED592E">
        <w:rPr>
          <w:rFonts w:ascii="Times New Roman" w:hAnsi="Times New Roman"/>
        </w:rPr>
        <w:t xml:space="preserve"> осуществляет администрация </w:t>
      </w:r>
      <w:proofErr w:type="spellStart"/>
      <w:r>
        <w:rPr>
          <w:rFonts w:ascii="Times New Roman" w:hAnsi="Times New Roman"/>
          <w:bCs/>
          <w:kern w:val="2"/>
        </w:rPr>
        <w:t>Кишалинского</w:t>
      </w:r>
      <w:proofErr w:type="spellEnd"/>
      <w:r w:rsidRPr="00ED592E">
        <w:rPr>
          <w:rFonts w:ascii="Times New Roman" w:hAnsi="Times New Roman"/>
          <w:bCs/>
          <w:kern w:val="2"/>
        </w:rPr>
        <w:t xml:space="preserve"> сельского поселения</w:t>
      </w:r>
      <w:r w:rsidRPr="00ED592E">
        <w:rPr>
          <w:rFonts w:ascii="Times New Roman" w:hAnsi="Times New Roman"/>
        </w:rPr>
        <w:t xml:space="preserve"> (далее – уполномоченный орган).</w:t>
      </w:r>
    </w:p>
    <w:p w:rsidR="00E468A2" w:rsidRPr="00ED592E" w:rsidRDefault="00E468A2" w:rsidP="00E468A2">
      <w:pPr>
        <w:ind w:firstLine="709"/>
        <w:jc w:val="both"/>
        <w:rPr>
          <w:rFonts w:ascii="Times New Roman" w:hAnsi="Times New Roman"/>
        </w:rPr>
      </w:pPr>
      <w:r w:rsidRPr="00ED592E">
        <w:rPr>
          <w:rFonts w:ascii="Times New Roman" w:hAnsi="Times New Roman"/>
        </w:rPr>
        <w:t xml:space="preserve">4. </w:t>
      </w:r>
      <w:proofErr w:type="gramStart"/>
      <w:r w:rsidRPr="00ED592E">
        <w:rPr>
          <w:rFonts w:ascii="Times New Roman" w:hAnsi="Times New Roman"/>
        </w:rPr>
        <w:t>Уполномоченный орган проводит мероприятия по обеспечению внесения в Единый государственный реестр недвижимости сведений о правообладателях ранее учтенных объектов недвижимости в случае, если правоустанавливающие документы на ранее учтенные объекты недвижимости или документы, удостоверяющие права на ранее учтенные объекты недвижимости, были оформлены до дня вступления в силу Федерального закона от 21.07.1997 № 122-ФЗ «О государственной регистрации прав на недвижимое имущество и сделок с</w:t>
      </w:r>
      <w:proofErr w:type="gramEnd"/>
      <w:r w:rsidRPr="00ED592E">
        <w:rPr>
          <w:rFonts w:ascii="Times New Roman" w:hAnsi="Times New Roman"/>
        </w:rPr>
        <w:t xml:space="preserve"> ним» и права на такие объекты недвижимости, </w:t>
      </w:r>
      <w:r w:rsidRPr="00ED592E">
        <w:rPr>
          <w:rFonts w:ascii="Times New Roman" w:hAnsi="Times New Roman"/>
        </w:rPr>
        <w:lastRenderedPageBreak/>
        <w:t>подтверждающиеся указанными документами, не зарегистрированы в Едином государственном реестре недвижимости.</w:t>
      </w:r>
    </w:p>
    <w:p w:rsidR="00E468A2" w:rsidRPr="00ED592E" w:rsidRDefault="00E468A2" w:rsidP="00E468A2">
      <w:pPr>
        <w:ind w:firstLine="709"/>
        <w:jc w:val="both"/>
        <w:rPr>
          <w:rFonts w:ascii="Times New Roman" w:hAnsi="Times New Roman"/>
        </w:rPr>
      </w:pPr>
      <w:r w:rsidRPr="00ED592E">
        <w:rPr>
          <w:rFonts w:ascii="Times New Roman" w:hAnsi="Times New Roman"/>
        </w:rPr>
        <w:t>Данные мероприятия включают в себя:</w:t>
      </w:r>
    </w:p>
    <w:p w:rsidR="00E468A2" w:rsidRPr="00ED592E" w:rsidRDefault="00E468A2" w:rsidP="00E468A2">
      <w:pPr>
        <w:ind w:firstLine="709"/>
        <w:jc w:val="both"/>
        <w:rPr>
          <w:rFonts w:ascii="Times New Roman" w:hAnsi="Times New Roman"/>
        </w:rPr>
      </w:pPr>
      <w:r w:rsidRPr="00ED592E">
        <w:rPr>
          <w:rFonts w:ascii="Times New Roman" w:hAnsi="Times New Roman"/>
        </w:rPr>
        <w:t>1) проведение анализа сведений, в том числе о правообладателях ранее учтенных объектов недвижимости, содержащихся в документах, находящихся в архивах и (или) в распоряжении уполномоченного органа, осуществляющего данные мероприятия;</w:t>
      </w:r>
    </w:p>
    <w:p w:rsidR="00E468A2" w:rsidRPr="00ED592E" w:rsidRDefault="00E468A2" w:rsidP="00E468A2">
      <w:pPr>
        <w:ind w:firstLine="709"/>
        <w:jc w:val="both"/>
        <w:rPr>
          <w:rFonts w:ascii="Times New Roman" w:hAnsi="Times New Roman"/>
        </w:rPr>
      </w:pPr>
      <w:r w:rsidRPr="00ED592E">
        <w:rPr>
          <w:rFonts w:ascii="Times New Roman" w:hAnsi="Times New Roman"/>
        </w:rPr>
        <w:t xml:space="preserve">2) направление запроса в органы государственной власти, организации, осуществлявшие до дня вступления в силу Федерального закона от 21 июля 1997 года № 122-ФЗ "О государственной регистрации прав на недвижимое имущество и сделок с ним" учет и регистрацию прав на объекты недвижимости, а также нотариусам в целях получения </w:t>
      </w:r>
      <w:proofErr w:type="gramStart"/>
      <w:r w:rsidRPr="00ED592E">
        <w:rPr>
          <w:rFonts w:ascii="Times New Roman" w:hAnsi="Times New Roman"/>
        </w:rPr>
        <w:t>сведений</w:t>
      </w:r>
      <w:proofErr w:type="gramEnd"/>
      <w:r w:rsidRPr="00ED592E">
        <w:rPr>
          <w:rFonts w:ascii="Times New Roman" w:hAnsi="Times New Roman"/>
        </w:rPr>
        <w:t xml:space="preserve"> о правообладателях ранее учтенных объектов недвижимости, которые могут находиться в архивах и (или) в распоряжении таких органов, организаций или нотариусов;</w:t>
      </w:r>
    </w:p>
    <w:p w:rsidR="00E468A2" w:rsidRPr="00ED592E" w:rsidRDefault="00E468A2" w:rsidP="00E468A2">
      <w:pPr>
        <w:ind w:firstLine="709"/>
        <w:jc w:val="both"/>
        <w:rPr>
          <w:rFonts w:ascii="Times New Roman" w:hAnsi="Times New Roman"/>
        </w:rPr>
      </w:pPr>
      <w:proofErr w:type="gramStart"/>
      <w:r w:rsidRPr="00ED592E">
        <w:rPr>
          <w:rFonts w:ascii="Times New Roman" w:hAnsi="Times New Roman"/>
        </w:rPr>
        <w:t>3) официальное опубликование, в том числе размещение в информационно-телекоммуникационной сети «Интернет» на официальном сайте уполномоченного органа, на территории которого расположены ранее учтенные объекты недвижимости, на информационных щитах в границах населенного пункта, на территории которого расположены ранее учтенные объекты недвижимости, либо на иной территории, расположенной за границами населенного пункта, сообщения о способах и порядке предоставления в уполномоченные органы сведений о правообладателях</w:t>
      </w:r>
      <w:proofErr w:type="gramEnd"/>
      <w:r w:rsidRPr="00ED592E">
        <w:rPr>
          <w:rFonts w:ascii="Times New Roman" w:hAnsi="Times New Roman"/>
        </w:rPr>
        <w:t xml:space="preserve"> ранее учтенных объектов недвижимости такими правообладателями, в том числе о порядке предоставления любыми заинтересованными лицами сведений о почтовом адресе и (или) адресе электронной почты для связи с ними в связи с проведением мероприятий, указанных в настоящей части. При предоставлении заинтересованными лицами сведений о почтовом адресе и (или) адресе электронной почты для связи с ними в уполномоченный орган одновременно должны быть представлены реквизиты документа, удостоверяющего личность, а также сведения о страховом номере индивидуального лицевого счета в системе обязательного пенсионного страхования, если такой номер присвоен в установленном порядке.</w:t>
      </w:r>
    </w:p>
    <w:p w:rsidR="00E468A2" w:rsidRPr="00ED592E" w:rsidRDefault="00E468A2" w:rsidP="00E468A2">
      <w:pPr>
        <w:ind w:firstLine="709"/>
        <w:jc w:val="both"/>
        <w:rPr>
          <w:rFonts w:ascii="Times New Roman" w:hAnsi="Times New Roman"/>
        </w:rPr>
      </w:pPr>
      <w:r w:rsidRPr="00ED592E">
        <w:rPr>
          <w:rFonts w:ascii="Times New Roman" w:hAnsi="Times New Roman"/>
        </w:rPr>
        <w:t xml:space="preserve">5. </w:t>
      </w:r>
      <w:proofErr w:type="gramStart"/>
      <w:r w:rsidRPr="00ED592E">
        <w:rPr>
          <w:rFonts w:ascii="Times New Roman" w:hAnsi="Times New Roman"/>
        </w:rPr>
        <w:t>Сведения о подлежащих выявлению в соответствии с пунктом 1 настоящего Положения правообладателях ранее учтенных объектов недвижимости, в том числе документы, подтверждающие права на ранее учтенные объекты недвижимости, могут быть представлены в уполномоченный орган правообладателями таких объектов недвижимости (их уполномоченными представителями) либо иными лицами, права и законные интересы которых могут быть затронуты в связи с выявлением правообладателей ранее учтенных объектов недвижимости</w:t>
      </w:r>
      <w:proofErr w:type="gramEnd"/>
      <w:r w:rsidRPr="00ED592E">
        <w:rPr>
          <w:rFonts w:ascii="Times New Roman" w:hAnsi="Times New Roman"/>
        </w:rPr>
        <w:t>.</w:t>
      </w:r>
    </w:p>
    <w:p w:rsidR="00E468A2" w:rsidRPr="00ED592E" w:rsidRDefault="00E468A2" w:rsidP="00E468A2">
      <w:pPr>
        <w:tabs>
          <w:tab w:val="left" w:pos="2115"/>
        </w:tabs>
        <w:ind w:firstLine="709"/>
        <w:jc w:val="both"/>
        <w:rPr>
          <w:rFonts w:ascii="Times New Roman" w:hAnsi="Times New Roman"/>
        </w:rPr>
      </w:pPr>
      <w:r w:rsidRPr="00ED592E">
        <w:rPr>
          <w:rFonts w:ascii="Times New Roman" w:hAnsi="Times New Roman"/>
        </w:rPr>
        <w:t>6. В соответствии с подпунктом 2 пункта 2 Положения уполномоченный орган направляет запросы, в том числе:</w:t>
      </w:r>
    </w:p>
    <w:p w:rsidR="00E468A2" w:rsidRPr="00ED592E" w:rsidRDefault="00E468A2" w:rsidP="00E468A2">
      <w:pPr>
        <w:tabs>
          <w:tab w:val="left" w:pos="2115"/>
        </w:tabs>
        <w:ind w:firstLine="709"/>
        <w:jc w:val="both"/>
        <w:rPr>
          <w:rFonts w:ascii="Times New Roman" w:hAnsi="Times New Roman"/>
        </w:rPr>
      </w:pPr>
      <w:r w:rsidRPr="00ED592E">
        <w:rPr>
          <w:rFonts w:ascii="Times New Roman" w:hAnsi="Times New Roman"/>
        </w:rPr>
        <w:t xml:space="preserve">1) в федеральный орган исполнительной власти в сфере внутренних дел либо его территориальный орган – в целях получения информации о первичной выдаче и (или) замене документа, удостоверяющего личность гражданина Российской Федерации на территории Российской Федерации, выданного лицу, выявленного в качестве правообладателя ранее учтенного объекта недвижимости, об адресе регистрации такого лица по месту жительства </w:t>
      </w:r>
      <w:proofErr w:type="gramStart"/>
      <w:r w:rsidRPr="00ED592E">
        <w:rPr>
          <w:rFonts w:ascii="Times New Roman" w:hAnsi="Times New Roman"/>
        </w:rPr>
        <w:t>и(</w:t>
      </w:r>
      <w:proofErr w:type="gramEnd"/>
      <w:r w:rsidRPr="00ED592E">
        <w:rPr>
          <w:rFonts w:ascii="Times New Roman" w:hAnsi="Times New Roman"/>
        </w:rPr>
        <w:t>или) по месту пребывания, а также о дате и месте его рождения (при условии отсутствия информации о дате и времени его рождения и подтверждающих ее документов в распоряжении уполномоченного органа);</w:t>
      </w:r>
    </w:p>
    <w:p w:rsidR="00E468A2" w:rsidRPr="00ED592E" w:rsidRDefault="00E468A2" w:rsidP="00E468A2">
      <w:pPr>
        <w:tabs>
          <w:tab w:val="left" w:pos="2115"/>
        </w:tabs>
        <w:ind w:firstLine="709"/>
        <w:jc w:val="both"/>
        <w:rPr>
          <w:rFonts w:ascii="Times New Roman" w:hAnsi="Times New Roman"/>
        </w:rPr>
      </w:pPr>
      <w:r w:rsidRPr="00ED592E">
        <w:rPr>
          <w:rFonts w:ascii="Times New Roman" w:hAnsi="Times New Roman"/>
        </w:rPr>
        <w:t>2) в орган, уполномоченный на присвоение страхового номера индивидуального лицевого счета в системе обязательного пенсионного страхования, – в целях получения сведений об этом номере (при условии отсутствия указанных сведений и подтверждающих их документов в распоряжении уполномоченного органа);</w:t>
      </w:r>
    </w:p>
    <w:p w:rsidR="00E468A2" w:rsidRPr="00ED592E" w:rsidRDefault="00E468A2" w:rsidP="00E468A2">
      <w:pPr>
        <w:ind w:firstLine="709"/>
        <w:jc w:val="both"/>
        <w:rPr>
          <w:rFonts w:ascii="Times New Roman" w:hAnsi="Times New Roman"/>
        </w:rPr>
      </w:pPr>
      <w:r w:rsidRPr="00ED592E">
        <w:rPr>
          <w:rFonts w:ascii="Times New Roman" w:hAnsi="Times New Roman"/>
        </w:rPr>
        <w:lastRenderedPageBreak/>
        <w:t xml:space="preserve">3) оператору федеральной информационной системы Единый государственный реестр записей актов гражданского состояния – в целях получения сведений о возможной смерти </w:t>
      </w:r>
      <w:proofErr w:type="gramStart"/>
      <w:r w:rsidRPr="00ED592E">
        <w:rPr>
          <w:rFonts w:ascii="Times New Roman" w:hAnsi="Times New Roman"/>
        </w:rPr>
        <w:t>правообладателя</w:t>
      </w:r>
      <w:proofErr w:type="gramEnd"/>
      <w:r w:rsidRPr="00ED592E">
        <w:rPr>
          <w:rFonts w:ascii="Times New Roman" w:hAnsi="Times New Roman"/>
        </w:rPr>
        <w:t xml:space="preserve"> ранее учтенного объекта недвижимости, перемене его имени;</w:t>
      </w:r>
    </w:p>
    <w:p w:rsidR="00E468A2" w:rsidRPr="00ED592E" w:rsidRDefault="00E468A2" w:rsidP="00E468A2">
      <w:pPr>
        <w:ind w:firstLine="709"/>
        <w:jc w:val="both"/>
        <w:rPr>
          <w:rFonts w:ascii="Times New Roman" w:hAnsi="Times New Roman"/>
        </w:rPr>
      </w:pPr>
      <w:r w:rsidRPr="00ED592E">
        <w:rPr>
          <w:rFonts w:ascii="Times New Roman" w:hAnsi="Times New Roman"/>
        </w:rPr>
        <w:t>4) нотариусу по месту открытия наследства – в целях получения сведений о лицах, у которых возникли права на ранее учтенный объект недвижимости в результате наследования (при наличии информации о смерти правообладателя ранее учтенного объекта недвижимости);</w:t>
      </w:r>
    </w:p>
    <w:p w:rsidR="00E468A2" w:rsidRPr="00ED592E" w:rsidRDefault="00E468A2" w:rsidP="00E468A2">
      <w:pPr>
        <w:ind w:firstLine="709"/>
        <w:jc w:val="both"/>
        <w:rPr>
          <w:rFonts w:ascii="Times New Roman" w:hAnsi="Times New Roman"/>
        </w:rPr>
      </w:pPr>
      <w:r w:rsidRPr="00ED592E">
        <w:rPr>
          <w:rFonts w:ascii="Times New Roman" w:hAnsi="Times New Roman"/>
        </w:rPr>
        <w:t>5) в федеральный орган исполнительной власти, осуществляющий государственную регистрацию юридических лиц, физических лиц в качестве индивидуальных предпринимателей и крестьянских (фермерских) хозяйств, – в целях получения сведений о государственной регистрации юридических лиц, физических лиц в качестве индивидуальных предпринимателей, содержащихся в Едином государственном реестре юридических лиц, Едином государственном реестре индивидуальных предпринимателей;</w:t>
      </w:r>
    </w:p>
    <w:p w:rsidR="00E468A2" w:rsidRPr="00ED592E" w:rsidRDefault="00E468A2" w:rsidP="00E468A2">
      <w:pPr>
        <w:ind w:firstLine="709"/>
        <w:jc w:val="both"/>
        <w:rPr>
          <w:rFonts w:ascii="Times New Roman" w:hAnsi="Times New Roman"/>
        </w:rPr>
      </w:pPr>
      <w:r w:rsidRPr="00ED592E">
        <w:rPr>
          <w:rFonts w:ascii="Times New Roman" w:hAnsi="Times New Roman"/>
        </w:rPr>
        <w:t xml:space="preserve">6) в налоговый орган по – в целях получения имеющихся в налоговых органах сведений о ранее учтенных объектах недвижимости, </w:t>
      </w:r>
      <w:proofErr w:type="gramStart"/>
      <w:r w:rsidRPr="00ED592E">
        <w:rPr>
          <w:rFonts w:ascii="Times New Roman" w:hAnsi="Times New Roman"/>
        </w:rPr>
        <w:t>сведений</w:t>
      </w:r>
      <w:proofErr w:type="gramEnd"/>
      <w:r w:rsidRPr="00ED592E">
        <w:rPr>
          <w:rFonts w:ascii="Times New Roman" w:hAnsi="Times New Roman"/>
        </w:rPr>
        <w:t xml:space="preserve"> о правообладателях которых недостаточно для постановки на учет правообладателей ранее учтенных объектов недвижимости в налоговом органе по месту нахождения принадлежащих им объектов недвижимости (при условии отсутствия указанных сведений и подтверждающих их документов в распоряжении уполномоченного органа).</w:t>
      </w:r>
    </w:p>
    <w:p w:rsidR="00E468A2" w:rsidRPr="00ED592E" w:rsidRDefault="00E468A2" w:rsidP="00E468A2">
      <w:pPr>
        <w:ind w:firstLine="709"/>
        <w:jc w:val="both"/>
        <w:rPr>
          <w:rFonts w:ascii="Times New Roman" w:hAnsi="Times New Roman"/>
        </w:rPr>
      </w:pPr>
      <w:r w:rsidRPr="00ED592E">
        <w:rPr>
          <w:rFonts w:ascii="Times New Roman" w:hAnsi="Times New Roman"/>
        </w:rPr>
        <w:t>7. Ответ на запрос, указанный в пункте 4 настоящего Положения, должен быть дан не позднее чем через пятнадцать дней со дня получения такого запроса, если иной срок рассмотрения такого запроса не установлен законодательством Российской Федерации.</w:t>
      </w:r>
    </w:p>
    <w:p w:rsidR="00E468A2" w:rsidRPr="00ED592E" w:rsidRDefault="00E468A2" w:rsidP="00E468A2">
      <w:pPr>
        <w:ind w:firstLine="709"/>
        <w:jc w:val="both"/>
        <w:rPr>
          <w:rFonts w:ascii="Times New Roman" w:hAnsi="Times New Roman"/>
        </w:rPr>
      </w:pPr>
      <w:r w:rsidRPr="00ED592E">
        <w:rPr>
          <w:rFonts w:ascii="Times New Roman" w:hAnsi="Times New Roman"/>
        </w:rPr>
        <w:t>8. После проведения мероприятий, указанных в пунктах 4 – 6 настоящего Положения, уполномоченный орган подготавливает проект решения о выявлении правообладателя ранее учтенного объекта недвижимости (далее - проект решения), в котором указываются:</w:t>
      </w:r>
    </w:p>
    <w:p w:rsidR="00E468A2" w:rsidRPr="00ED592E" w:rsidRDefault="00E468A2" w:rsidP="00E468A2">
      <w:pPr>
        <w:ind w:firstLine="709"/>
        <w:jc w:val="both"/>
        <w:rPr>
          <w:rFonts w:ascii="Times New Roman" w:hAnsi="Times New Roman"/>
        </w:rPr>
      </w:pPr>
      <w:r w:rsidRPr="00ED592E">
        <w:rPr>
          <w:rFonts w:ascii="Times New Roman" w:hAnsi="Times New Roman"/>
        </w:rPr>
        <w:t>1) кадастровый номер ранее учтенного объекта недвижимости, содержащийся в Едином государственном реестре недвижимости, а в случае отсутствия такого кадастрового номера - вид, назначение, площадь, иная основная характеристика (при наличии), адрес такого объекта недвижимости (при отсутствии адреса ранее учтенного объекта недвижимости - его местоположение);</w:t>
      </w:r>
    </w:p>
    <w:p w:rsidR="00E468A2" w:rsidRPr="00ED592E" w:rsidRDefault="00E468A2" w:rsidP="00E468A2">
      <w:pPr>
        <w:ind w:firstLine="709"/>
        <w:jc w:val="both"/>
        <w:rPr>
          <w:rFonts w:ascii="Times New Roman" w:hAnsi="Times New Roman"/>
        </w:rPr>
      </w:pPr>
      <w:r w:rsidRPr="00ED592E">
        <w:rPr>
          <w:rFonts w:ascii="Times New Roman" w:hAnsi="Times New Roman"/>
        </w:rPr>
        <w:t>2) в отношении выявленного правообладателя ранее учтенного объекта недвижимости, являющегося физическим лицом: фамилия, имя, отчество (при наличии), дата и место рождения, вид и реквизиты документов, удостоверяющих личность, страховой номер индивидуального лицевого счета в системе обязательного пенсионного страхования, адрес регистрации по месту жительства и (или) по месту пребывания;</w:t>
      </w:r>
    </w:p>
    <w:p w:rsidR="00E468A2" w:rsidRPr="00ED592E" w:rsidRDefault="00E468A2" w:rsidP="00E468A2">
      <w:pPr>
        <w:ind w:firstLine="709"/>
        <w:jc w:val="both"/>
        <w:rPr>
          <w:rFonts w:ascii="Times New Roman" w:hAnsi="Times New Roman"/>
        </w:rPr>
      </w:pPr>
      <w:r w:rsidRPr="00ED592E">
        <w:rPr>
          <w:rFonts w:ascii="Times New Roman" w:hAnsi="Times New Roman"/>
        </w:rPr>
        <w:t>3) в отношении выявленного правообладателя ранее учтенного объекта недвижимости, являющегося юридическим лицом: полное наименование юридического лица, идентификационный номер налогоплательщика, основной государственный регистрационный номер;</w:t>
      </w:r>
    </w:p>
    <w:p w:rsidR="00E468A2" w:rsidRPr="00ED592E" w:rsidRDefault="00E468A2" w:rsidP="00E468A2">
      <w:pPr>
        <w:ind w:firstLine="709"/>
        <w:jc w:val="both"/>
        <w:rPr>
          <w:rFonts w:ascii="Times New Roman" w:hAnsi="Times New Roman"/>
        </w:rPr>
      </w:pPr>
      <w:r w:rsidRPr="00ED592E">
        <w:rPr>
          <w:rFonts w:ascii="Times New Roman" w:hAnsi="Times New Roman"/>
        </w:rPr>
        <w:t>4) документы, подтверждающие, что выявленное лицо является правообладателем ранее учтенного объекта недвижимости, их реквизиты (при наличии у документов реквизитов);</w:t>
      </w:r>
    </w:p>
    <w:p w:rsidR="00E468A2" w:rsidRPr="00ED592E" w:rsidRDefault="00E468A2" w:rsidP="00E468A2">
      <w:pPr>
        <w:ind w:firstLine="709"/>
        <w:jc w:val="both"/>
        <w:rPr>
          <w:rFonts w:ascii="Times New Roman" w:hAnsi="Times New Roman"/>
        </w:rPr>
      </w:pPr>
      <w:r w:rsidRPr="00ED592E">
        <w:rPr>
          <w:rFonts w:ascii="Times New Roman" w:hAnsi="Times New Roman"/>
        </w:rPr>
        <w:t>5) результаты осмотра здания, сооружения или объекта незавершенного строительства, подтверждающие, что на момент проведения мероприятий по выявлению правообладателей таких объектов недвижимости, являющихся ранее учтенными, они не прекратили свое существование. В случае подтверждения по результатам осмотра факта существования здания, сооружения или объекта незавершенного строительства акт такого осмотра является приложением к проекту решения.</w:t>
      </w:r>
    </w:p>
    <w:p w:rsidR="00E468A2" w:rsidRPr="00ED592E" w:rsidRDefault="00E468A2" w:rsidP="00E468A2">
      <w:pPr>
        <w:ind w:firstLine="709"/>
        <w:jc w:val="both"/>
        <w:rPr>
          <w:rFonts w:ascii="Times New Roman" w:hAnsi="Times New Roman"/>
          <w:color w:val="000000"/>
        </w:rPr>
      </w:pPr>
      <w:r w:rsidRPr="00ED592E">
        <w:rPr>
          <w:rFonts w:ascii="Times New Roman" w:hAnsi="Times New Roman"/>
          <w:color w:val="000000"/>
        </w:rPr>
        <w:t xml:space="preserve">9. Проект решения о выявлении правообладателя ранее учтенного объекта недвижимости не подготавливается в случае, если ответы на запросы, указанные в пункте </w:t>
      </w:r>
      <w:r w:rsidRPr="00ED592E">
        <w:rPr>
          <w:rFonts w:ascii="Times New Roman" w:hAnsi="Times New Roman"/>
          <w:color w:val="000000"/>
        </w:rPr>
        <w:lastRenderedPageBreak/>
        <w:t>6 настоящего Положения, содержат противоречивую информацию о правообладателе ранее учтенного объекта недвижимости либо если ранее учтенным объектом недвижимости является здание, сооружение или объект незавершенного строительства, прекратившие свое существование.</w:t>
      </w:r>
    </w:p>
    <w:p w:rsidR="00E468A2" w:rsidRPr="00ED592E" w:rsidRDefault="00E468A2" w:rsidP="00E468A2">
      <w:pPr>
        <w:ind w:firstLine="709"/>
        <w:jc w:val="both"/>
        <w:rPr>
          <w:rFonts w:ascii="Times New Roman" w:hAnsi="Times New Roman"/>
          <w:color w:val="000000"/>
        </w:rPr>
      </w:pPr>
      <w:r w:rsidRPr="00ED592E">
        <w:rPr>
          <w:rFonts w:ascii="Times New Roman" w:hAnsi="Times New Roman"/>
          <w:color w:val="000000"/>
        </w:rPr>
        <w:t>10. В случае</w:t>
      </w:r>
      <w:proofErr w:type="gramStart"/>
      <w:r w:rsidRPr="00ED592E">
        <w:rPr>
          <w:rFonts w:ascii="Times New Roman" w:hAnsi="Times New Roman"/>
          <w:color w:val="000000"/>
        </w:rPr>
        <w:t>,</w:t>
      </w:r>
      <w:proofErr w:type="gramEnd"/>
      <w:r w:rsidRPr="00ED592E">
        <w:rPr>
          <w:rFonts w:ascii="Times New Roman" w:hAnsi="Times New Roman"/>
          <w:color w:val="000000"/>
        </w:rPr>
        <w:t xml:space="preserve"> если ранее учтенным объектом недвижимости, сведения о котором внесены в Единый государственный реестр недвижимости, является здание, сооружение или объект незавершенного строительства, прекратившие свое существование, уполномоченный орган обращается в орган регистрации прав с заявлением о снятии с государственного кадастрового учета такого объекта недвижимости. Не </w:t>
      </w:r>
      <w:proofErr w:type="gramStart"/>
      <w:r w:rsidRPr="00ED592E">
        <w:rPr>
          <w:rFonts w:ascii="Times New Roman" w:hAnsi="Times New Roman"/>
          <w:color w:val="000000"/>
        </w:rPr>
        <w:t>позднее</w:t>
      </w:r>
      <w:proofErr w:type="gramEnd"/>
      <w:r w:rsidRPr="00ED592E">
        <w:rPr>
          <w:rFonts w:ascii="Times New Roman" w:hAnsi="Times New Roman"/>
          <w:color w:val="000000"/>
        </w:rPr>
        <w:t xml:space="preserve"> чем за тридцать дней до подачи указанного заявления уполномоченный орган уведомляет об этом лицо, выявленное в качестве правообладателя такого объекта недвижимости, способами, указанными в подпункте 2 пункта 11 настоящего Положения.</w:t>
      </w:r>
    </w:p>
    <w:p w:rsidR="00E468A2" w:rsidRPr="00ED592E" w:rsidRDefault="00E468A2" w:rsidP="00E468A2">
      <w:pPr>
        <w:ind w:firstLine="709"/>
        <w:jc w:val="both"/>
        <w:rPr>
          <w:rFonts w:ascii="Times New Roman" w:hAnsi="Times New Roman"/>
          <w:color w:val="000000"/>
        </w:rPr>
      </w:pPr>
      <w:r w:rsidRPr="00ED592E">
        <w:rPr>
          <w:rFonts w:ascii="Times New Roman" w:hAnsi="Times New Roman"/>
          <w:color w:val="000000"/>
        </w:rPr>
        <w:t>11. Уполномоченный орган в течение пяти рабочих дней с момента подготовки проекта решения:</w:t>
      </w:r>
    </w:p>
    <w:p w:rsidR="00E468A2" w:rsidRPr="00ED592E" w:rsidRDefault="00E468A2" w:rsidP="00E468A2">
      <w:pPr>
        <w:ind w:firstLine="709"/>
        <w:jc w:val="both"/>
        <w:rPr>
          <w:rFonts w:ascii="Times New Roman" w:hAnsi="Times New Roman"/>
          <w:color w:val="FF0000"/>
        </w:rPr>
      </w:pPr>
      <w:proofErr w:type="gramStart"/>
      <w:r w:rsidRPr="00ED592E">
        <w:rPr>
          <w:rFonts w:ascii="Times New Roman" w:hAnsi="Times New Roman"/>
          <w:color w:val="000000"/>
        </w:rPr>
        <w:t xml:space="preserve">1) размещает в информационно-телекоммуникационной сети "Интернет" на официальном сайте муниципального образования </w:t>
      </w:r>
      <w:proofErr w:type="spellStart"/>
      <w:r>
        <w:rPr>
          <w:rFonts w:ascii="Times New Roman" w:hAnsi="Times New Roman"/>
          <w:bCs/>
          <w:kern w:val="2"/>
        </w:rPr>
        <w:t>Кишалинского</w:t>
      </w:r>
      <w:proofErr w:type="spellEnd"/>
      <w:r w:rsidRPr="00ED592E">
        <w:rPr>
          <w:rFonts w:ascii="Times New Roman" w:hAnsi="Times New Roman"/>
          <w:bCs/>
          <w:kern w:val="2"/>
        </w:rPr>
        <w:t xml:space="preserve"> сельского поселения</w:t>
      </w:r>
      <w:r w:rsidRPr="00ED592E">
        <w:rPr>
          <w:rFonts w:ascii="Times New Roman" w:hAnsi="Times New Roman"/>
          <w:color w:val="000000"/>
        </w:rPr>
        <w:t xml:space="preserve"> сведения о данном объекте недвижимости в объеме, предусмотренном подпунктом 1 пункта 8 Положения, сроке, в течение которого в соответствии с частью 13 настоящей статьи могут быть представлены возражения относительно сведений о правообладателе ранее учтенного объекта недвижимости, а также в отношении выявленного правообладателя ранее учтенного объекта недвижимости</w:t>
      </w:r>
      <w:proofErr w:type="gramEnd"/>
      <w:r w:rsidRPr="00ED592E">
        <w:rPr>
          <w:rFonts w:ascii="Times New Roman" w:hAnsi="Times New Roman"/>
          <w:color w:val="000000"/>
        </w:rPr>
        <w:t>, являющегося физическим лицом, - фамилию, имя, отчество (при наличии), в отношении правообладателя, являющегося юридическим лицом, - полное наименование юридического лица, идентификационный номер налогоплательщика, основной государственный регистрационный номер;</w:t>
      </w:r>
    </w:p>
    <w:p w:rsidR="00E468A2" w:rsidRPr="00ED592E" w:rsidRDefault="00E468A2" w:rsidP="00E468A2">
      <w:pPr>
        <w:ind w:firstLine="709"/>
        <w:jc w:val="both"/>
        <w:rPr>
          <w:rFonts w:ascii="Times New Roman" w:hAnsi="Times New Roman"/>
          <w:color w:val="000000"/>
        </w:rPr>
      </w:pPr>
      <w:proofErr w:type="gramStart"/>
      <w:r w:rsidRPr="00ED592E">
        <w:rPr>
          <w:rFonts w:ascii="Times New Roman" w:hAnsi="Times New Roman"/>
          <w:color w:val="000000"/>
        </w:rPr>
        <w:t>2) направляет заказным письмом с уведомлением о вручении проект решения лицу, выявленному в порядке, предусмотренном Положением,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 юридического лица) с указанием срока, в течение которого в соответствии</w:t>
      </w:r>
      <w:proofErr w:type="gramEnd"/>
      <w:r w:rsidRPr="00ED592E">
        <w:rPr>
          <w:rFonts w:ascii="Times New Roman" w:hAnsi="Times New Roman"/>
          <w:color w:val="000000"/>
        </w:rPr>
        <w:t xml:space="preserve"> с пунктом 13 Положения могут быть представлены возражения относительно сведений о правообладателе ранее учтенного объекта недвижимости, либо вручает проект решения указанному лицу с распиской в получении. В случае</w:t>
      </w:r>
      <w:proofErr w:type="gramStart"/>
      <w:r w:rsidRPr="00ED592E">
        <w:rPr>
          <w:rFonts w:ascii="Times New Roman" w:hAnsi="Times New Roman"/>
          <w:color w:val="000000"/>
        </w:rPr>
        <w:t>,</w:t>
      </w:r>
      <w:proofErr w:type="gramEnd"/>
      <w:r w:rsidRPr="00ED592E">
        <w:rPr>
          <w:rFonts w:ascii="Times New Roman" w:hAnsi="Times New Roman"/>
          <w:color w:val="000000"/>
        </w:rPr>
        <w:t xml:space="preserve"> если правообладателем ранее учтенного объекта недвижимости в соответствии с подпунктом 3 пункта 4 настоящего Положения в уполномоченный орган в письменном виде представлены сведения об адресе электронной почты для связи с ним, указанный проект решения в форме электронного документа и (или) электронного образа документа направляется ему только по такому адресу электронной почты.</w:t>
      </w:r>
    </w:p>
    <w:p w:rsidR="00E468A2" w:rsidRPr="00ED592E" w:rsidRDefault="00E468A2" w:rsidP="00E468A2">
      <w:pPr>
        <w:ind w:firstLine="709"/>
        <w:jc w:val="both"/>
        <w:rPr>
          <w:rFonts w:ascii="Times New Roman" w:hAnsi="Times New Roman"/>
          <w:color w:val="000000"/>
        </w:rPr>
      </w:pPr>
      <w:r w:rsidRPr="00ED592E">
        <w:rPr>
          <w:rFonts w:ascii="Times New Roman" w:hAnsi="Times New Roman"/>
          <w:color w:val="000000"/>
        </w:rPr>
        <w:t xml:space="preserve">12. </w:t>
      </w:r>
      <w:proofErr w:type="gramStart"/>
      <w:r w:rsidRPr="00ED592E">
        <w:rPr>
          <w:rFonts w:ascii="Times New Roman" w:hAnsi="Times New Roman"/>
          <w:color w:val="000000"/>
        </w:rPr>
        <w:t>Проект решения считается полученным лицом, выявленным в порядке, предусмотренном настоящей статьей, в качестве правообладателя ранее учтенного объекта недвижимости, со дня вручения ему указанного в подпункте 2 пункта11 настоящего Положения заказного письма или со дня возврата отправителю в соответствии с Федеральным законом от 17 июля 1999 года № 176-ФЗ «О почтовой связи» данного заказного письма либо со дня, указанного в расписке о</w:t>
      </w:r>
      <w:proofErr w:type="gramEnd"/>
      <w:r w:rsidRPr="00ED592E">
        <w:rPr>
          <w:rFonts w:ascii="Times New Roman" w:hAnsi="Times New Roman"/>
          <w:color w:val="000000"/>
        </w:rPr>
        <w:t xml:space="preserve"> </w:t>
      </w:r>
      <w:proofErr w:type="gramStart"/>
      <w:r w:rsidRPr="00ED592E">
        <w:rPr>
          <w:rFonts w:ascii="Times New Roman" w:hAnsi="Times New Roman"/>
          <w:color w:val="000000"/>
        </w:rPr>
        <w:t>получении</w:t>
      </w:r>
      <w:proofErr w:type="gramEnd"/>
      <w:r w:rsidRPr="00ED592E">
        <w:rPr>
          <w:rFonts w:ascii="Times New Roman" w:hAnsi="Times New Roman"/>
          <w:color w:val="000000"/>
        </w:rPr>
        <w:t xml:space="preserve"> этим лицом проекта решения, а в случае, если в соответствии с подпунктом 2 пункта11 настоящей статьи проект решения был направлен только по электронной почте - со дня направления.</w:t>
      </w:r>
    </w:p>
    <w:p w:rsidR="00E468A2" w:rsidRPr="00ED592E" w:rsidRDefault="00E468A2" w:rsidP="00E468A2">
      <w:pPr>
        <w:ind w:firstLine="709"/>
        <w:jc w:val="both"/>
        <w:rPr>
          <w:rFonts w:ascii="Times New Roman" w:hAnsi="Times New Roman"/>
          <w:color w:val="000000"/>
        </w:rPr>
      </w:pPr>
      <w:r w:rsidRPr="00ED592E">
        <w:rPr>
          <w:rFonts w:ascii="Times New Roman" w:hAnsi="Times New Roman"/>
          <w:color w:val="000000"/>
        </w:rPr>
        <w:t xml:space="preserve">13. </w:t>
      </w:r>
      <w:proofErr w:type="gramStart"/>
      <w:r w:rsidRPr="00ED592E">
        <w:rPr>
          <w:rFonts w:ascii="Times New Roman" w:hAnsi="Times New Roman"/>
          <w:color w:val="000000"/>
        </w:rPr>
        <w:t xml:space="preserve">Лицо, выявленное в порядке, предусмотренном настоящим Положением, в качестве правообладателя ранее учтенного объекта недвижимости, либо иное заинтересованное лицо вправе представить в письменной форме или в форме электронного документа (электронного образа документа) возражения относительно сведений о правообладателе ранее учтенного объекта недвижимости, указанных в проекте решения, с приложением обосновывающих такие возражения документов (электронных </w:t>
      </w:r>
      <w:r w:rsidRPr="00ED592E">
        <w:rPr>
          <w:rFonts w:ascii="Times New Roman" w:hAnsi="Times New Roman"/>
          <w:color w:val="000000"/>
        </w:rPr>
        <w:lastRenderedPageBreak/>
        <w:t>образов таких документов) (при их наличии), свидетельствующих о том</w:t>
      </w:r>
      <w:proofErr w:type="gramEnd"/>
      <w:r w:rsidRPr="00ED592E">
        <w:rPr>
          <w:rFonts w:ascii="Times New Roman" w:hAnsi="Times New Roman"/>
          <w:color w:val="000000"/>
        </w:rPr>
        <w:t>, что такое лицо не является правообладателем указанного объекта недвижимости, в течение тридцати дней со дня получения указанным лицом проекта решения.</w:t>
      </w:r>
    </w:p>
    <w:p w:rsidR="00E468A2" w:rsidRPr="00ED592E" w:rsidRDefault="00E468A2" w:rsidP="00E468A2">
      <w:pPr>
        <w:ind w:firstLine="709"/>
        <w:jc w:val="both"/>
        <w:rPr>
          <w:rFonts w:ascii="Times New Roman" w:hAnsi="Times New Roman"/>
          <w:color w:val="000000"/>
        </w:rPr>
      </w:pPr>
      <w:r w:rsidRPr="00ED592E">
        <w:rPr>
          <w:rFonts w:ascii="Times New Roman" w:hAnsi="Times New Roman"/>
          <w:color w:val="000000"/>
        </w:rPr>
        <w:t>14. В случае</w:t>
      </w:r>
      <w:proofErr w:type="gramStart"/>
      <w:r w:rsidRPr="00ED592E">
        <w:rPr>
          <w:rFonts w:ascii="Times New Roman" w:hAnsi="Times New Roman"/>
          <w:color w:val="000000"/>
        </w:rPr>
        <w:t>,</w:t>
      </w:r>
      <w:proofErr w:type="gramEnd"/>
      <w:r w:rsidRPr="00ED592E">
        <w:rPr>
          <w:rFonts w:ascii="Times New Roman" w:hAnsi="Times New Roman"/>
          <w:color w:val="000000"/>
        </w:rPr>
        <w:t xml:space="preserve"> если в течение сорока пяти дней со дня получения проекта решения лицом, выявленным в порядке, предусмотренном настоящей статьей, в качестве правообладателя ранее учтенного объекта недвижимости, в уполномоченный орган не поступили возражения относительно сведений о правообладателе ранее учтенного объекта недвижимости, указанных в проекте решения, уполномоченный орган принимает решение о выявлении правообладателя ранее учтенного объекта недвижимости.</w:t>
      </w:r>
    </w:p>
    <w:p w:rsidR="00E468A2" w:rsidRPr="00ED592E" w:rsidRDefault="00E468A2" w:rsidP="00E468A2">
      <w:pPr>
        <w:ind w:firstLine="709"/>
        <w:jc w:val="both"/>
        <w:rPr>
          <w:rFonts w:ascii="Times New Roman" w:hAnsi="Times New Roman"/>
          <w:color w:val="000000"/>
        </w:rPr>
      </w:pPr>
      <w:r w:rsidRPr="00ED592E">
        <w:rPr>
          <w:rFonts w:ascii="Times New Roman" w:hAnsi="Times New Roman"/>
          <w:color w:val="000000"/>
        </w:rPr>
        <w:t>15. В случае</w:t>
      </w:r>
      <w:proofErr w:type="gramStart"/>
      <w:r w:rsidRPr="00ED592E">
        <w:rPr>
          <w:rFonts w:ascii="Times New Roman" w:hAnsi="Times New Roman"/>
          <w:color w:val="000000"/>
        </w:rPr>
        <w:t>,</w:t>
      </w:r>
      <w:proofErr w:type="gramEnd"/>
      <w:r w:rsidRPr="00ED592E">
        <w:rPr>
          <w:rFonts w:ascii="Times New Roman" w:hAnsi="Times New Roman"/>
          <w:color w:val="000000"/>
        </w:rPr>
        <w:t xml:space="preserve"> если в течение 45 дней от лиц, указанных в пункте 13 Положения, в уполномоченный орган поступили возражения относительно сведений о правообладателе ранее учтенного объекта недвижимости, указанных в проекте решения, решение о выявлении правообладателя ранее учтенного объекта недвижимости не принимается. В таком случае уполномоченный орган </w:t>
      </w:r>
      <w:proofErr w:type="gramStart"/>
      <w:r w:rsidRPr="00ED592E">
        <w:rPr>
          <w:rFonts w:ascii="Times New Roman" w:hAnsi="Times New Roman"/>
          <w:color w:val="000000"/>
        </w:rPr>
        <w:t>имеет право обращается</w:t>
      </w:r>
      <w:proofErr w:type="gramEnd"/>
      <w:r w:rsidRPr="00ED592E">
        <w:rPr>
          <w:rFonts w:ascii="Times New Roman" w:hAnsi="Times New Roman"/>
          <w:color w:val="000000"/>
        </w:rPr>
        <w:t xml:space="preserve"> в суд с заявлением о внесении в Единый государственный реестр недвижимости записи, предусмотренной пунктом 25 части 5 статьи 8 </w:t>
      </w:r>
      <w:r w:rsidRPr="00ED592E">
        <w:rPr>
          <w:rFonts w:ascii="Times New Roman" w:eastAsia="Times New Roman" w:hAnsi="Times New Roman"/>
          <w:color w:val="000000"/>
          <w:lang w:eastAsia="ru-RU"/>
        </w:rPr>
        <w:t>Федерального закона от 13.07.2015 № 218-ФЗ «О государственной регистрации недвижимости»</w:t>
      </w:r>
      <w:r w:rsidRPr="00ED592E">
        <w:rPr>
          <w:rFonts w:ascii="Times New Roman" w:hAnsi="Times New Roman"/>
          <w:color w:val="000000"/>
        </w:rPr>
        <w:t>. При этом заявление вышеуказанного правообладателя ранее учтенного объекта недвижимости о внесении в Единый государственный реестр недвижимости данной записи не требуется. Данное требование может быть заявлено в суд уполномоченным органом в течение одного года со дня поступления указанных возражений.</w:t>
      </w:r>
    </w:p>
    <w:p w:rsidR="00E468A2" w:rsidRPr="00ED592E" w:rsidRDefault="00E468A2" w:rsidP="00E468A2">
      <w:pPr>
        <w:ind w:firstLine="709"/>
        <w:jc w:val="both"/>
        <w:rPr>
          <w:rFonts w:ascii="Times New Roman" w:hAnsi="Times New Roman"/>
          <w:color w:val="000000"/>
        </w:rPr>
      </w:pPr>
      <w:r w:rsidRPr="00ED592E">
        <w:rPr>
          <w:rFonts w:ascii="Times New Roman" w:hAnsi="Times New Roman"/>
          <w:color w:val="000000"/>
        </w:rPr>
        <w:t xml:space="preserve">16. В срок не более пяти рабочих дней со дня принятия </w:t>
      </w:r>
      <w:proofErr w:type="gramStart"/>
      <w:r w:rsidRPr="00ED592E">
        <w:rPr>
          <w:rFonts w:ascii="Times New Roman" w:hAnsi="Times New Roman"/>
          <w:color w:val="000000"/>
        </w:rPr>
        <w:t>решения</w:t>
      </w:r>
      <w:proofErr w:type="gramEnd"/>
      <w:r w:rsidRPr="00ED592E">
        <w:rPr>
          <w:rFonts w:ascii="Times New Roman" w:hAnsi="Times New Roman"/>
          <w:color w:val="000000"/>
        </w:rPr>
        <w:t xml:space="preserve"> о выявлении правообладателя ранее учтенного объекта недвижимости уполномоченный орган направляет в орган регистрации прав:</w:t>
      </w:r>
    </w:p>
    <w:p w:rsidR="00E468A2" w:rsidRPr="00ED592E" w:rsidRDefault="00E468A2" w:rsidP="00E468A2">
      <w:pPr>
        <w:ind w:firstLine="709"/>
        <w:jc w:val="both"/>
        <w:rPr>
          <w:rFonts w:ascii="Times New Roman" w:hAnsi="Times New Roman"/>
          <w:color w:val="000000"/>
        </w:rPr>
      </w:pPr>
      <w:proofErr w:type="gramStart"/>
      <w:r w:rsidRPr="00ED592E">
        <w:rPr>
          <w:rFonts w:ascii="Times New Roman" w:hAnsi="Times New Roman"/>
          <w:color w:val="000000"/>
        </w:rPr>
        <w:t>1) заявление о внесении в Единый государственный реестр недвижимости сведений, предусмотренных пунктом 25 части 5 статьи 8 Федерального закона от 13.07.2015 № 218-ФЗ «О государственной регистрации недвижимости», о правообладателе ранее учтенного объекта недвижимости - в случае, если сведения о ранее учтенном объекте недвижимости, за исключением сведений о его правообладателе, содержатся в Едином государственном реестре недвижимости;</w:t>
      </w:r>
      <w:proofErr w:type="gramEnd"/>
    </w:p>
    <w:p w:rsidR="00E468A2" w:rsidRPr="00ED592E" w:rsidRDefault="00E468A2" w:rsidP="00E468A2">
      <w:pPr>
        <w:ind w:firstLine="709"/>
        <w:jc w:val="both"/>
        <w:rPr>
          <w:rFonts w:ascii="Times New Roman" w:hAnsi="Times New Roman"/>
          <w:color w:val="000000"/>
        </w:rPr>
      </w:pPr>
      <w:proofErr w:type="gramStart"/>
      <w:r w:rsidRPr="00ED592E">
        <w:rPr>
          <w:rFonts w:ascii="Times New Roman" w:hAnsi="Times New Roman"/>
          <w:color w:val="000000"/>
        </w:rPr>
        <w:t xml:space="preserve">2) заявления о внесении в Единый государственный реестр недвижимости сведений о ранее учтенном объекте недвижимости и о внесении в Единый государственный реестр недвижимости сведений о правообладателе ранее учтенного объекта недвижимости в соответствии с пунктом 25 части 5 статьи 8 </w:t>
      </w:r>
      <w:r w:rsidRPr="00ED592E">
        <w:rPr>
          <w:rFonts w:ascii="Times New Roman" w:eastAsia="Times New Roman" w:hAnsi="Times New Roman"/>
          <w:color w:val="000000"/>
          <w:lang w:eastAsia="ru-RU"/>
        </w:rPr>
        <w:t xml:space="preserve">Федерального закона от 13.07.2015 № 218-ФЗ «О государственной регистрации недвижимости» </w:t>
      </w:r>
      <w:r w:rsidRPr="00ED592E">
        <w:rPr>
          <w:rFonts w:ascii="Times New Roman" w:hAnsi="Times New Roman"/>
          <w:color w:val="000000"/>
        </w:rPr>
        <w:t>- в случае, если сведения о ранее учтенном объекте недвижимости, а также о</w:t>
      </w:r>
      <w:proofErr w:type="gramEnd"/>
      <w:r w:rsidRPr="00ED592E">
        <w:rPr>
          <w:rFonts w:ascii="Times New Roman" w:hAnsi="Times New Roman"/>
          <w:color w:val="000000"/>
        </w:rPr>
        <w:t xml:space="preserve"> его </w:t>
      </w:r>
      <w:proofErr w:type="gramStart"/>
      <w:r w:rsidRPr="00ED592E">
        <w:rPr>
          <w:rFonts w:ascii="Times New Roman" w:hAnsi="Times New Roman"/>
          <w:color w:val="000000"/>
        </w:rPr>
        <w:t>правообладателе</w:t>
      </w:r>
      <w:proofErr w:type="gramEnd"/>
      <w:r w:rsidRPr="00ED592E">
        <w:rPr>
          <w:rFonts w:ascii="Times New Roman" w:hAnsi="Times New Roman"/>
          <w:color w:val="000000"/>
        </w:rPr>
        <w:t xml:space="preserve"> в Едином государственном реестре недвижимости отсутствуют.</w:t>
      </w:r>
    </w:p>
    <w:p w:rsidR="00E468A2" w:rsidRPr="00ED592E" w:rsidRDefault="00E468A2" w:rsidP="00E468A2">
      <w:pPr>
        <w:ind w:firstLine="709"/>
        <w:jc w:val="both"/>
        <w:rPr>
          <w:rFonts w:ascii="Times New Roman" w:hAnsi="Times New Roman"/>
          <w:color w:val="000000"/>
        </w:rPr>
      </w:pPr>
      <w:r w:rsidRPr="00ED592E">
        <w:rPr>
          <w:rFonts w:ascii="Times New Roman" w:hAnsi="Times New Roman"/>
          <w:color w:val="000000"/>
        </w:rPr>
        <w:t xml:space="preserve">17. Сведения, предусмотренные пунктом 25 части 5 статьи 8 </w:t>
      </w:r>
      <w:r w:rsidRPr="00ED592E">
        <w:rPr>
          <w:rFonts w:ascii="Times New Roman" w:eastAsia="Times New Roman" w:hAnsi="Times New Roman"/>
          <w:color w:val="000000"/>
          <w:lang w:eastAsia="ru-RU"/>
        </w:rPr>
        <w:t>Федерального закона от 13.07.2015 № 218-ФЗ «О государственной регистрации недвижимости</w:t>
      </w:r>
      <w:r w:rsidRPr="00ED592E">
        <w:rPr>
          <w:rFonts w:ascii="Times New Roman" w:eastAsia="Times New Roman" w:hAnsi="Times New Roman"/>
          <w:lang w:eastAsia="ru-RU"/>
        </w:rPr>
        <w:t>»</w:t>
      </w:r>
      <w:r w:rsidRPr="00ED592E">
        <w:rPr>
          <w:rFonts w:ascii="Times New Roman" w:hAnsi="Times New Roman"/>
          <w:color w:val="FF0000"/>
        </w:rPr>
        <w:t xml:space="preserve">, </w:t>
      </w:r>
      <w:r w:rsidRPr="00ED592E">
        <w:rPr>
          <w:rFonts w:ascii="Times New Roman" w:hAnsi="Times New Roman"/>
          <w:color w:val="000000"/>
        </w:rPr>
        <w:t xml:space="preserve">вносятся в Единый государственный реестр недвижимости по правилам, предусмотренным для внесения в Единый государственный реестр недвижимости сведений о ранее учтенных объектах недвижимости. Наличие в Едином государственном реестре недвижимости указанных сведений не препятствует осуществлению государственной регистрации прав на ранее учтенный объект недвижимости. </w:t>
      </w:r>
    </w:p>
    <w:p w:rsidR="00E468A2" w:rsidRPr="00ED592E" w:rsidRDefault="00E468A2" w:rsidP="00E468A2">
      <w:pPr>
        <w:ind w:firstLine="709"/>
        <w:jc w:val="both"/>
        <w:rPr>
          <w:rFonts w:ascii="Times New Roman" w:hAnsi="Times New Roman"/>
          <w:color w:val="000000"/>
        </w:rPr>
      </w:pPr>
      <w:r w:rsidRPr="00ED592E">
        <w:rPr>
          <w:rFonts w:ascii="Times New Roman" w:hAnsi="Times New Roman"/>
          <w:color w:val="000000"/>
        </w:rPr>
        <w:t>18. К заявлению, указанному в подпункте 1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пунктом 6 настоящего Положения.</w:t>
      </w:r>
    </w:p>
    <w:p w:rsidR="00E468A2" w:rsidRPr="00ED592E" w:rsidRDefault="00E468A2" w:rsidP="00E468A2">
      <w:pPr>
        <w:ind w:firstLine="709"/>
        <w:jc w:val="both"/>
        <w:rPr>
          <w:rFonts w:ascii="Times New Roman" w:hAnsi="Times New Roman"/>
          <w:color w:val="000000"/>
        </w:rPr>
      </w:pPr>
      <w:r w:rsidRPr="00ED592E">
        <w:rPr>
          <w:rFonts w:ascii="Times New Roman" w:hAnsi="Times New Roman"/>
          <w:color w:val="000000"/>
        </w:rPr>
        <w:t xml:space="preserve">19. </w:t>
      </w:r>
      <w:proofErr w:type="gramStart"/>
      <w:r w:rsidRPr="00ED592E">
        <w:rPr>
          <w:rFonts w:ascii="Times New Roman" w:hAnsi="Times New Roman"/>
          <w:color w:val="000000"/>
        </w:rPr>
        <w:t xml:space="preserve">К заявлениям, указанным в подпункте 2 пункта 16 Положения, прилагаются решение о выявлении правообладателя ранее учтенного объекта недвижимости и документы, содержащие сведения, полученные по запросам, направленным в соответствии с пунктом 6 настоящего Положения, а также документы, предусмотренные пунктами 2 и </w:t>
      </w:r>
      <w:r w:rsidRPr="00ED592E">
        <w:rPr>
          <w:rFonts w:ascii="Times New Roman" w:hAnsi="Times New Roman"/>
          <w:color w:val="000000"/>
        </w:rPr>
        <w:lastRenderedPageBreak/>
        <w:t xml:space="preserve">(или) 3 части 5 статьи 69 </w:t>
      </w:r>
      <w:r w:rsidRPr="00ED592E">
        <w:rPr>
          <w:rFonts w:ascii="Times New Roman" w:eastAsia="Times New Roman" w:hAnsi="Times New Roman"/>
          <w:color w:val="000000"/>
          <w:lang w:eastAsia="ru-RU"/>
        </w:rPr>
        <w:t>Федерального закона от 13.07.2015 № 218-ФЗ «О государственной регистрации недвижимости»</w:t>
      </w:r>
      <w:r w:rsidRPr="00ED592E">
        <w:rPr>
          <w:rFonts w:ascii="Times New Roman" w:hAnsi="Times New Roman"/>
          <w:color w:val="000000"/>
        </w:rPr>
        <w:t>.</w:t>
      </w:r>
      <w:proofErr w:type="gramEnd"/>
    </w:p>
    <w:p w:rsidR="00E468A2" w:rsidRPr="00ED592E" w:rsidRDefault="00E468A2" w:rsidP="00E468A2">
      <w:pPr>
        <w:ind w:firstLine="709"/>
        <w:jc w:val="both"/>
        <w:rPr>
          <w:rFonts w:ascii="Times New Roman" w:hAnsi="Times New Roman"/>
          <w:color w:val="000000"/>
        </w:rPr>
      </w:pPr>
      <w:r w:rsidRPr="00ED592E">
        <w:rPr>
          <w:rFonts w:ascii="Times New Roman" w:hAnsi="Times New Roman"/>
          <w:color w:val="000000"/>
        </w:rPr>
        <w:t xml:space="preserve">20. </w:t>
      </w:r>
      <w:proofErr w:type="gramStart"/>
      <w:r w:rsidRPr="00ED592E">
        <w:rPr>
          <w:rFonts w:ascii="Times New Roman" w:hAnsi="Times New Roman"/>
          <w:color w:val="000000"/>
        </w:rPr>
        <w:t>В установленный пунктом 16 настоящего Положения срок уполномоченный орган направляет копию решения о выявлении правообладателя ранее учтенного объекта недвижимости лицу, выявленному в порядке, предусмотренном настоящей статьей, в качестве правообладателя ранее учтенного объекта недвижимости, по адресу регистрации по месту жительства и (или) по месту пребывания (в отношении физического лица) или по адресу юридического лица в пределах его места нахождения (в отношении</w:t>
      </w:r>
      <w:proofErr w:type="gramEnd"/>
      <w:r w:rsidRPr="00ED592E">
        <w:rPr>
          <w:rFonts w:ascii="Times New Roman" w:hAnsi="Times New Roman"/>
          <w:color w:val="000000"/>
        </w:rPr>
        <w:t xml:space="preserve"> юридического лица) либо вручает указанному лицу с распиской в получении. В случае</w:t>
      </w:r>
      <w:proofErr w:type="gramStart"/>
      <w:r w:rsidRPr="00ED592E">
        <w:rPr>
          <w:rFonts w:ascii="Times New Roman" w:hAnsi="Times New Roman"/>
          <w:color w:val="000000"/>
        </w:rPr>
        <w:t>,</w:t>
      </w:r>
      <w:proofErr w:type="gramEnd"/>
      <w:r w:rsidRPr="00ED592E">
        <w:rPr>
          <w:rFonts w:ascii="Times New Roman" w:hAnsi="Times New Roman"/>
          <w:color w:val="000000"/>
        </w:rPr>
        <w:t xml:space="preserve"> если правообладателем ранее учтенного объекта недвижимости были представлены сведения об адресе электронной почты для связи ним, копия указанного решения (электронный образ), подписанная усиленной квалифицированной электронной подписью, направляется ему только по такому адресу электронной почты.</w:t>
      </w:r>
    </w:p>
    <w:p w:rsidR="00090E6D" w:rsidRPr="009A22A0" w:rsidRDefault="00090E6D" w:rsidP="00090E6D">
      <w:pPr>
        <w:textAlignment w:val="baseline"/>
        <w:rPr>
          <w:rFonts w:ascii="Times New Roman" w:eastAsia="Times New Roman" w:hAnsi="Times New Roman" w:cs="Times New Roman"/>
          <w:b/>
          <w:bCs/>
          <w:lang w:bidi="ar-SA"/>
        </w:rPr>
      </w:pPr>
    </w:p>
    <w:p w:rsidR="00090E6D" w:rsidRDefault="00090E6D" w:rsidP="00090E6D">
      <w:pPr>
        <w:jc w:val="both"/>
        <w:rPr>
          <w:rFonts w:hint="eastAsia"/>
        </w:rPr>
      </w:pPr>
      <w:r>
        <w:t>Главный редактор:</w:t>
      </w:r>
    </w:p>
    <w:p w:rsidR="00090E6D" w:rsidRPr="00BF5B7B" w:rsidRDefault="00090E6D" w:rsidP="00090E6D">
      <w:pPr>
        <w:jc w:val="both"/>
        <w:rPr>
          <w:rFonts w:hint="eastAsia"/>
          <w:sz w:val="22"/>
          <w:szCs w:val="22"/>
        </w:rPr>
      </w:pPr>
      <w:r>
        <w:t xml:space="preserve">Глава </w:t>
      </w:r>
      <w:proofErr w:type="spellStart"/>
      <w:r>
        <w:t>Кишалинского</w:t>
      </w:r>
      <w:proofErr w:type="spellEnd"/>
    </w:p>
    <w:p w:rsidR="00090E6D" w:rsidRPr="009A22A0" w:rsidRDefault="00090E6D" w:rsidP="00090E6D">
      <w:pPr>
        <w:shd w:val="clear" w:color="auto" w:fill="FFFFFF"/>
        <w:snapToGrid w:val="0"/>
        <w:spacing w:after="240"/>
        <w:textAlignment w:val="baseline"/>
        <w:rPr>
          <w:rFonts w:ascii="Times New Roman" w:eastAsia="Times New Roman" w:hAnsi="Times New Roman" w:cs="Times New Roman"/>
          <w:b/>
          <w:bCs/>
          <w:lang w:bidi="ar-SA"/>
        </w:rPr>
      </w:pPr>
      <w:r w:rsidRPr="00BF5B7B">
        <w:rPr>
          <w:sz w:val="22"/>
          <w:szCs w:val="22"/>
        </w:rPr>
        <w:t xml:space="preserve">сельского поселения </w:t>
      </w:r>
      <w:proofErr w:type="spellStart"/>
      <w:r w:rsidRPr="00BF5B7B">
        <w:rPr>
          <w:sz w:val="22"/>
          <w:szCs w:val="22"/>
        </w:rPr>
        <w:t>П.Н.Левин</w:t>
      </w:r>
      <w:proofErr w:type="spellEnd"/>
      <w:r w:rsidRPr="00BF5B7B">
        <w:rPr>
          <w:sz w:val="22"/>
          <w:szCs w:val="22"/>
        </w:rPr>
        <w:t xml:space="preserve">.                                    </w:t>
      </w:r>
      <w:r w:rsidRPr="009A22A0">
        <w:rPr>
          <w:rFonts w:ascii="Times New Roman" w:eastAsia="Times New Roman" w:hAnsi="Times New Roman" w:cs="Times New Roman"/>
          <w:b/>
          <w:bCs/>
          <w:lang w:bidi="ar-SA"/>
        </w:rPr>
        <w:t xml:space="preserve">                                           Тираж: 10 экз.</w:t>
      </w:r>
    </w:p>
    <w:p w:rsidR="00D63387" w:rsidRDefault="00D63387" w:rsidP="006674EE">
      <w:pPr>
        <w:widowControl w:val="0"/>
        <w:autoSpaceDE w:val="0"/>
        <w:jc w:val="center"/>
        <w:rPr>
          <w:rFonts w:hint="eastAsia"/>
        </w:rPr>
      </w:pPr>
    </w:p>
    <w:sectPr w:rsidR="00D63387">
      <w:headerReference w:type="default" r:id="rId7"/>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96C74" w:rsidRDefault="00896C74">
      <w:pPr>
        <w:rPr>
          <w:rFonts w:hint="eastAsia"/>
        </w:rPr>
      </w:pPr>
      <w:r>
        <w:separator/>
      </w:r>
    </w:p>
  </w:endnote>
  <w:endnote w:type="continuationSeparator" w:id="0">
    <w:p w:rsidR="00896C74" w:rsidRDefault="00896C74">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Liberation Serif">
    <w:altName w:val="Times New Roman"/>
    <w:charset w:val="00"/>
    <w:family w:val="roman"/>
    <w:pitch w:val="variable"/>
  </w:font>
  <w:font w:name="NSimSun">
    <w:panose1 w:val="02010609030101010101"/>
    <w:charset w:val="86"/>
    <w:family w:val="modern"/>
    <w:pitch w:val="fixed"/>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Mangal">
    <w:panose1 w:val="02040503050203030202"/>
    <w:charset w:val="00"/>
    <w:family w:val="roman"/>
    <w:pitch w:val="variable"/>
    <w:sig w:usb0="00008003" w:usb1="00000000" w:usb2="00000000" w:usb3="00000000" w:csb0="00000001" w:csb1="00000000"/>
  </w:font>
  <w:font w:name="Calibri Light">
    <w:altName w:val="Calibri"/>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96C74" w:rsidRDefault="00896C74">
      <w:pPr>
        <w:rPr>
          <w:rFonts w:hint="eastAsia"/>
        </w:rPr>
      </w:pPr>
      <w:r>
        <w:separator/>
      </w:r>
    </w:p>
  </w:footnote>
  <w:footnote w:type="continuationSeparator" w:id="0">
    <w:p w:rsidR="00896C74" w:rsidRDefault="00896C74">
      <w:pPr>
        <w:rPr>
          <w:rFonts w:hint="eastAsia"/>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6038" w:rsidRPr="00150ED0" w:rsidRDefault="006674EE" w:rsidP="00032D5B">
    <w:pPr>
      <w:pStyle w:val="a6"/>
      <w:jc w:val="center"/>
      <w:rPr>
        <w:rFonts w:ascii="Times New Roman" w:hAnsi="Times New Roman"/>
        <w:sz w:val="24"/>
        <w:szCs w:val="24"/>
      </w:rPr>
    </w:pPr>
    <w:r w:rsidRPr="00150ED0">
      <w:rPr>
        <w:rFonts w:ascii="Times New Roman" w:hAnsi="Times New Roman"/>
        <w:sz w:val="24"/>
        <w:szCs w:val="24"/>
      </w:rPr>
      <w:fldChar w:fldCharType="begin"/>
    </w:r>
    <w:r w:rsidRPr="00150ED0">
      <w:rPr>
        <w:rFonts w:ascii="Times New Roman" w:hAnsi="Times New Roman"/>
        <w:sz w:val="24"/>
        <w:szCs w:val="24"/>
      </w:rPr>
      <w:instrText>PAGE   \* MERGEFORMAT</w:instrText>
    </w:r>
    <w:r w:rsidRPr="00150ED0">
      <w:rPr>
        <w:rFonts w:ascii="Times New Roman" w:hAnsi="Times New Roman"/>
        <w:sz w:val="24"/>
        <w:szCs w:val="24"/>
      </w:rPr>
      <w:fldChar w:fldCharType="separate"/>
    </w:r>
    <w:r w:rsidR="00C14B45">
      <w:rPr>
        <w:rFonts w:ascii="Times New Roman" w:hAnsi="Times New Roman"/>
        <w:noProof/>
        <w:sz w:val="24"/>
        <w:szCs w:val="24"/>
      </w:rPr>
      <w:t>1</w:t>
    </w:r>
    <w:r w:rsidRPr="00150ED0">
      <w:rPr>
        <w:rFonts w:ascii="Times New Roman" w:hAnsi="Times New Roman"/>
        <w:sz w:val="24"/>
        <w:szCs w:val="24"/>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63387"/>
    <w:rsid w:val="00090E6D"/>
    <w:rsid w:val="00195199"/>
    <w:rsid w:val="002B598E"/>
    <w:rsid w:val="002D5814"/>
    <w:rsid w:val="006065CA"/>
    <w:rsid w:val="006674EE"/>
    <w:rsid w:val="00896C74"/>
    <w:rsid w:val="0097795D"/>
    <w:rsid w:val="00A207B5"/>
    <w:rsid w:val="00A5048D"/>
    <w:rsid w:val="00A56FE6"/>
    <w:rsid w:val="00AA147C"/>
    <w:rsid w:val="00B91BB9"/>
    <w:rsid w:val="00BF5B7B"/>
    <w:rsid w:val="00C14B45"/>
    <w:rsid w:val="00CE1816"/>
    <w:rsid w:val="00D63387"/>
    <w:rsid w:val="00E468A2"/>
    <w:rsid w:val="00E643A3"/>
    <w:rsid w:val="00E84D78"/>
    <w:rsid w:val="00FB19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387"/>
    <w:pPr>
      <w:suppressAutoHyphens/>
      <w:autoSpaceDN w:val="0"/>
      <w:spacing w:after="0" w:line="240" w:lineRule="auto"/>
    </w:pPr>
    <w:rPr>
      <w:rFonts w:ascii="Liberation Serif" w:eastAsia="NSimSun" w:hAnsi="Liberation Serif" w:cs="Arial"/>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3387"/>
    <w:rPr>
      <w:rFonts w:ascii="Segoe UI" w:hAnsi="Segoe UI" w:cs="Mangal"/>
      <w:sz w:val="18"/>
      <w:szCs w:val="16"/>
    </w:rPr>
  </w:style>
  <w:style w:type="character" w:customStyle="1" w:styleId="a4">
    <w:name w:val="Текст выноски Знак"/>
    <w:basedOn w:val="a0"/>
    <w:link w:val="a3"/>
    <w:uiPriority w:val="99"/>
    <w:semiHidden/>
    <w:rsid w:val="00D63387"/>
    <w:rPr>
      <w:rFonts w:ascii="Segoe UI" w:eastAsia="NSimSun" w:hAnsi="Segoe UI" w:cs="Mangal"/>
      <w:kern w:val="3"/>
      <w:sz w:val="18"/>
      <w:szCs w:val="16"/>
      <w:lang w:eastAsia="zh-CN" w:bidi="hi-IN"/>
    </w:rPr>
  </w:style>
  <w:style w:type="character" w:styleId="a5">
    <w:name w:val="Hyperlink"/>
    <w:rsid w:val="00BF5B7B"/>
    <w:rPr>
      <w:color w:val="000080"/>
      <w:u w:val="single"/>
    </w:rPr>
  </w:style>
  <w:style w:type="paragraph" w:customStyle="1" w:styleId="1">
    <w:name w:val="Без интервала1"/>
    <w:rsid w:val="00BF5B7B"/>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2">
    <w:name w:val="Без интервала2"/>
    <w:rsid w:val="00CE1816"/>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ConsPlusNormal">
    <w:name w:val="ConsPlusNormal"/>
    <w:rsid w:val="006674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674EE"/>
    <w:pPr>
      <w:widowControl w:val="0"/>
      <w:autoSpaceDE w:val="0"/>
      <w:autoSpaceDN w:val="0"/>
      <w:spacing w:after="0" w:line="240" w:lineRule="auto"/>
    </w:pPr>
    <w:rPr>
      <w:rFonts w:ascii="Calibri" w:eastAsia="Times New Roman" w:hAnsi="Calibri" w:cs="Calibri"/>
      <w:b/>
      <w:szCs w:val="20"/>
      <w:lang w:eastAsia="ru-RU"/>
    </w:rPr>
  </w:style>
  <w:style w:type="paragraph" w:styleId="a6">
    <w:name w:val="header"/>
    <w:basedOn w:val="a"/>
    <w:link w:val="a7"/>
    <w:uiPriority w:val="99"/>
    <w:unhideWhenUsed/>
    <w:rsid w:val="006674EE"/>
    <w:pPr>
      <w:tabs>
        <w:tab w:val="center" w:pos="4677"/>
        <w:tab w:val="right" w:pos="9355"/>
      </w:tabs>
      <w:suppressAutoHyphens w:val="0"/>
      <w:autoSpaceDN/>
    </w:pPr>
    <w:rPr>
      <w:rFonts w:ascii="Calibri" w:eastAsia="Calibri" w:hAnsi="Calibri" w:cs="Times New Roman"/>
      <w:kern w:val="0"/>
      <w:sz w:val="22"/>
      <w:szCs w:val="22"/>
      <w:lang w:eastAsia="en-US" w:bidi="ar-SA"/>
    </w:rPr>
  </w:style>
  <w:style w:type="character" w:customStyle="1" w:styleId="a7">
    <w:name w:val="Верхний колонтитул Знак"/>
    <w:basedOn w:val="a0"/>
    <w:link w:val="a6"/>
    <w:uiPriority w:val="99"/>
    <w:rsid w:val="006674EE"/>
    <w:rPr>
      <w:rFonts w:ascii="Calibri" w:eastAsia="Calibri" w:hAnsi="Calibri" w:cs="Times New Roman"/>
    </w:rPr>
  </w:style>
  <w:style w:type="paragraph" w:styleId="a8">
    <w:name w:val="No Spacing"/>
    <w:uiPriority w:val="1"/>
    <w:qFormat/>
    <w:rsid w:val="00E643A3"/>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387"/>
    <w:pPr>
      <w:suppressAutoHyphens/>
      <w:autoSpaceDN w:val="0"/>
      <w:spacing w:after="0" w:line="240" w:lineRule="auto"/>
    </w:pPr>
    <w:rPr>
      <w:rFonts w:ascii="Liberation Serif" w:eastAsia="NSimSun" w:hAnsi="Liberation Serif" w:cs="Arial"/>
      <w:kern w:val="3"/>
      <w:sz w:val="24"/>
      <w:szCs w:val="24"/>
      <w:lang w:eastAsia="zh-C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63387"/>
    <w:rPr>
      <w:rFonts w:ascii="Segoe UI" w:hAnsi="Segoe UI" w:cs="Mangal"/>
      <w:sz w:val="18"/>
      <w:szCs w:val="16"/>
    </w:rPr>
  </w:style>
  <w:style w:type="character" w:customStyle="1" w:styleId="a4">
    <w:name w:val="Текст выноски Знак"/>
    <w:basedOn w:val="a0"/>
    <w:link w:val="a3"/>
    <w:uiPriority w:val="99"/>
    <w:semiHidden/>
    <w:rsid w:val="00D63387"/>
    <w:rPr>
      <w:rFonts w:ascii="Segoe UI" w:eastAsia="NSimSun" w:hAnsi="Segoe UI" w:cs="Mangal"/>
      <w:kern w:val="3"/>
      <w:sz w:val="18"/>
      <w:szCs w:val="16"/>
      <w:lang w:eastAsia="zh-CN" w:bidi="hi-IN"/>
    </w:rPr>
  </w:style>
  <w:style w:type="character" w:styleId="a5">
    <w:name w:val="Hyperlink"/>
    <w:rsid w:val="00BF5B7B"/>
    <w:rPr>
      <w:color w:val="000080"/>
      <w:u w:val="single"/>
    </w:rPr>
  </w:style>
  <w:style w:type="paragraph" w:customStyle="1" w:styleId="1">
    <w:name w:val="Без интервала1"/>
    <w:rsid w:val="00BF5B7B"/>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2">
    <w:name w:val="Без интервала2"/>
    <w:rsid w:val="00CE1816"/>
    <w:pPr>
      <w:suppressAutoHyphens/>
      <w:spacing w:after="0" w:line="240" w:lineRule="auto"/>
    </w:pPr>
    <w:rPr>
      <w:rFonts w:ascii="Times New Roman" w:eastAsia="Times New Roman" w:hAnsi="Times New Roman" w:cs="Times New Roman"/>
      <w:sz w:val="24"/>
      <w:szCs w:val="24"/>
      <w:lang w:eastAsia="ru-RU" w:bidi="hi-IN"/>
    </w:rPr>
  </w:style>
  <w:style w:type="paragraph" w:customStyle="1" w:styleId="ConsPlusNormal">
    <w:name w:val="ConsPlusNormal"/>
    <w:rsid w:val="006674EE"/>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6674EE"/>
    <w:pPr>
      <w:widowControl w:val="0"/>
      <w:autoSpaceDE w:val="0"/>
      <w:autoSpaceDN w:val="0"/>
      <w:spacing w:after="0" w:line="240" w:lineRule="auto"/>
    </w:pPr>
    <w:rPr>
      <w:rFonts w:ascii="Calibri" w:eastAsia="Times New Roman" w:hAnsi="Calibri" w:cs="Calibri"/>
      <w:b/>
      <w:szCs w:val="20"/>
      <w:lang w:eastAsia="ru-RU"/>
    </w:rPr>
  </w:style>
  <w:style w:type="paragraph" w:styleId="a6">
    <w:name w:val="header"/>
    <w:basedOn w:val="a"/>
    <w:link w:val="a7"/>
    <w:uiPriority w:val="99"/>
    <w:unhideWhenUsed/>
    <w:rsid w:val="006674EE"/>
    <w:pPr>
      <w:tabs>
        <w:tab w:val="center" w:pos="4677"/>
        <w:tab w:val="right" w:pos="9355"/>
      </w:tabs>
      <w:suppressAutoHyphens w:val="0"/>
      <w:autoSpaceDN/>
    </w:pPr>
    <w:rPr>
      <w:rFonts w:ascii="Calibri" w:eastAsia="Calibri" w:hAnsi="Calibri" w:cs="Times New Roman"/>
      <w:kern w:val="0"/>
      <w:sz w:val="22"/>
      <w:szCs w:val="22"/>
      <w:lang w:eastAsia="en-US" w:bidi="ar-SA"/>
    </w:rPr>
  </w:style>
  <w:style w:type="character" w:customStyle="1" w:styleId="a7">
    <w:name w:val="Верхний колонтитул Знак"/>
    <w:basedOn w:val="a0"/>
    <w:link w:val="a6"/>
    <w:uiPriority w:val="99"/>
    <w:rsid w:val="006674EE"/>
    <w:rPr>
      <w:rFonts w:ascii="Calibri" w:eastAsia="Calibri" w:hAnsi="Calibri" w:cs="Times New Roman"/>
    </w:rPr>
  </w:style>
  <w:style w:type="paragraph" w:styleId="a8">
    <w:name w:val="No Spacing"/>
    <w:uiPriority w:val="1"/>
    <w:qFormat/>
    <w:rsid w:val="00E643A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077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7</Pages>
  <Words>2953</Words>
  <Characters>16837</Characters>
  <Application>Microsoft Office Word</Application>
  <DocSecurity>0</DocSecurity>
  <Lines>140</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19751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8</cp:revision>
  <cp:lastPrinted>2023-07-13T08:23:00Z</cp:lastPrinted>
  <dcterms:created xsi:type="dcterms:W3CDTF">2023-08-01T10:17:00Z</dcterms:created>
  <dcterms:modified xsi:type="dcterms:W3CDTF">2023-08-01T10:41:00Z</dcterms:modified>
</cp:coreProperties>
</file>