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5BB5" w:rsidRPr="00A05BB5" w:rsidRDefault="00A05BB5" w:rsidP="00A05BB5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b/>
          <w:bCs/>
          <w:kern w:val="1"/>
          <w:sz w:val="32"/>
          <w:szCs w:val="32"/>
          <w:lang w:eastAsia="hi-IN" w:bidi="hi-IN"/>
        </w:rPr>
      </w:pPr>
      <w:r w:rsidRPr="00A05BB5">
        <w:rPr>
          <w:rFonts w:ascii="Times New Roman" w:eastAsia="Lucida Sans Unicode" w:hAnsi="Times New Roman" w:cs="Tahoma"/>
          <w:b/>
          <w:bCs/>
          <w:kern w:val="1"/>
          <w:sz w:val="32"/>
          <w:szCs w:val="32"/>
          <w:lang w:eastAsia="hi-IN" w:bidi="hi-IN"/>
        </w:rPr>
        <w:t>РЕСПУБЛИКА МОРДОВИЯ</w:t>
      </w:r>
      <w:r w:rsidRPr="00A05BB5">
        <w:rPr>
          <w:rFonts w:ascii="Times New Roman" w:eastAsia="Lucida Sans Unicode" w:hAnsi="Times New Roman" w:cs="Tahoma"/>
          <w:b/>
          <w:kern w:val="1"/>
          <w:sz w:val="28"/>
          <w:szCs w:val="28"/>
          <w:lang w:eastAsia="hi-IN" w:bidi="hi-IN"/>
        </w:rPr>
        <w:t xml:space="preserve"> </w:t>
      </w:r>
    </w:p>
    <w:p w:rsidR="00A05BB5" w:rsidRPr="00A05BB5" w:rsidRDefault="00A05BB5" w:rsidP="00A05BB5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b/>
          <w:bCs/>
          <w:kern w:val="1"/>
          <w:sz w:val="32"/>
          <w:szCs w:val="32"/>
          <w:lang w:eastAsia="hi-IN" w:bidi="hi-IN"/>
        </w:rPr>
      </w:pPr>
      <w:r w:rsidRPr="00A05BB5">
        <w:rPr>
          <w:rFonts w:ascii="Times New Roman" w:eastAsia="Lucida Sans Unicode" w:hAnsi="Times New Roman" w:cs="Tahoma"/>
          <w:b/>
          <w:bCs/>
          <w:kern w:val="1"/>
          <w:sz w:val="32"/>
          <w:szCs w:val="32"/>
          <w:lang w:eastAsia="hi-IN" w:bidi="hi-IN"/>
        </w:rPr>
        <w:t xml:space="preserve"> СОВЕТ ДЕПУТАТОВ </w:t>
      </w:r>
      <w:proofErr w:type="spellStart"/>
      <w:r w:rsidRPr="00A05BB5">
        <w:rPr>
          <w:rFonts w:ascii="Times New Roman" w:eastAsia="Lucida Sans Unicode" w:hAnsi="Times New Roman" w:cs="Tahoma"/>
          <w:b/>
          <w:bCs/>
          <w:kern w:val="1"/>
          <w:sz w:val="32"/>
          <w:szCs w:val="32"/>
          <w:lang w:eastAsia="hi-IN" w:bidi="hi-IN"/>
        </w:rPr>
        <w:t>НОВОЧАДОВСКОГО</w:t>
      </w:r>
      <w:proofErr w:type="spellEnd"/>
      <w:r w:rsidRPr="00A05BB5">
        <w:rPr>
          <w:rFonts w:ascii="Times New Roman" w:eastAsia="Lucida Sans Unicode" w:hAnsi="Times New Roman" w:cs="Tahoma"/>
          <w:b/>
          <w:bCs/>
          <w:kern w:val="1"/>
          <w:sz w:val="32"/>
          <w:szCs w:val="32"/>
          <w:lang w:eastAsia="hi-IN" w:bidi="hi-IN"/>
        </w:rPr>
        <w:t xml:space="preserve">   </w:t>
      </w:r>
    </w:p>
    <w:p w:rsidR="00A05BB5" w:rsidRPr="00A05BB5" w:rsidRDefault="00A05BB5" w:rsidP="00A05BB5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b/>
          <w:bCs/>
          <w:kern w:val="1"/>
          <w:sz w:val="32"/>
          <w:szCs w:val="32"/>
          <w:lang w:eastAsia="hi-IN" w:bidi="hi-IN"/>
        </w:rPr>
      </w:pPr>
      <w:r w:rsidRPr="00A05BB5">
        <w:rPr>
          <w:rFonts w:ascii="Times New Roman" w:eastAsia="Lucida Sans Unicode" w:hAnsi="Times New Roman" w:cs="Tahoma"/>
          <w:b/>
          <w:bCs/>
          <w:kern w:val="1"/>
          <w:sz w:val="32"/>
          <w:szCs w:val="32"/>
          <w:lang w:eastAsia="hi-IN" w:bidi="hi-IN"/>
        </w:rPr>
        <w:t xml:space="preserve">СЕЛЬСКОГО ПОСЕЛЕНИЯ </w:t>
      </w:r>
      <w:proofErr w:type="spellStart"/>
      <w:r w:rsidRPr="00A05BB5">
        <w:rPr>
          <w:rFonts w:ascii="Times New Roman" w:eastAsia="Lucida Sans Unicode" w:hAnsi="Times New Roman" w:cs="Tahoma"/>
          <w:b/>
          <w:bCs/>
          <w:kern w:val="1"/>
          <w:sz w:val="32"/>
          <w:szCs w:val="32"/>
          <w:lang w:eastAsia="hi-IN" w:bidi="hi-IN"/>
        </w:rPr>
        <w:t>АТЮРЬЕВСКОГО</w:t>
      </w:r>
      <w:proofErr w:type="spellEnd"/>
    </w:p>
    <w:p w:rsidR="00A05BB5" w:rsidRPr="00A05BB5" w:rsidRDefault="00A05BB5" w:rsidP="00A05BB5">
      <w:pPr>
        <w:widowControl w:val="0"/>
        <w:tabs>
          <w:tab w:val="left" w:pos="3975"/>
        </w:tabs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b/>
          <w:bCs/>
          <w:kern w:val="1"/>
          <w:sz w:val="32"/>
          <w:szCs w:val="32"/>
          <w:lang w:eastAsia="hi-IN" w:bidi="hi-IN"/>
        </w:rPr>
      </w:pPr>
      <w:r w:rsidRPr="00A05BB5">
        <w:rPr>
          <w:rFonts w:ascii="Times New Roman" w:eastAsia="Lucida Sans Unicode" w:hAnsi="Times New Roman" w:cs="Tahoma"/>
          <w:b/>
          <w:bCs/>
          <w:kern w:val="1"/>
          <w:sz w:val="32"/>
          <w:szCs w:val="32"/>
          <w:lang w:eastAsia="hi-IN" w:bidi="hi-IN"/>
        </w:rPr>
        <w:t xml:space="preserve">МУНИЦИПАЛЬНОГО РАЙОНА </w:t>
      </w:r>
    </w:p>
    <w:p w:rsidR="00A05BB5" w:rsidRPr="00A05BB5" w:rsidRDefault="00A05BB5" w:rsidP="00A05BB5">
      <w:pPr>
        <w:widowControl w:val="0"/>
        <w:tabs>
          <w:tab w:val="left" w:pos="3975"/>
        </w:tabs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b/>
          <w:bCs/>
          <w:kern w:val="1"/>
          <w:sz w:val="32"/>
          <w:szCs w:val="32"/>
          <w:lang w:eastAsia="hi-IN" w:bidi="hi-IN"/>
        </w:rPr>
      </w:pPr>
    </w:p>
    <w:p w:rsidR="00A05BB5" w:rsidRPr="00A05BB5" w:rsidRDefault="00A05BB5" w:rsidP="00A05BB5">
      <w:pPr>
        <w:widowControl w:val="0"/>
        <w:tabs>
          <w:tab w:val="left" w:pos="3975"/>
        </w:tabs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b/>
          <w:bCs/>
          <w:kern w:val="1"/>
          <w:sz w:val="32"/>
          <w:szCs w:val="32"/>
          <w:lang w:eastAsia="hi-IN" w:bidi="hi-IN"/>
        </w:rPr>
      </w:pPr>
    </w:p>
    <w:p w:rsidR="00A05BB5" w:rsidRPr="00A05BB5" w:rsidRDefault="00A05BB5" w:rsidP="00A05BB5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hi-IN"/>
        </w:rPr>
      </w:pPr>
      <w:r w:rsidRPr="00A05BB5">
        <w:rPr>
          <w:rFonts w:ascii="Times New Roman" w:eastAsia="Times New Roman" w:hAnsi="Times New Roman" w:cs="Tahoma"/>
          <w:b/>
          <w:bCs/>
          <w:sz w:val="32"/>
          <w:szCs w:val="32"/>
          <w:lang w:eastAsia="hi-IN"/>
        </w:rPr>
        <w:t>РЕШЕНИЕ</w:t>
      </w:r>
    </w:p>
    <w:p w:rsidR="00A05BB5" w:rsidRPr="00A05BB5" w:rsidRDefault="00A05BB5" w:rsidP="00A05BB5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hi-IN"/>
        </w:rPr>
      </w:pPr>
      <w:r w:rsidRPr="00A05BB5">
        <w:rPr>
          <w:rFonts w:ascii="Times New Roman" w:eastAsia="Times New Roman" w:hAnsi="Times New Roman" w:cs="Times New Roman"/>
          <w:b/>
          <w:bCs/>
          <w:sz w:val="32"/>
          <w:szCs w:val="32"/>
          <w:lang w:eastAsia="hi-IN"/>
        </w:rPr>
        <w:t xml:space="preserve">    </w:t>
      </w:r>
    </w:p>
    <w:p w:rsidR="00A05BB5" w:rsidRPr="00A05BB5" w:rsidRDefault="00A05BB5" w:rsidP="00A05BB5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b/>
          <w:bCs/>
          <w:kern w:val="1"/>
          <w:sz w:val="32"/>
          <w:szCs w:val="32"/>
          <w:lang w:eastAsia="hi-IN" w:bidi="hi-IN"/>
        </w:rPr>
      </w:pPr>
      <w:r w:rsidRPr="00A05BB5">
        <w:rPr>
          <w:rFonts w:ascii="Times New Roman" w:eastAsia="Lucida Sans Unicode" w:hAnsi="Times New Roman" w:cs="Tahoma"/>
          <w:b/>
          <w:bCs/>
          <w:kern w:val="1"/>
          <w:sz w:val="32"/>
          <w:szCs w:val="32"/>
          <w:lang w:eastAsia="hi-IN" w:bidi="hi-IN"/>
        </w:rPr>
        <w:t>от 24 мая 2021 года № 71</w:t>
      </w:r>
    </w:p>
    <w:p w:rsidR="00A05BB5" w:rsidRPr="00A05BB5" w:rsidRDefault="00A05BB5" w:rsidP="00A05BB5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b/>
          <w:bCs/>
          <w:kern w:val="1"/>
          <w:sz w:val="28"/>
          <w:szCs w:val="28"/>
          <w:lang w:eastAsia="hi-IN" w:bidi="hi-IN"/>
        </w:rPr>
      </w:pPr>
    </w:p>
    <w:p w:rsidR="00A05BB5" w:rsidRPr="00A05BB5" w:rsidRDefault="00A05BB5" w:rsidP="00A05BB5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b/>
          <w:bCs/>
          <w:kern w:val="1"/>
          <w:sz w:val="28"/>
          <w:szCs w:val="28"/>
          <w:lang w:eastAsia="hi-IN" w:bidi="hi-IN"/>
        </w:rPr>
      </w:pPr>
      <w:r w:rsidRPr="00A05BB5">
        <w:rPr>
          <w:rFonts w:ascii="Times New Roman" w:eastAsia="Lucida Sans Unicode" w:hAnsi="Times New Roman" w:cs="Tahoma"/>
          <w:b/>
          <w:bCs/>
          <w:kern w:val="1"/>
          <w:sz w:val="28"/>
          <w:szCs w:val="28"/>
          <w:lang w:eastAsia="hi-IN" w:bidi="hi-IN"/>
        </w:rPr>
        <w:t xml:space="preserve">       </w:t>
      </w:r>
      <w:r w:rsidRPr="00A05BB5">
        <w:rPr>
          <w:rFonts w:ascii="Times New Roman" w:eastAsia="Lucida Sans Unicode" w:hAnsi="Times New Roman" w:cs="Tahoma"/>
          <w:b/>
          <w:bCs/>
          <w:kern w:val="1"/>
          <w:sz w:val="32"/>
          <w:szCs w:val="32"/>
          <w:lang w:eastAsia="hi-IN" w:bidi="hi-IN"/>
        </w:rPr>
        <w:t xml:space="preserve">ОБ ИСПОЛНЕНИИ БЮДЖЕТА </w:t>
      </w:r>
      <w:proofErr w:type="spellStart"/>
      <w:r w:rsidRPr="00A05BB5">
        <w:rPr>
          <w:rFonts w:ascii="Times New Roman" w:eastAsia="Lucida Sans Unicode" w:hAnsi="Times New Roman" w:cs="Tahoma"/>
          <w:b/>
          <w:bCs/>
          <w:kern w:val="1"/>
          <w:sz w:val="32"/>
          <w:szCs w:val="32"/>
          <w:lang w:eastAsia="hi-IN" w:bidi="hi-IN"/>
        </w:rPr>
        <w:t>НОВОЧАДОВСКОГО</w:t>
      </w:r>
      <w:proofErr w:type="spellEnd"/>
      <w:r w:rsidRPr="00A05BB5">
        <w:rPr>
          <w:rFonts w:ascii="Times New Roman" w:eastAsia="Lucida Sans Unicode" w:hAnsi="Times New Roman" w:cs="Tahoma"/>
          <w:b/>
          <w:bCs/>
          <w:kern w:val="1"/>
          <w:sz w:val="32"/>
          <w:szCs w:val="32"/>
          <w:lang w:eastAsia="hi-IN" w:bidi="hi-IN"/>
        </w:rPr>
        <w:t xml:space="preserve"> СЕЛЬСКОГО ПОСЕЛЕНИЯ </w:t>
      </w:r>
      <w:proofErr w:type="spellStart"/>
      <w:r w:rsidRPr="00A05BB5">
        <w:rPr>
          <w:rFonts w:ascii="Times New Roman" w:eastAsia="Lucida Sans Unicode" w:hAnsi="Times New Roman" w:cs="Tahoma"/>
          <w:b/>
          <w:bCs/>
          <w:kern w:val="1"/>
          <w:sz w:val="32"/>
          <w:szCs w:val="32"/>
          <w:lang w:eastAsia="hi-IN" w:bidi="hi-IN"/>
        </w:rPr>
        <w:t>АТЮРЬЕВСКОГО</w:t>
      </w:r>
      <w:proofErr w:type="spellEnd"/>
      <w:r w:rsidRPr="00A05BB5">
        <w:rPr>
          <w:rFonts w:ascii="Times New Roman" w:eastAsia="Lucida Sans Unicode" w:hAnsi="Times New Roman" w:cs="Tahoma"/>
          <w:b/>
          <w:bCs/>
          <w:kern w:val="1"/>
          <w:sz w:val="32"/>
          <w:szCs w:val="32"/>
          <w:lang w:eastAsia="hi-IN" w:bidi="hi-IN"/>
        </w:rPr>
        <w:t xml:space="preserve"> МУНИЦИПАЛЬНОГО РАЙОНА РЕСПУБЛИКИ МОРДОВИЯ ЗА 2020 ГОД</w:t>
      </w:r>
    </w:p>
    <w:p w:rsidR="00A05BB5" w:rsidRPr="00A05BB5" w:rsidRDefault="00A05BB5" w:rsidP="00A05BB5">
      <w:pPr>
        <w:widowControl w:val="0"/>
        <w:suppressAutoHyphens/>
        <w:spacing w:after="0" w:line="240" w:lineRule="auto"/>
        <w:rPr>
          <w:rFonts w:ascii="Times New Roman" w:eastAsia="Lucida Sans Unicode" w:hAnsi="Times New Roman" w:cs="Tahoma"/>
          <w:b/>
          <w:bCs/>
          <w:kern w:val="1"/>
          <w:sz w:val="28"/>
          <w:szCs w:val="28"/>
          <w:lang w:eastAsia="hi-IN" w:bidi="hi-IN"/>
        </w:rPr>
      </w:pPr>
    </w:p>
    <w:p w:rsidR="00A05BB5" w:rsidRPr="00A05BB5" w:rsidRDefault="00A05BB5" w:rsidP="00A05BB5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b/>
          <w:bCs/>
          <w:kern w:val="1"/>
          <w:sz w:val="24"/>
          <w:szCs w:val="24"/>
          <w:lang w:eastAsia="hi-IN" w:bidi="hi-IN"/>
        </w:rPr>
      </w:pPr>
      <w:r w:rsidRPr="00A05BB5">
        <w:rPr>
          <w:rFonts w:ascii="Times New Roman" w:eastAsia="Lucida Sans Unicode" w:hAnsi="Times New Roman" w:cs="Tahoma"/>
          <w:kern w:val="1"/>
          <w:sz w:val="28"/>
          <w:szCs w:val="28"/>
          <w:lang w:eastAsia="hi-IN" w:bidi="hi-IN"/>
        </w:rPr>
        <w:t xml:space="preserve">      </w:t>
      </w:r>
      <w:r w:rsidRPr="00A05BB5">
        <w:rPr>
          <w:rFonts w:ascii="Times New Roman" w:eastAsia="Lucida Sans Unicode" w:hAnsi="Times New Roman" w:cs="Tahoma"/>
          <w:kern w:val="1"/>
          <w:sz w:val="24"/>
          <w:szCs w:val="24"/>
          <w:lang w:eastAsia="hi-IN" w:bidi="hi-IN"/>
        </w:rPr>
        <w:t xml:space="preserve"> Руководствуясь Уставом </w:t>
      </w:r>
      <w:proofErr w:type="spellStart"/>
      <w:r w:rsidRPr="00A05BB5">
        <w:rPr>
          <w:rFonts w:ascii="Times New Roman" w:eastAsia="Lucida Sans Unicode" w:hAnsi="Times New Roman" w:cs="Tahoma"/>
          <w:kern w:val="1"/>
          <w:sz w:val="24"/>
          <w:szCs w:val="24"/>
          <w:lang w:eastAsia="hi-IN" w:bidi="hi-IN"/>
        </w:rPr>
        <w:t>Новочадовского</w:t>
      </w:r>
      <w:proofErr w:type="spellEnd"/>
      <w:r w:rsidRPr="00A05BB5">
        <w:rPr>
          <w:rFonts w:ascii="Times New Roman" w:eastAsia="Lucida Sans Unicode" w:hAnsi="Times New Roman" w:cs="Tahoma"/>
          <w:kern w:val="1"/>
          <w:sz w:val="24"/>
          <w:szCs w:val="24"/>
          <w:lang w:eastAsia="hi-IN" w:bidi="hi-IN"/>
        </w:rPr>
        <w:t xml:space="preserve"> сельского поселения </w:t>
      </w:r>
      <w:proofErr w:type="spellStart"/>
      <w:r w:rsidRPr="00A05BB5">
        <w:rPr>
          <w:rFonts w:ascii="Times New Roman" w:eastAsia="Lucida Sans Unicode" w:hAnsi="Times New Roman" w:cs="Tahoma"/>
          <w:kern w:val="1"/>
          <w:sz w:val="24"/>
          <w:szCs w:val="24"/>
          <w:lang w:eastAsia="hi-IN" w:bidi="hi-IN"/>
        </w:rPr>
        <w:t>Атюрьевского</w:t>
      </w:r>
      <w:proofErr w:type="spellEnd"/>
      <w:r w:rsidRPr="00A05BB5">
        <w:rPr>
          <w:rFonts w:ascii="Times New Roman" w:eastAsia="Lucida Sans Unicode" w:hAnsi="Times New Roman" w:cs="Tahoma"/>
          <w:kern w:val="1"/>
          <w:sz w:val="24"/>
          <w:szCs w:val="24"/>
          <w:lang w:eastAsia="hi-IN" w:bidi="hi-IN"/>
        </w:rPr>
        <w:t xml:space="preserve"> муниципального района, Положением " О бюджетном процессе", Совет депутатов </w:t>
      </w:r>
      <w:proofErr w:type="spellStart"/>
      <w:r w:rsidRPr="00A05BB5">
        <w:rPr>
          <w:rFonts w:ascii="Times New Roman" w:eastAsia="Lucida Sans Unicode" w:hAnsi="Times New Roman" w:cs="Tahoma"/>
          <w:kern w:val="1"/>
          <w:sz w:val="24"/>
          <w:szCs w:val="24"/>
          <w:lang w:eastAsia="hi-IN" w:bidi="hi-IN"/>
        </w:rPr>
        <w:t>Новочадовского</w:t>
      </w:r>
      <w:proofErr w:type="spellEnd"/>
      <w:r w:rsidRPr="00A05BB5">
        <w:rPr>
          <w:rFonts w:ascii="Times New Roman" w:eastAsia="Lucida Sans Unicode" w:hAnsi="Times New Roman" w:cs="Tahoma"/>
          <w:kern w:val="1"/>
          <w:sz w:val="24"/>
          <w:szCs w:val="24"/>
          <w:lang w:eastAsia="hi-IN" w:bidi="hi-IN"/>
        </w:rPr>
        <w:t xml:space="preserve"> сельского поселения</w:t>
      </w:r>
      <w:r w:rsidRPr="00A05BB5">
        <w:rPr>
          <w:rFonts w:ascii="Times New Roman" w:eastAsia="Lucida Sans Unicode" w:hAnsi="Times New Roman" w:cs="Tahoma"/>
          <w:b/>
          <w:bCs/>
          <w:kern w:val="1"/>
          <w:sz w:val="24"/>
          <w:szCs w:val="24"/>
          <w:lang w:eastAsia="hi-IN" w:bidi="hi-IN"/>
        </w:rPr>
        <w:t xml:space="preserve"> решает:</w:t>
      </w:r>
    </w:p>
    <w:p w:rsidR="00A05BB5" w:rsidRPr="00A05BB5" w:rsidRDefault="00A05BB5" w:rsidP="00A05BB5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b/>
          <w:bCs/>
          <w:kern w:val="1"/>
          <w:sz w:val="24"/>
          <w:szCs w:val="24"/>
          <w:lang w:eastAsia="hi-IN" w:bidi="hi-IN"/>
        </w:rPr>
      </w:pPr>
    </w:p>
    <w:p w:rsidR="00A05BB5" w:rsidRPr="00A05BB5" w:rsidRDefault="00A05BB5" w:rsidP="00A05BB5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kern w:val="1"/>
          <w:sz w:val="24"/>
          <w:szCs w:val="24"/>
          <w:lang w:eastAsia="hi-IN" w:bidi="hi-IN"/>
        </w:rPr>
      </w:pPr>
      <w:r w:rsidRPr="00A05BB5">
        <w:rPr>
          <w:rFonts w:ascii="Times New Roman" w:eastAsia="Lucida Sans Unicode" w:hAnsi="Times New Roman" w:cs="Tahoma"/>
          <w:kern w:val="1"/>
          <w:sz w:val="24"/>
          <w:szCs w:val="24"/>
          <w:lang w:eastAsia="hi-IN" w:bidi="hi-IN"/>
        </w:rPr>
        <w:t xml:space="preserve">     </w:t>
      </w:r>
      <w:proofErr w:type="spellStart"/>
      <w:r w:rsidRPr="00A05BB5">
        <w:rPr>
          <w:rFonts w:ascii="Times New Roman" w:eastAsia="Lucida Sans Unicode" w:hAnsi="Times New Roman" w:cs="Tahoma"/>
          <w:kern w:val="1"/>
          <w:sz w:val="24"/>
          <w:szCs w:val="24"/>
          <w:lang w:eastAsia="hi-IN" w:bidi="hi-IN"/>
        </w:rPr>
        <w:t>1.Утвердить</w:t>
      </w:r>
      <w:proofErr w:type="spellEnd"/>
      <w:r w:rsidRPr="00A05BB5">
        <w:rPr>
          <w:rFonts w:ascii="Times New Roman" w:eastAsia="Lucida Sans Unicode" w:hAnsi="Times New Roman" w:cs="Tahoma"/>
          <w:kern w:val="1"/>
          <w:sz w:val="24"/>
          <w:szCs w:val="24"/>
          <w:lang w:eastAsia="hi-IN" w:bidi="hi-IN"/>
        </w:rPr>
        <w:t xml:space="preserve"> отчет об исполнении бюджета </w:t>
      </w:r>
      <w:proofErr w:type="spellStart"/>
      <w:r w:rsidRPr="00A05BB5">
        <w:rPr>
          <w:rFonts w:ascii="Times New Roman" w:eastAsia="Lucida Sans Unicode" w:hAnsi="Times New Roman" w:cs="Tahoma"/>
          <w:kern w:val="1"/>
          <w:sz w:val="24"/>
          <w:szCs w:val="24"/>
          <w:lang w:eastAsia="hi-IN" w:bidi="hi-IN"/>
        </w:rPr>
        <w:t>Новочадовского</w:t>
      </w:r>
      <w:proofErr w:type="spellEnd"/>
      <w:r w:rsidRPr="00A05BB5">
        <w:rPr>
          <w:rFonts w:ascii="Times New Roman" w:eastAsia="Lucida Sans Unicode" w:hAnsi="Times New Roman" w:cs="Tahoma"/>
          <w:kern w:val="1"/>
          <w:sz w:val="24"/>
          <w:szCs w:val="24"/>
          <w:lang w:eastAsia="hi-IN" w:bidi="hi-IN"/>
        </w:rPr>
        <w:t xml:space="preserve"> сельского поселения за 2020 год по доходам в сумме 1381,3 тыс. рублей и расходам в сумме 3399,1 тыс. рублей.</w:t>
      </w:r>
    </w:p>
    <w:p w:rsidR="00A05BB5" w:rsidRPr="00A05BB5" w:rsidRDefault="00A05BB5" w:rsidP="00A05BB5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kern w:val="1"/>
          <w:sz w:val="24"/>
          <w:szCs w:val="24"/>
          <w:lang w:eastAsia="hi-IN" w:bidi="hi-IN"/>
        </w:rPr>
      </w:pPr>
      <w:r w:rsidRPr="00A05BB5">
        <w:rPr>
          <w:rFonts w:ascii="Times New Roman" w:eastAsia="Lucida Sans Unicode" w:hAnsi="Times New Roman" w:cs="Tahoma"/>
          <w:kern w:val="1"/>
          <w:sz w:val="24"/>
          <w:szCs w:val="24"/>
          <w:lang w:eastAsia="hi-IN" w:bidi="hi-IN"/>
        </w:rPr>
        <w:t xml:space="preserve">  2. Утвердить фактическое поступление доходов </w:t>
      </w:r>
      <w:proofErr w:type="spellStart"/>
      <w:r w:rsidRPr="00A05BB5">
        <w:rPr>
          <w:rFonts w:ascii="Times New Roman" w:eastAsia="Lucida Sans Unicode" w:hAnsi="Times New Roman" w:cs="Tahoma"/>
          <w:kern w:val="1"/>
          <w:sz w:val="24"/>
          <w:szCs w:val="24"/>
          <w:lang w:eastAsia="hi-IN" w:bidi="hi-IN"/>
        </w:rPr>
        <w:t>Новочадовского</w:t>
      </w:r>
      <w:proofErr w:type="spellEnd"/>
      <w:r w:rsidRPr="00A05BB5">
        <w:rPr>
          <w:rFonts w:ascii="Times New Roman" w:eastAsia="Lucida Sans Unicode" w:hAnsi="Times New Roman" w:cs="Tahoma"/>
          <w:kern w:val="1"/>
          <w:sz w:val="24"/>
          <w:szCs w:val="24"/>
          <w:lang w:eastAsia="hi-IN" w:bidi="hi-IN"/>
        </w:rPr>
        <w:t xml:space="preserve"> сельского поселения в 2020 году по основным видам </w:t>
      </w:r>
      <w:proofErr w:type="gramStart"/>
      <w:r w:rsidRPr="00A05BB5">
        <w:rPr>
          <w:rFonts w:ascii="Times New Roman" w:eastAsia="Lucida Sans Unicode" w:hAnsi="Times New Roman" w:cs="Tahoma"/>
          <w:kern w:val="1"/>
          <w:sz w:val="24"/>
          <w:szCs w:val="24"/>
          <w:lang w:eastAsia="hi-IN" w:bidi="hi-IN"/>
        </w:rPr>
        <w:t>согласно  раздела</w:t>
      </w:r>
      <w:proofErr w:type="gramEnd"/>
      <w:r w:rsidRPr="00A05BB5">
        <w:rPr>
          <w:rFonts w:ascii="Times New Roman" w:eastAsia="Lucida Sans Unicode" w:hAnsi="Times New Roman" w:cs="Tahoma"/>
          <w:kern w:val="1"/>
          <w:sz w:val="24"/>
          <w:szCs w:val="24"/>
          <w:lang w:eastAsia="hi-IN" w:bidi="hi-IN"/>
        </w:rPr>
        <w:t xml:space="preserve"> 1(Доходы бюджета) отчета об исполнении бюджета за 2020 год.</w:t>
      </w:r>
    </w:p>
    <w:p w:rsidR="00A05BB5" w:rsidRPr="00A05BB5" w:rsidRDefault="00A05BB5" w:rsidP="00A05BB5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kern w:val="1"/>
          <w:sz w:val="24"/>
          <w:szCs w:val="24"/>
          <w:lang w:eastAsia="hi-IN" w:bidi="hi-IN"/>
        </w:rPr>
      </w:pPr>
      <w:r w:rsidRPr="00A05BB5">
        <w:rPr>
          <w:rFonts w:ascii="Times New Roman" w:eastAsia="Lucida Sans Unicode" w:hAnsi="Times New Roman" w:cs="Tahoma"/>
          <w:kern w:val="1"/>
          <w:sz w:val="24"/>
          <w:szCs w:val="24"/>
          <w:lang w:eastAsia="hi-IN" w:bidi="hi-IN"/>
        </w:rPr>
        <w:t xml:space="preserve">    3. Утвердить распределение расходов бюджета сельского поселения за 2020 год согласно раздела 2(Расходы бюджета) отчета по исполнению бюджета за 2020 год.</w:t>
      </w:r>
    </w:p>
    <w:p w:rsidR="00A05BB5" w:rsidRPr="00A05BB5" w:rsidRDefault="00A05BB5" w:rsidP="00A05BB5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b/>
          <w:bCs/>
          <w:kern w:val="1"/>
          <w:sz w:val="24"/>
          <w:szCs w:val="24"/>
          <w:lang w:eastAsia="hi-IN" w:bidi="hi-IN"/>
        </w:rPr>
      </w:pPr>
      <w:r w:rsidRPr="00A05BB5">
        <w:rPr>
          <w:rFonts w:ascii="Times New Roman" w:eastAsia="Lucida Sans Unicode" w:hAnsi="Times New Roman" w:cs="Tahoma"/>
          <w:kern w:val="1"/>
          <w:sz w:val="24"/>
          <w:szCs w:val="24"/>
          <w:lang w:eastAsia="hi-IN" w:bidi="hi-IN"/>
        </w:rPr>
        <w:t xml:space="preserve">    4. Настоящее решение вступает в силу со дня его официального опубликования.</w:t>
      </w:r>
    </w:p>
    <w:p w:rsidR="00A05BB5" w:rsidRPr="00A05BB5" w:rsidRDefault="00A05BB5" w:rsidP="00A05BB5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i-IN"/>
        </w:rPr>
      </w:pPr>
    </w:p>
    <w:p w:rsidR="00A05BB5" w:rsidRPr="00A05BB5" w:rsidRDefault="00A05BB5" w:rsidP="00A05BB5">
      <w:pPr>
        <w:widowControl w:val="0"/>
        <w:tabs>
          <w:tab w:val="left" w:pos="940"/>
        </w:tabs>
        <w:suppressAutoHyphens/>
        <w:spacing w:after="0" w:line="240" w:lineRule="auto"/>
        <w:rPr>
          <w:rFonts w:ascii="Times New Roman" w:eastAsia="Lucida Sans Unicode" w:hAnsi="Times New Roman" w:cs="Tahoma"/>
          <w:b/>
          <w:bCs/>
          <w:kern w:val="1"/>
          <w:sz w:val="24"/>
          <w:szCs w:val="24"/>
          <w:lang w:eastAsia="hi-IN" w:bidi="hi-IN"/>
        </w:rPr>
      </w:pPr>
    </w:p>
    <w:p w:rsidR="00A05BB5" w:rsidRPr="00A05BB5" w:rsidRDefault="00A05BB5" w:rsidP="00A05BB5">
      <w:pPr>
        <w:widowControl w:val="0"/>
        <w:tabs>
          <w:tab w:val="left" w:pos="940"/>
        </w:tabs>
        <w:suppressAutoHyphens/>
        <w:spacing w:after="0" w:line="240" w:lineRule="auto"/>
        <w:rPr>
          <w:rFonts w:ascii="Times New Roman" w:eastAsia="Lucida Sans Unicode" w:hAnsi="Times New Roman" w:cs="Tahoma"/>
          <w:kern w:val="1"/>
          <w:sz w:val="24"/>
          <w:szCs w:val="24"/>
          <w:lang w:eastAsia="hi-IN" w:bidi="hi-IN"/>
        </w:rPr>
      </w:pPr>
    </w:p>
    <w:p w:rsidR="00A05BB5" w:rsidRPr="00A05BB5" w:rsidRDefault="00A05BB5" w:rsidP="00A05BB5">
      <w:pPr>
        <w:widowControl w:val="0"/>
        <w:tabs>
          <w:tab w:val="left" w:pos="940"/>
        </w:tabs>
        <w:suppressAutoHyphens/>
        <w:spacing w:after="0" w:line="240" w:lineRule="auto"/>
        <w:rPr>
          <w:rFonts w:ascii="Times New Roman" w:eastAsia="Lucida Sans Unicode" w:hAnsi="Times New Roman" w:cs="Tahoma"/>
          <w:kern w:val="1"/>
          <w:sz w:val="24"/>
          <w:szCs w:val="24"/>
          <w:lang w:eastAsia="hi-IN" w:bidi="hi-IN"/>
        </w:rPr>
      </w:pPr>
    </w:p>
    <w:p w:rsidR="00A05BB5" w:rsidRPr="00A05BB5" w:rsidRDefault="00A05BB5" w:rsidP="00A05BB5">
      <w:pPr>
        <w:widowControl w:val="0"/>
        <w:tabs>
          <w:tab w:val="left" w:pos="940"/>
        </w:tabs>
        <w:suppressAutoHyphens/>
        <w:spacing w:after="0" w:line="240" w:lineRule="auto"/>
        <w:rPr>
          <w:rFonts w:ascii="Times New Roman" w:eastAsia="Lucida Sans Unicode" w:hAnsi="Times New Roman" w:cs="Tahoma"/>
          <w:kern w:val="1"/>
          <w:sz w:val="24"/>
          <w:szCs w:val="24"/>
          <w:lang w:eastAsia="hi-IN" w:bidi="hi-IN"/>
        </w:rPr>
      </w:pPr>
    </w:p>
    <w:p w:rsidR="00A05BB5" w:rsidRPr="00A05BB5" w:rsidRDefault="00A05BB5" w:rsidP="00A05BB5">
      <w:pPr>
        <w:widowControl w:val="0"/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Lucida Sans Unicode" w:hAnsi="Times New Roman" w:cs="Tahoma"/>
          <w:kern w:val="1"/>
          <w:sz w:val="24"/>
          <w:szCs w:val="24"/>
          <w:lang w:eastAsia="hi-IN" w:bidi="hi-IN"/>
        </w:rPr>
      </w:pPr>
      <w:r w:rsidRPr="00A05BB5">
        <w:rPr>
          <w:rFonts w:ascii="Times New Roman" w:eastAsia="Lucida Sans Unicode" w:hAnsi="Times New Roman" w:cs="Tahoma"/>
          <w:kern w:val="1"/>
          <w:sz w:val="24"/>
          <w:szCs w:val="24"/>
          <w:lang w:eastAsia="hi-IN" w:bidi="hi-IN"/>
        </w:rPr>
        <w:t>Председатель Совета депутатов</w:t>
      </w:r>
    </w:p>
    <w:p w:rsidR="00A05BB5" w:rsidRPr="00A05BB5" w:rsidRDefault="00A05BB5" w:rsidP="00A05BB5">
      <w:pPr>
        <w:widowControl w:val="0"/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Lucida Sans Unicode" w:hAnsi="Times New Roman" w:cs="Tahoma"/>
          <w:kern w:val="1"/>
          <w:sz w:val="24"/>
          <w:szCs w:val="24"/>
          <w:lang w:eastAsia="hi-IN" w:bidi="hi-IN"/>
        </w:rPr>
      </w:pPr>
      <w:proofErr w:type="spellStart"/>
      <w:r w:rsidRPr="00A05BB5">
        <w:rPr>
          <w:rFonts w:ascii="Times New Roman" w:eastAsia="Lucida Sans Unicode" w:hAnsi="Times New Roman" w:cs="Tahoma"/>
          <w:kern w:val="1"/>
          <w:sz w:val="24"/>
          <w:szCs w:val="24"/>
          <w:lang w:eastAsia="hi-IN" w:bidi="hi-IN"/>
        </w:rPr>
        <w:t>Новочадовского</w:t>
      </w:r>
      <w:proofErr w:type="spellEnd"/>
      <w:r w:rsidRPr="00A05BB5">
        <w:rPr>
          <w:rFonts w:ascii="Times New Roman" w:eastAsia="Lucida Sans Unicode" w:hAnsi="Times New Roman" w:cs="Tahoma"/>
          <w:kern w:val="1"/>
          <w:sz w:val="24"/>
          <w:szCs w:val="24"/>
          <w:lang w:eastAsia="hi-IN" w:bidi="hi-IN"/>
        </w:rPr>
        <w:t xml:space="preserve"> сельского поселения </w:t>
      </w:r>
    </w:p>
    <w:p w:rsidR="00A05BB5" w:rsidRPr="00A05BB5" w:rsidRDefault="00A05BB5" w:rsidP="00A05BB5">
      <w:pPr>
        <w:widowControl w:val="0"/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Lucida Sans Unicode" w:hAnsi="Times New Roman" w:cs="Tahoma"/>
          <w:kern w:val="1"/>
          <w:sz w:val="28"/>
          <w:szCs w:val="28"/>
          <w:lang w:eastAsia="hi-IN" w:bidi="hi-IN"/>
        </w:rPr>
      </w:pPr>
      <w:r w:rsidRPr="00A05BB5">
        <w:rPr>
          <w:rFonts w:ascii="Times New Roman" w:eastAsia="Lucida Sans Unicode" w:hAnsi="Times New Roman" w:cs="Tahoma"/>
          <w:kern w:val="1"/>
          <w:sz w:val="24"/>
          <w:szCs w:val="24"/>
          <w:lang w:eastAsia="hi-IN" w:bidi="hi-IN"/>
        </w:rPr>
        <w:t xml:space="preserve">                                               В. И. </w:t>
      </w:r>
      <w:proofErr w:type="spellStart"/>
      <w:r w:rsidRPr="00A05BB5">
        <w:rPr>
          <w:rFonts w:ascii="Times New Roman" w:eastAsia="Lucida Sans Unicode" w:hAnsi="Times New Roman" w:cs="Tahoma"/>
          <w:kern w:val="1"/>
          <w:sz w:val="24"/>
          <w:szCs w:val="24"/>
          <w:lang w:eastAsia="hi-IN" w:bidi="hi-IN"/>
        </w:rPr>
        <w:t>Шнякина</w:t>
      </w:r>
      <w:proofErr w:type="spellEnd"/>
    </w:p>
    <w:p w:rsidR="00A05BB5" w:rsidRPr="00A05BB5" w:rsidRDefault="00A05BB5" w:rsidP="00A05BB5">
      <w:pPr>
        <w:widowControl w:val="0"/>
        <w:suppressAutoHyphens/>
        <w:spacing w:after="0" w:line="240" w:lineRule="auto"/>
        <w:rPr>
          <w:rFonts w:ascii="Times New Roman" w:eastAsia="Lucida Sans Unicode" w:hAnsi="Times New Roman" w:cs="Tahoma"/>
          <w:kern w:val="1"/>
          <w:sz w:val="28"/>
          <w:szCs w:val="28"/>
          <w:lang w:eastAsia="hi-IN" w:bidi="hi-IN"/>
        </w:rPr>
      </w:pPr>
    </w:p>
    <w:p w:rsidR="00A05BB5" w:rsidRPr="00A05BB5" w:rsidRDefault="00A05BB5" w:rsidP="00A05BB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hi-IN"/>
        </w:rPr>
      </w:pPr>
    </w:p>
    <w:p w:rsidR="0097795D" w:rsidRDefault="0097795D">
      <w:bookmarkStart w:id="0" w:name="_GoBack"/>
      <w:bookmarkEnd w:id="0"/>
    </w:p>
    <w:sectPr w:rsidR="00977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BB5"/>
    <w:rsid w:val="0097795D"/>
    <w:rsid w:val="00A05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D1AE66-6E9A-44F8-9174-AFAB2F463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2023-05-02T12:07:00Z</dcterms:created>
  <dcterms:modified xsi:type="dcterms:W3CDTF">2023-05-02T12:07:00Z</dcterms:modified>
</cp:coreProperties>
</file>