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762" w:rsidRDefault="00FD2762" w:rsidP="00FD2762">
      <w:pPr>
        <w:pStyle w:val="a3"/>
        <w:jc w:val="center"/>
        <w:rPr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РЕСПУБЛИКА  МОРДОВИЯ</w:t>
      </w:r>
    </w:p>
    <w:p w:rsidR="00FD2762" w:rsidRDefault="00FD2762" w:rsidP="00FD2762">
      <w:pPr>
        <w:pStyle w:val="a3"/>
        <w:jc w:val="center"/>
        <w:rPr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АДМИНИСТРАЦИЯ</w:t>
      </w:r>
    </w:p>
    <w:p w:rsidR="00FD2762" w:rsidRDefault="00FD2762" w:rsidP="00FD2762">
      <w:pPr>
        <w:pStyle w:val="a3"/>
        <w:jc w:val="center"/>
        <w:rPr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СТРЕЛЬНИКОВСКОГО СЕЛЬСКОГО ПОСЕЛЕНИЯ</w:t>
      </w:r>
    </w:p>
    <w:p w:rsidR="00FD2762" w:rsidRDefault="00FD2762" w:rsidP="00FD2762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АТЮРЬЕВСКОГО МУНИЦИПАЛЬНОГО  РАЙОНА</w:t>
      </w:r>
    </w:p>
    <w:p w:rsidR="00FD2762" w:rsidRDefault="00FD2762" w:rsidP="00FD2762">
      <w:pPr>
        <w:pStyle w:val="a3"/>
        <w:jc w:val="center"/>
        <w:rPr>
          <w:sz w:val="28"/>
          <w:szCs w:val="28"/>
        </w:rPr>
      </w:pPr>
    </w:p>
    <w:p w:rsidR="00FD2762" w:rsidRDefault="00FD2762" w:rsidP="00FD27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ПОСТАНОВЛЕНИЕ</w:t>
      </w:r>
    </w:p>
    <w:p w:rsidR="00FD2762" w:rsidRDefault="00FD2762" w:rsidP="00FD27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№ 2  от  13 февраля   2023 г.</w:t>
      </w:r>
    </w:p>
    <w:p w:rsidR="00FD2762" w:rsidRDefault="00FD2762" w:rsidP="00FD27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О порядке уведомления представителя нанимателя (работодателя) о фактах обращения в целях склонения муниципального служащего администрации </w:t>
      </w:r>
      <w:proofErr w:type="spellStart"/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>Стрельниковского</w:t>
      </w:r>
      <w:proofErr w:type="spellEnd"/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сельского поселения </w:t>
      </w:r>
      <w:proofErr w:type="spellStart"/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>Атюрьевского</w:t>
      </w:r>
      <w:proofErr w:type="spellEnd"/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района Республики Мордовия к совершению коррупционных правонарушений.</w:t>
      </w:r>
    </w:p>
    <w:p w:rsidR="00FD2762" w:rsidRDefault="00FD2762" w:rsidP="00FD2762">
      <w:pPr>
        <w:spacing w:before="600" w:after="570" w:line="630" w:lineRule="atLeast"/>
        <w:outlineLvl w:val="0"/>
        <w:rPr>
          <w:rFonts w:ascii="Scada" w:eastAsia="Times New Roman" w:hAnsi="Scada" w:cs="Arial"/>
          <w:color w:val="000000"/>
          <w:kern w:val="36"/>
          <w:sz w:val="24"/>
          <w:szCs w:val="24"/>
        </w:rPr>
      </w:pPr>
      <w:r>
        <w:rPr>
          <w:rFonts w:ascii="Scada" w:eastAsia="Times New Roman" w:hAnsi="Scada" w:cs="Arial"/>
          <w:color w:val="000000"/>
          <w:kern w:val="36"/>
          <w:sz w:val="24"/>
          <w:szCs w:val="24"/>
        </w:rPr>
        <w:t xml:space="preserve">  В целях реализации статьи 9 Федерального Закона о 25.12.2008 года № 273-ФЗ «О противодействии коррупции» утвердить порядок   уведомления представителя нанимателя (работодателя) о фактах обращения в целях склонения муниципального служащего администрации </w:t>
      </w:r>
      <w:proofErr w:type="spellStart"/>
      <w:r>
        <w:rPr>
          <w:rFonts w:ascii="Scada" w:eastAsia="Times New Roman" w:hAnsi="Scada" w:cs="Arial"/>
          <w:color w:val="000000"/>
          <w:kern w:val="36"/>
          <w:sz w:val="24"/>
          <w:szCs w:val="24"/>
        </w:rPr>
        <w:t>Стрельниковского</w:t>
      </w:r>
      <w:proofErr w:type="spellEnd"/>
      <w:r>
        <w:rPr>
          <w:rFonts w:ascii="Scada" w:eastAsia="Times New Roman" w:hAnsi="Scada" w:cs="Arial"/>
          <w:color w:val="000000"/>
          <w:kern w:val="36"/>
          <w:sz w:val="24"/>
          <w:szCs w:val="24"/>
        </w:rPr>
        <w:t xml:space="preserve"> сельского поселения </w:t>
      </w:r>
      <w:proofErr w:type="spellStart"/>
      <w:r>
        <w:rPr>
          <w:rFonts w:ascii="Scada" w:eastAsia="Times New Roman" w:hAnsi="Scada" w:cs="Arial"/>
          <w:color w:val="000000"/>
          <w:kern w:val="36"/>
          <w:sz w:val="24"/>
          <w:szCs w:val="24"/>
        </w:rPr>
        <w:t>Атюрьевского</w:t>
      </w:r>
      <w:proofErr w:type="spellEnd"/>
      <w:r>
        <w:rPr>
          <w:rFonts w:ascii="Scada" w:eastAsia="Times New Roman" w:hAnsi="Scada" w:cs="Arial"/>
          <w:color w:val="000000"/>
          <w:kern w:val="36"/>
          <w:sz w:val="24"/>
          <w:szCs w:val="24"/>
        </w:rPr>
        <w:t xml:space="preserve"> района Республики Мордовия к совершению коррупционных правонарушений (прилагается).</w:t>
      </w:r>
    </w:p>
    <w:p w:rsidR="00FD2762" w:rsidRDefault="00FD2762" w:rsidP="00FD2762">
      <w:pPr>
        <w:spacing w:before="600" w:after="570" w:line="630" w:lineRule="atLeast"/>
        <w:outlineLvl w:val="0"/>
        <w:rPr>
          <w:rFonts w:ascii="Scada" w:eastAsia="Times New Roman" w:hAnsi="Scada" w:cs="Arial"/>
          <w:color w:val="000000"/>
          <w:kern w:val="36"/>
          <w:sz w:val="28"/>
          <w:szCs w:val="28"/>
        </w:rPr>
      </w:pPr>
    </w:p>
    <w:p w:rsidR="00FD2762" w:rsidRDefault="00FD2762" w:rsidP="00FD2762">
      <w:pPr>
        <w:spacing w:before="600" w:after="570" w:line="630" w:lineRule="atLeast"/>
        <w:outlineLvl w:val="0"/>
        <w:rPr>
          <w:rFonts w:ascii="Scada" w:eastAsia="Times New Roman" w:hAnsi="Scada" w:cs="Arial"/>
          <w:color w:val="000000"/>
          <w:kern w:val="36"/>
          <w:sz w:val="28"/>
          <w:szCs w:val="28"/>
        </w:rPr>
      </w:pP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Глава </w:t>
      </w:r>
      <w:proofErr w:type="spellStart"/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>Стрельниковского</w:t>
      </w:r>
      <w:proofErr w:type="spellEnd"/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сельского поселения:                    С.З.Кильдеев</w:t>
      </w:r>
    </w:p>
    <w:p w:rsidR="00FD2762" w:rsidRDefault="00FD2762" w:rsidP="00FD2762">
      <w:pPr>
        <w:spacing w:before="600" w:after="570" w:line="630" w:lineRule="atLeast"/>
        <w:outlineLvl w:val="0"/>
        <w:rPr>
          <w:rFonts w:ascii="Scada" w:eastAsia="Times New Roman" w:hAnsi="Scada" w:cs="Arial"/>
          <w:color w:val="000000"/>
          <w:kern w:val="36"/>
          <w:sz w:val="28"/>
          <w:szCs w:val="28"/>
        </w:rPr>
      </w:pPr>
    </w:p>
    <w:p w:rsidR="00FD2762" w:rsidRDefault="00FD2762" w:rsidP="00FD2762">
      <w:pPr>
        <w:spacing w:before="600" w:after="570" w:line="630" w:lineRule="atLeast"/>
        <w:outlineLvl w:val="0"/>
        <w:rPr>
          <w:rFonts w:ascii="Scada" w:eastAsia="Times New Roman" w:hAnsi="Scada" w:cs="Arial"/>
          <w:color w:val="000000"/>
          <w:kern w:val="36"/>
          <w:sz w:val="28"/>
          <w:szCs w:val="28"/>
        </w:rPr>
      </w:pPr>
    </w:p>
    <w:p w:rsidR="00FD2762" w:rsidRDefault="00FD2762" w:rsidP="00FD2762">
      <w:pPr>
        <w:spacing w:before="600" w:after="570" w:line="630" w:lineRule="atLeast"/>
        <w:outlineLvl w:val="0"/>
        <w:rPr>
          <w:rFonts w:ascii="Scada" w:eastAsia="Times New Roman" w:hAnsi="Scada" w:cs="Arial"/>
          <w:color w:val="000000"/>
          <w:kern w:val="36"/>
          <w:sz w:val="28"/>
          <w:szCs w:val="28"/>
        </w:rPr>
      </w:pPr>
    </w:p>
    <w:p w:rsidR="00FD2762" w:rsidRDefault="00FD2762" w:rsidP="00FD2762">
      <w:pPr>
        <w:spacing w:after="225" w:line="330" w:lineRule="atLeast"/>
        <w:ind w:left="70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sz w:val="24"/>
          <w:szCs w:val="24"/>
        </w:rPr>
        <w:lastRenderedPageBreak/>
        <w:t xml:space="preserve">                                                                                                            </w:t>
      </w:r>
      <w:r>
        <w:rPr>
          <w:rFonts w:ascii="Arial" w:eastAsia="Times New Roman" w:hAnsi="Arial" w:cs="Arial"/>
        </w:rPr>
        <w:t xml:space="preserve">Приложение </w:t>
      </w:r>
    </w:p>
    <w:p w:rsidR="00FD2762" w:rsidRDefault="00FD2762" w:rsidP="00FD2762">
      <w:pPr>
        <w:spacing w:after="225" w:line="330" w:lineRule="atLeast"/>
        <w:ind w:left="70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                                                                                  к постановлению администрации </w:t>
      </w:r>
    </w:p>
    <w:p w:rsidR="00FD2762" w:rsidRDefault="00FD2762" w:rsidP="00FD2762">
      <w:pPr>
        <w:spacing w:after="225" w:line="330" w:lineRule="atLeast"/>
        <w:ind w:left="70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                                                                       </w:t>
      </w:r>
      <w:proofErr w:type="spellStart"/>
      <w:r>
        <w:rPr>
          <w:rFonts w:ascii="Arial" w:eastAsia="Times New Roman" w:hAnsi="Arial" w:cs="Arial"/>
        </w:rPr>
        <w:t>Стрельниковского</w:t>
      </w:r>
      <w:proofErr w:type="spellEnd"/>
      <w:r>
        <w:rPr>
          <w:rFonts w:ascii="Arial" w:eastAsia="Times New Roman" w:hAnsi="Arial" w:cs="Arial"/>
        </w:rPr>
        <w:t xml:space="preserve"> сельского поселения </w:t>
      </w:r>
    </w:p>
    <w:p w:rsidR="00FD2762" w:rsidRDefault="00FD2762" w:rsidP="00FD2762">
      <w:pPr>
        <w:spacing w:after="225" w:line="330" w:lineRule="atLeast"/>
        <w:ind w:left="708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</w:rPr>
        <w:t xml:space="preserve">                                                                                             № 2 от 13.02.2023г</w:t>
      </w:r>
      <w:r>
        <w:rPr>
          <w:rFonts w:ascii="Arial" w:eastAsia="Times New Roman" w:hAnsi="Arial" w:cs="Arial"/>
          <w:sz w:val="24"/>
          <w:szCs w:val="24"/>
        </w:rPr>
        <w:t xml:space="preserve">.             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4"/>
          <w:szCs w:val="24"/>
        </w:rPr>
        <w:t xml:space="preserve">    </w:t>
      </w:r>
      <w:proofErr w:type="gramStart"/>
      <w:r>
        <w:rPr>
          <w:rFonts w:ascii="Arial" w:eastAsia="Times New Roman" w:hAnsi="Arial" w:cs="Arial"/>
          <w:sz w:val="20"/>
          <w:szCs w:val="20"/>
        </w:rPr>
        <w:t>Порядок уведомления представителя нанимателя (работодателя) о фактах обращения в целях склонения  муниципального служащего к совершению коррупционных правонарушений, включающие перечень сведений, содержащихся в уведомлениях, вопросы организации проверки этих сведений и порядка регистрации уведомлений, подготовлены в целях единообразного применения части 5 статьи 9 Федерального закона от 25 декабря 2008 г. N 273-ФЗ "О противодействии коррупции".</w:t>
      </w:r>
      <w:proofErr w:type="gramEnd"/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1. Уведомление представителя нанимателя (работодателя) о фактах обращения в целях склонения  муниципального служащего к совершению коррупционных правонарушений осуществляется письменно путем передачи его уполномоченному представителем нанимателя (работодателем) муниципальному служащему (далее - уполномоченное лицо) или направления такого уведомления по почте.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2. Муниципальный служащий обязан незамедлительно уведомить представителя нанимателя (работодателя) обо всех случаях обращения к нему каких-либо лиц в целях склонения его к совершению коррупционных правонарушений.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В случае нахождения муниципального служащего в командировке, в отпуске, вне места прохождения службы он обязан уведомить представителя нанимателя (работодателя) незамедлительно с момента прибытия к месту прохождения службы.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Конкретные сроки уведомления устанавливаются представителем нанимателя (работодателем).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3. Перечень сведений, подлежащих отражению в уведомлении, должен содержать: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- фамилию, имя, отчество, должность, место жительства и телефон лица, направившего уведомление;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- описание обстоятельств, при которых стало известно о случаях обращения к  муниципальному служащему в связи с исполнением им служебных обязанностей каких-либо лиц в целях склонения его к совершению коррупционных правонарушений (дата, место, время, другие условия). Если уведомление направляется государственным или муниципальным служащим, указанным в пункте 10 настоящих рекомендаций, указывается фамилия, имя, отчество и должность служащего, которого склоняют к совершению коррупционных правонарушений;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- подробные сведения о коррупционных правонарушениях, которые должен был бы совершить государственный или муниципальный служащий по просьбе обратившихся лиц;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- все известные сведения о физическом (юридическом) лице, склоняющем к коррупционному правонарушению;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- способ и обстоятельства склонения к коррупционному правонарушению, а также информацию об отказе (согласии) принять предложение лица о совершении коррупционного правонарушения.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4. Уведомления подлежат обязательной регистрации в специальном журнале, который должен быть прошит и пронумерован, а также заверен оттиском печати  органа местного самоуправления.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Ведение журнала в государственном органе или органе местного самоуправления (аппарате избирательной комиссии) возлагается на уполномоченное лицо.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5. Уполномоченное лицо, принявшее уведомление, помимо его регистрации в журнале, обязано выдать  муниципальному служащему, направившему уведомление, под роспись талон-уведомление с указанием данных о лице, принявшем уведомление, дате и времени его принятия.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После заполнения корешок талона-уведомления остается у уполномоченного лица, а талон-уведомление вручается  муниципальному служащему, направившему уведомление.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В случае если уведомление поступило по почте, талон-уведомление направляется  муниципальному служащему, направившему уведомление, по почте заказным письмом.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Отказ в регистрации уведомления, а также невыдача талона-уведомления не допускается.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6. Конфиденциальность полученных сведений обеспечивается представителем нанимателя (работодателя) или по его поручению уполномоченным структурным подразделением  органа местного самоуправления.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7. </w:t>
      </w:r>
      <w:proofErr w:type="gramStart"/>
      <w:r>
        <w:rPr>
          <w:rFonts w:ascii="Arial" w:eastAsia="Times New Roman" w:hAnsi="Arial" w:cs="Arial"/>
          <w:sz w:val="20"/>
          <w:szCs w:val="20"/>
        </w:rPr>
        <w:t>Организация проверки сведений о случаях обращения к  муниципальному служащему в связи с исполнением служебных обязанностей каких-либо лиц в целях склонения его к совершению коррупционных правонарушений или о ставших известными фактах обращения к муниципальным служащим каких-либо лиц в целях склонения их к совершению коррупционных правонарушений осуществляется уполномоченным структурным подразделением государственного органа или органа местного самоуправления по поручению представителя нанимателя (работодателя) путем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 направления уведомлений в Прокуратуру Российской Федерации, МВД России, ФСБ России, проведения бесед с  муниципальным служащим, подавшим уведомление, указанным в уведомлении, получения от  муниципального служащего пояснения по сведениям, изложенным в уведомлении.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8. Уведомление направляется представителем нанимателя (работодателя) в органы Прокуратуры Российской Федерации, МВД России, ФСБ России либо в их территориальные органы не позднее 10 дней </w:t>
      </w:r>
      <w:proofErr w:type="gramStart"/>
      <w:r>
        <w:rPr>
          <w:rFonts w:ascii="Arial" w:eastAsia="Times New Roman" w:hAnsi="Arial" w:cs="Arial"/>
          <w:sz w:val="20"/>
          <w:szCs w:val="20"/>
        </w:rPr>
        <w:t>с даты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 его регистрации в журнале. По решению представителя нанимателя (работодателя) уведомление может направляться как одновременно во все перечисленные государственные органы, так и в один из них по компетенции.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В случае направления уведомления одновременно в несколько федеральных государственных органов (их территориальные органы) в сопроводительном письме перечисляются все адресаты с указанием реквизитов исходящих писем.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9. </w:t>
      </w:r>
      <w:proofErr w:type="gramStart"/>
      <w:r>
        <w:rPr>
          <w:rFonts w:ascii="Arial" w:eastAsia="Times New Roman" w:hAnsi="Arial" w:cs="Arial"/>
          <w:sz w:val="20"/>
          <w:szCs w:val="20"/>
        </w:rPr>
        <w:t>Проверка сведений о случаях обращения к муниципальному служащему в связи с исполнением служебных обязанностей каких-либо лиц в целях склонения его к совершению коррупционных правонарушений или о ставших известными фактах обращения к  муниципальным служащим каких-либо лиц в целях склонения их к совершению коррупционных правонарушений проводится Прокуратурой Российской Федерации, МВД России, ФСБ России в соответствии с законодательством Российской Федерации.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 Результаты проверки доводятся до представителя нанимателя (работодателя).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10. </w:t>
      </w:r>
      <w:proofErr w:type="gramStart"/>
      <w:r>
        <w:rPr>
          <w:rFonts w:ascii="Arial" w:eastAsia="Times New Roman" w:hAnsi="Arial" w:cs="Arial"/>
          <w:sz w:val="20"/>
          <w:szCs w:val="20"/>
        </w:rPr>
        <w:t>Муниципальный служащий, которому стало известно о факте обращения к  муниципальным служащим в связи с исполнением служебных обязанностей каких-либо лиц в целях склонения их к совершению коррупционных правонарушений, вправе уведомлять об этом представителя нанимателя (работодателя.</w:t>
      </w:r>
      <w:proofErr w:type="gramEnd"/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11. </w:t>
      </w:r>
      <w:proofErr w:type="gramStart"/>
      <w:r>
        <w:rPr>
          <w:rFonts w:ascii="Arial" w:eastAsia="Times New Roman" w:hAnsi="Arial" w:cs="Arial"/>
          <w:sz w:val="20"/>
          <w:szCs w:val="20"/>
        </w:rPr>
        <w:t>Государственная защита  муниципального служащего, уведомившего представителя нанимателя (работодателя), органы прокуратуры или другие государственные органы о фактах обращения в целях склонения его к совершению коррупционного правонарушения, о фактах обращения к  муниципальным служащим в связи с исполнением служебных обязанностей каких-либо лиц в целях склонения их к совершению коррупционных правонарушений, в связи с его участием в уголовном судопроизводстве в качестве потерпевшего или свидетеля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 обеспечивается в порядке и на условиях, установленных Федеральным законом "О государственной защите потерпевших, свидетелей и иных участников уголовного судопроизводства".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12. </w:t>
      </w:r>
      <w:proofErr w:type="gramStart"/>
      <w:r>
        <w:rPr>
          <w:rFonts w:ascii="Arial" w:eastAsia="Times New Roman" w:hAnsi="Arial" w:cs="Arial"/>
          <w:sz w:val="20"/>
          <w:szCs w:val="20"/>
        </w:rPr>
        <w:t>Представителем нанимателя (работодателем) принимаются меры по защите  муниципального служащего, уведомившего представителя нанимателя (работодателя), органы прокуратуры или другие государственные органы о фактах обращения в целях склонения его к совершению коррупционного правонарушения, о фактах обращения к  муниципальным служащим в связи с исполнением служебных обязанностей каких-либо лиц в целях склонения их к совершению коррупционных правонарушений, в части обеспечения  муниципальному служащему гарантий, предотвращающих его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 неправомерное увольнение, перевод на нижестоящую должность, лишение или снижение размера премии, перенос времени отпуска, привлечение к дисциплинарной ответственности в период рассмотрения представленного  муниципальным служащим уведомления.</w:t>
      </w:r>
    </w:p>
    <w:p w:rsidR="00FD2762" w:rsidRDefault="00FD2762" w:rsidP="00FD2762">
      <w:pPr>
        <w:spacing w:after="225" w:line="330" w:lineRule="atLeas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В случае привлечения к дисциплинарной ответственности  муниципального служащего, указанного </w:t>
      </w:r>
      <w:proofErr w:type="gramStart"/>
      <w:r>
        <w:rPr>
          <w:rFonts w:ascii="Arial" w:eastAsia="Times New Roman" w:hAnsi="Arial" w:cs="Arial"/>
          <w:sz w:val="20"/>
          <w:szCs w:val="20"/>
        </w:rPr>
        <w:t>в абзаце первом настоящего пункта, обоснованность такого решения рассматривается на заседании соответствующей комиссии по соблюдению требований к служебному поведению и урегулированию конфликта интересов в соответствии с подпунктом "в"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интересов, утвержденного Указом Президента Российской Федерации от 1 июля 2010 г. N 821.</w:t>
      </w:r>
      <w:proofErr w:type="gramEnd"/>
    </w:p>
    <w:p w:rsidR="00FD2762" w:rsidRDefault="00FD2762" w:rsidP="00FD2762">
      <w:pPr>
        <w:rPr>
          <w:rFonts w:eastAsiaTheme="minorHAnsi"/>
          <w:sz w:val="20"/>
          <w:szCs w:val="20"/>
          <w:lang w:eastAsia="en-US"/>
        </w:rPr>
      </w:pPr>
      <w:bookmarkStart w:id="0" w:name="_GoBack"/>
      <w:bookmarkEnd w:id="0"/>
    </w:p>
    <w:p w:rsidR="00FD2762" w:rsidRDefault="00FD2762" w:rsidP="00FD2762">
      <w:pPr>
        <w:rPr>
          <w:sz w:val="20"/>
          <w:szCs w:val="20"/>
        </w:rPr>
      </w:pPr>
    </w:p>
    <w:p w:rsidR="00FD1FD0" w:rsidRDefault="00FD1FD0"/>
    <w:sectPr w:rsidR="00FD1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D2762"/>
    <w:rsid w:val="00FD1FD0"/>
    <w:rsid w:val="00FD2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D276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1378</Words>
  <Characters>7858</Characters>
  <Application>Microsoft Office Word</Application>
  <DocSecurity>0</DocSecurity>
  <Lines>65</Lines>
  <Paragraphs>18</Paragraphs>
  <ScaleCrop>false</ScaleCrop>
  <Company/>
  <LinksUpToDate>false</LinksUpToDate>
  <CharactersWithSpaces>9218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2023-03-23T12:24:00Z</dcterms:created>
  <dcterms:modified xsi:type="dcterms:W3CDTF">2023-03-23T12:24:00Z</dcterms:modified>
</cp:coreProperties>
</file>