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7BD" w:rsidRDefault="000B37BD" w:rsidP="000B37BD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</w:t>
      </w:r>
      <w:r>
        <w:rPr>
          <w:b/>
          <w:sz w:val="32"/>
          <w:szCs w:val="32"/>
        </w:rPr>
        <w:t>Информационный   бюллетень</w:t>
      </w:r>
    </w:p>
    <w:p w:rsidR="000B37BD" w:rsidRDefault="000B37BD" w:rsidP="000B37BD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0B37BD" w:rsidRDefault="000B37BD" w:rsidP="000B37B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0B37BD" w:rsidRDefault="000B37BD" w:rsidP="000B37B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0B37BD" w:rsidRDefault="000B37BD" w:rsidP="000B37BD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0B37BD" w:rsidRDefault="000B37BD" w:rsidP="000B37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0B37BD" w:rsidRDefault="000B37BD" w:rsidP="000B37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0B37BD" w:rsidRDefault="000B37BD" w:rsidP="000B37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0B37BD" w:rsidRDefault="000B37BD" w:rsidP="000B37BD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0B37BD" w:rsidRDefault="000B37BD" w:rsidP="000B37BD">
      <w:pPr>
        <w:jc w:val="both"/>
        <w:rPr>
          <w:sz w:val="24"/>
          <w:szCs w:val="24"/>
        </w:rPr>
      </w:pPr>
    </w:p>
    <w:p w:rsidR="000B37BD" w:rsidRDefault="000B37BD" w:rsidP="000B37B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№ 6                                                                                  </w:t>
      </w:r>
      <w:r>
        <w:rPr>
          <w:sz w:val="24"/>
          <w:szCs w:val="24"/>
        </w:rPr>
        <w:t>от 13.02.2023 г.</w:t>
      </w:r>
    </w:p>
    <w:p w:rsidR="000B37BD" w:rsidRDefault="000B37BD" w:rsidP="000B37BD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0B37BD" w:rsidRDefault="000B37BD" w:rsidP="000B37BD">
      <w:pPr>
        <w:jc w:val="center"/>
        <w:rPr>
          <w:sz w:val="28"/>
          <w:szCs w:val="28"/>
        </w:rPr>
      </w:pPr>
      <w:r>
        <w:rPr>
          <w:sz w:val="20"/>
          <w:szCs w:val="20"/>
        </w:rPr>
        <w:t xml:space="preserve">             </w:t>
      </w: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Постановление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    сельского поселения № 1    от 13.02.2023г.</w:t>
      </w:r>
    </w:p>
    <w:p w:rsidR="000B37BD" w:rsidRDefault="000B37BD" w:rsidP="000B37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«</w:t>
      </w:r>
      <w:r>
        <w:rPr>
          <w:rFonts w:ascii="Arial" w:hAnsi="Arial" w:cs="Arial"/>
          <w:sz w:val="20"/>
          <w:szCs w:val="20"/>
        </w:rPr>
        <w:t>ОБ УТВЕРЖДЕНИИ ПЛАН-ГРАФИКА ЗАКУПОК ТОВАРОВ, РАБОТ, УСЛУГ ДЛЯ ОБЕСПЕЧЕНИЯ МУНИЦИПАЛЬНЫХ НУЖД НА 2023 ФИНАНСОВЫЙ ГОД И НА ПЛАНОВЫЙ ПЕРИОД 2024-2025 ГОДОВ»</w:t>
      </w:r>
    </w:p>
    <w:p w:rsidR="000B37BD" w:rsidRDefault="000B37BD" w:rsidP="000B37BD">
      <w:pPr>
        <w:rPr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</w:t>
      </w:r>
    </w:p>
    <w:p w:rsidR="000B37BD" w:rsidRDefault="000B37BD" w:rsidP="000B37B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  <w:sz w:val="32"/>
          <w:szCs w:val="32"/>
        </w:rPr>
      </w:pPr>
    </w:p>
    <w:p w:rsidR="000B37BD" w:rsidRDefault="000B37BD" w:rsidP="000B37BD">
      <w:pPr>
        <w:jc w:val="both"/>
        <w:rPr>
          <w:sz w:val="24"/>
          <w:szCs w:val="24"/>
        </w:rPr>
      </w:pPr>
    </w:p>
    <w:p w:rsidR="000B37BD" w:rsidRDefault="000B37BD" w:rsidP="000B37BD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0B37BD" w:rsidRDefault="000B37BD" w:rsidP="000B37B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0B37BD" w:rsidRDefault="000B37BD" w:rsidP="000B37BD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0B37BD" w:rsidRDefault="000B37BD" w:rsidP="000B37BD">
      <w:pPr>
        <w:rPr>
          <w:sz w:val="24"/>
          <w:szCs w:val="24"/>
        </w:rPr>
      </w:pPr>
    </w:p>
    <w:p w:rsidR="000B37BD" w:rsidRDefault="000B37BD" w:rsidP="000B37BD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0B37BD" w:rsidRDefault="000B37BD" w:rsidP="000B37BD">
      <w:pPr>
        <w:rPr>
          <w:sz w:val="20"/>
          <w:szCs w:val="20"/>
        </w:rPr>
      </w:pPr>
    </w:p>
    <w:p w:rsidR="000B37BD" w:rsidRDefault="000B37BD" w:rsidP="000B37BD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E67656" w:rsidRDefault="00E67656"/>
    <w:sectPr w:rsidR="00E67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37BD"/>
    <w:rsid w:val="000B37BD"/>
    <w:rsid w:val="00E67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0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2023-03-30T12:07:00Z</dcterms:created>
  <dcterms:modified xsi:type="dcterms:W3CDTF">2023-03-30T12:07:00Z</dcterms:modified>
</cp:coreProperties>
</file>