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BE2C3" w14:textId="77777777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 xml:space="preserve">Пожароопасный период наступает с момента схода снежного покрова и заканчивается с установлением устойчивой дождливой погоды. </w:t>
      </w:r>
    </w:p>
    <w:p w14:paraId="69570171" w14:textId="77777777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>С наступлением сухой теплой и ветреной погоды резко увеличивается количество выездов подразделений пожарной охраны на тушение сухой растительности и мусора.</w:t>
      </w:r>
    </w:p>
    <w:p w14:paraId="49DF4B81" w14:textId="77777777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>Травяные палы весьма опасны. Они быстро распространяются, особенно в ветреную погоду. Горение сухой травы – процесс неуправляемый. Остановить разгоревшуюся сухую траву бывает очень непросто. Возникает опасность перехода огня на строения и лесные массивы.</w:t>
      </w:r>
    </w:p>
    <w:p w14:paraId="16606C95" w14:textId="77777777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>Большинство загораний возникает из-за человеческого фактора, в том числе из-за несоблюдения установленных правил пожарной безопасности. Сухая растительность может легко воспламениться от оставленного без присмотра костра, непотушенной сигареты или случайно брошенной спички.</w:t>
      </w:r>
    </w:p>
    <w:p w14:paraId="7FB45ED7" w14:textId="77777777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 xml:space="preserve">Чтобы пожар не застал вас врасплох, заблаговременно позаботьтесь о безопасности своего </w:t>
      </w:r>
      <w:r w:rsidR="00A91357" w:rsidRPr="001A437D">
        <w:rPr>
          <w:rFonts w:ascii="Times New Roman" w:hAnsi="Times New Roman" w:cs="Times New Roman"/>
          <w:color w:val="000000"/>
          <w:shd w:val="clear" w:color="auto" w:fill="FFFFFF"/>
        </w:rPr>
        <w:t>жилого д</w:t>
      </w:r>
      <w:r w:rsidRPr="001A437D">
        <w:rPr>
          <w:rFonts w:ascii="Times New Roman" w:hAnsi="Times New Roman" w:cs="Times New Roman"/>
          <w:color w:val="000000"/>
          <w:shd w:val="clear" w:color="auto" w:fill="FFFFFF"/>
        </w:rPr>
        <w:t>ома и участка:</w:t>
      </w:r>
    </w:p>
    <w:p w14:paraId="45A74D13" w14:textId="77777777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>- у каждого жилого строения установите ёмкость с водой и огнетушитель;</w:t>
      </w:r>
    </w:p>
    <w:p w14:paraId="3E44AC31" w14:textId="59B16E07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 xml:space="preserve">- </w:t>
      </w:r>
      <w:r w:rsidR="00D71901">
        <w:rPr>
          <w:rFonts w:ascii="Times New Roman" w:hAnsi="Times New Roman" w:cs="Times New Roman"/>
          <w:color w:val="000000"/>
          <w:shd w:val="clear" w:color="auto" w:fill="FFFFFF"/>
        </w:rPr>
        <w:t>уберите</w:t>
      </w:r>
      <w:r w:rsidRPr="001A437D">
        <w:rPr>
          <w:rFonts w:ascii="Times New Roman" w:hAnsi="Times New Roman" w:cs="Times New Roman"/>
          <w:color w:val="000000"/>
          <w:shd w:val="clear" w:color="auto" w:fill="FFFFFF"/>
        </w:rPr>
        <w:t xml:space="preserve"> сухую прошлогоднюю растительность на территории своего участка и вблизи него;</w:t>
      </w:r>
    </w:p>
    <w:p w14:paraId="5AF32665" w14:textId="270D2301" w:rsidR="001C62A0" w:rsidRPr="001A437D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 xml:space="preserve">- в случае расположения земельного участка </w:t>
      </w:r>
      <w:r w:rsidR="00D71901">
        <w:rPr>
          <w:rFonts w:ascii="Times New Roman" w:hAnsi="Times New Roman" w:cs="Times New Roman"/>
          <w:color w:val="000000"/>
          <w:shd w:val="clear" w:color="auto" w:fill="FFFFFF"/>
        </w:rPr>
        <w:t>граничащего с лесным массивом</w:t>
      </w:r>
      <w:r w:rsidRPr="001A437D">
        <w:rPr>
          <w:rFonts w:ascii="Times New Roman" w:hAnsi="Times New Roman" w:cs="Times New Roman"/>
          <w:color w:val="000000"/>
          <w:shd w:val="clear" w:color="auto" w:fill="FFFFFF"/>
        </w:rPr>
        <w:t xml:space="preserve"> обеспечить работы по созданию противопожарных минерализованных полос</w:t>
      </w:r>
      <w:r w:rsidR="00BF6BD7" w:rsidRPr="001A437D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71901">
        <w:rPr>
          <w:rFonts w:ascii="Times New Roman" w:hAnsi="Times New Roman" w:cs="Times New Roman"/>
          <w:color w:val="000000"/>
          <w:shd w:val="clear" w:color="auto" w:fill="FFFFFF"/>
        </w:rPr>
        <w:t xml:space="preserve">не менее 1,4 метра </w:t>
      </w:r>
      <w:r w:rsidR="00BF6BD7" w:rsidRPr="001A437D">
        <w:rPr>
          <w:rFonts w:ascii="Times New Roman" w:hAnsi="Times New Roman" w:cs="Times New Roman"/>
          <w:color w:val="000000"/>
          <w:shd w:val="clear" w:color="auto" w:fill="FFFFFF"/>
        </w:rPr>
        <w:t>или покос травы</w:t>
      </w:r>
      <w:r w:rsidR="00D71901">
        <w:rPr>
          <w:rFonts w:ascii="Times New Roman" w:hAnsi="Times New Roman" w:cs="Times New Roman"/>
          <w:color w:val="000000"/>
          <w:shd w:val="clear" w:color="auto" w:fill="FFFFFF"/>
        </w:rPr>
        <w:t xml:space="preserve"> шириной не менее 10 метров</w:t>
      </w:r>
      <w:r w:rsidRPr="001A437D">
        <w:rPr>
          <w:rFonts w:ascii="Times New Roman" w:hAnsi="Times New Roman" w:cs="Times New Roman"/>
          <w:color w:val="000000"/>
          <w:shd w:val="clear" w:color="auto" w:fill="FFFFFF"/>
        </w:rPr>
        <w:t>;</w:t>
      </w:r>
    </w:p>
    <w:p w14:paraId="3D14E79A" w14:textId="3E04A106" w:rsidR="001C62A0" w:rsidRDefault="001C62A0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>- не разрешайте детям играть со спичками, зажигалками и другими источниками открытого огня, ведь детская шалость – одна из самых частых причин возникновения пожаров!</w:t>
      </w:r>
    </w:p>
    <w:p w14:paraId="52A23DD8" w14:textId="25E4FED5" w:rsidR="00D71901" w:rsidRPr="001A437D" w:rsidRDefault="00D71901" w:rsidP="001C62A0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71901">
        <w:rPr>
          <w:rFonts w:ascii="Times New Roman" w:hAnsi="Times New Roman" w:cs="Times New Roman"/>
          <w:color w:val="000000"/>
          <w:shd w:val="clear" w:color="auto" w:fill="FFFFFF"/>
        </w:rPr>
        <w:t>На землях общего пользования населенных пунктов, а также на территориях частных домовладений, расположенных на территориях населенных пунктов, запрещается использовать открытый огонь для приготовления пищи вне специально отведенных и оборудованных для этого мест, а также сжигать мусор, траву, листву и иные отходы, материалы или изделия.</w:t>
      </w:r>
    </w:p>
    <w:p w14:paraId="005C3E87" w14:textId="3059C8F5" w:rsidR="004E352D" w:rsidRDefault="004E352D" w:rsidP="004E352D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За нарушение требований пожарной безопасности предусмотрена 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ответственность в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 виде наложения административного штрафа </w:t>
      </w:r>
      <w:r w:rsidR="00D71901">
        <w:rPr>
          <w:rFonts w:ascii="Times New Roman" w:hAnsi="Times New Roman" w:cs="Times New Roman"/>
          <w:color w:val="000000"/>
          <w:shd w:val="clear" w:color="auto" w:fill="FFFFFF"/>
        </w:rPr>
        <w:t xml:space="preserve">по ч.1, 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стать</w:t>
      </w:r>
      <w:r w:rsidR="00D71901">
        <w:rPr>
          <w:rFonts w:ascii="Times New Roman" w:hAnsi="Times New Roman" w:cs="Times New Roman"/>
          <w:color w:val="000000"/>
          <w:shd w:val="clear" w:color="auto" w:fill="FFFFFF"/>
        </w:rPr>
        <w:t>и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 20.4 КоАП</w:t>
      </w:r>
      <w:r w:rsidR="00082845">
        <w:rPr>
          <w:rFonts w:ascii="Times New Roman" w:hAnsi="Times New Roman" w:cs="Times New Roman"/>
          <w:color w:val="000000"/>
          <w:shd w:val="clear" w:color="auto" w:fill="FFFFFF"/>
        </w:rPr>
        <w:t xml:space="preserve"> РФ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:</w:t>
      </w:r>
    </w:p>
    <w:p w14:paraId="5B54D1A1" w14:textId="5069AE0B" w:rsidR="00D71901" w:rsidRDefault="00D71901" w:rsidP="00D71901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- для граждан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предупреждение или 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от </w:t>
      </w:r>
      <w:r>
        <w:rPr>
          <w:rFonts w:ascii="Times New Roman" w:hAnsi="Times New Roman" w:cs="Times New Roman"/>
          <w:color w:val="000000"/>
          <w:shd w:val="clear" w:color="auto" w:fill="FFFFFF"/>
        </w:rPr>
        <w:t>5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 000 д</w:t>
      </w:r>
      <w:r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</w:rPr>
        <w:t>15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 000 рублей;</w:t>
      </w:r>
    </w:p>
    <w:p w14:paraId="6D5D5368" w14:textId="680B3995" w:rsidR="00D71901" w:rsidRPr="004E352D" w:rsidRDefault="00D71901" w:rsidP="00D71901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- для должностных лиц – от </w:t>
      </w:r>
      <w:r>
        <w:rPr>
          <w:rFonts w:ascii="Times New Roman" w:hAnsi="Times New Roman" w:cs="Times New Roman"/>
          <w:color w:val="000000"/>
          <w:shd w:val="clear" w:color="auto" w:fill="FFFFFF"/>
        </w:rPr>
        <w:t>2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0 000 до </w:t>
      </w:r>
      <w:r>
        <w:rPr>
          <w:rFonts w:ascii="Times New Roman" w:hAnsi="Times New Roman" w:cs="Times New Roman"/>
          <w:color w:val="000000"/>
          <w:shd w:val="clear" w:color="auto" w:fill="FFFFFF"/>
        </w:rPr>
        <w:t>3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0 000 рублей;</w:t>
      </w:r>
    </w:p>
    <w:p w14:paraId="319769BD" w14:textId="3ACE82E6" w:rsidR="00D71901" w:rsidRPr="004E352D" w:rsidRDefault="00D71901" w:rsidP="00D71901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- для ИП – от </w:t>
      </w:r>
      <w:r>
        <w:rPr>
          <w:rFonts w:ascii="Times New Roman" w:hAnsi="Times New Roman" w:cs="Times New Roman"/>
          <w:color w:val="000000"/>
          <w:shd w:val="clear" w:color="auto" w:fill="FFFFFF"/>
        </w:rPr>
        <w:t>4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0 000 до </w:t>
      </w:r>
      <w:r>
        <w:rPr>
          <w:rFonts w:ascii="Times New Roman" w:hAnsi="Times New Roman" w:cs="Times New Roman"/>
          <w:color w:val="000000"/>
          <w:shd w:val="clear" w:color="auto" w:fill="FFFFFF"/>
        </w:rPr>
        <w:t>6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0 000 рублей;</w:t>
      </w:r>
    </w:p>
    <w:p w14:paraId="32FEA06D" w14:textId="4DADDF55" w:rsidR="00D71901" w:rsidRPr="004E352D" w:rsidRDefault="00D71901" w:rsidP="00D71901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- для юридических лиц –от </w:t>
      </w:r>
      <w:r>
        <w:rPr>
          <w:rFonts w:ascii="Times New Roman" w:hAnsi="Times New Roman" w:cs="Times New Roman"/>
          <w:color w:val="000000"/>
          <w:shd w:val="clear" w:color="auto" w:fill="FFFFFF"/>
        </w:rPr>
        <w:t>3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00 000 до </w:t>
      </w:r>
      <w:r>
        <w:rPr>
          <w:rFonts w:ascii="Times New Roman" w:hAnsi="Times New Roman" w:cs="Times New Roman"/>
          <w:color w:val="000000"/>
          <w:shd w:val="clear" w:color="auto" w:fill="FFFFFF"/>
        </w:rPr>
        <w:t>4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00 000 рублей.</w:t>
      </w:r>
    </w:p>
    <w:p w14:paraId="448CFB4D" w14:textId="67B72D0B" w:rsidR="00D71901" w:rsidRPr="004E352D" w:rsidRDefault="00D71901" w:rsidP="004E352D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по ч.</w:t>
      </w:r>
      <w:r>
        <w:rPr>
          <w:rFonts w:ascii="Times New Roman" w:hAnsi="Times New Roman" w:cs="Times New Roman"/>
          <w:color w:val="000000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стать</w:t>
      </w:r>
      <w:r>
        <w:rPr>
          <w:rFonts w:ascii="Times New Roman" w:hAnsi="Times New Roman" w:cs="Times New Roman"/>
          <w:color w:val="000000"/>
          <w:shd w:val="clear" w:color="auto" w:fill="FFFFFF"/>
        </w:rPr>
        <w:t>и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 20.4 КоАП</w:t>
      </w:r>
      <w:r w:rsidR="00082845">
        <w:rPr>
          <w:rFonts w:ascii="Times New Roman" w:hAnsi="Times New Roman" w:cs="Times New Roman"/>
          <w:color w:val="000000"/>
          <w:shd w:val="clear" w:color="auto" w:fill="FFFFFF"/>
        </w:rPr>
        <w:t xml:space="preserve"> РФ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6DD78081" w14:textId="547016C1" w:rsidR="004E352D" w:rsidRPr="004E352D" w:rsidRDefault="004E352D" w:rsidP="004E352D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>- для граждан в размере от 10 000 д</w:t>
      </w:r>
      <w:r w:rsidR="00D71901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Pr="004E352D">
        <w:rPr>
          <w:rFonts w:ascii="Times New Roman" w:hAnsi="Times New Roman" w:cs="Times New Roman"/>
          <w:color w:val="000000"/>
          <w:shd w:val="clear" w:color="auto" w:fill="FFFFFF"/>
        </w:rPr>
        <w:t xml:space="preserve"> 20 000 рублей;</w:t>
      </w:r>
    </w:p>
    <w:p w14:paraId="7F69CF4B" w14:textId="77777777" w:rsidR="004E352D" w:rsidRPr="004E352D" w:rsidRDefault="004E352D" w:rsidP="004E352D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>- для должностных лиц – от 30 000 до 60 000 рублей;</w:t>
      </w:r>
    </w:p>
    <w:p w14:paraId="19427732" w14:textId="77777777" w:rsidR="004E352D" w:rsidRPr="004E352D" w:rsidRDefault="004E352D" w:rsidP="004E352D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>- для ИП – от 60 000 до 80 000 рублей;</w:t>
      </w:r>
    </w:p>
    <w:p w14:paraId="702E6F12" w14:textId="77777777" w:rsidR="004E352D" w:rsidRDefault="004E352D" w:rsidP="004E352D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E352D">
        <w:rPr>
          <w:rFonts w:ascii="Times New Roman" w:hAnsi="Times New Roman" w:cs="Times New Roman"/>
          <w:color w:val="000000"/>
          <w:shd w:val="clear" w:color="auto" w:fill="FFFFFF"/>
        </w:rPr>
        <w:t>- для юридических лиц –от 400 000 до 800 000 рублей.</w:t>
      </w:r>
    </w:p>
    <w:p w14:paraId="0ADE773C" w14:textId="3C1E4449" w:rsidR="001C62A0" w:rsidRPr="001A437D" w:rsidRDefault="001C62A0" w:rsidP="004E352D">
      <w:pPr>
        <w:spacing w:after="0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color w:val="000000"/>
          <w:shd w:val="clear" w:color="auto" w:fill="FFFFFF"/>
        </w:rPr>
        <w:t>При причинении пожаром крупного материального ущерба наступает уголовная ответственность</w:t>
      </w:r>
      <w:r w:rsidR="00BF6BD7" w:rsidRPr="001A437D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1390FEEF" w14:textId="77777777" w:rsidR="008809E6" w:rsidRDefault="00593AAD" w:rsidP="001A437D">
      <w:pPr>
        <w:ind w:firstLine="708"/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При возникновении чрезвычайных ситуаций необходимо звонить по единому телефону спасения «01», сотовая связь </w:t>
      </w:r>
      <w:r w:rsidR="00BF6BD7" w:rsidRPr="001A437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«101» </w:t>
      </w:r>
      <w:r w:rsidRPr="001A437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«112»</w:t>
      </w:r>
      <w:r w:rsidR="00BF6BD7" w:rsidRPr="001A437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r w:rsidRPr="001A437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со всех мобильных операторов. </w:t>
      </w:r>
    </w:p>
    <w:p w14:paraId="3C90CAE6" w14:textId="77777777" w:rsidR="001A437D" w:rsidRPr="001A437D" w:rsidRDefault="001A437D" w:rsidP="001A437D">
      <w:pPr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9C4BC9D" w14:textId="1C1AB204" w:rsidR="001C62A0" w:rsidRPr="001A437D" w:rsidRDefault="008809E6" w:rsidP="008809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                    </w:t>
      </w:r>
      <w:r w:rsidR="004E352D">
        <w:rPr>
          <w:rFonts w:ascii="Times New Roman" w:hAnsi="Times New Roman" w:cs="Times New Roman"/>
          <w:b/>
          <w:color w:val="000000"/>
          <w:shd w:val="clear" w:color="auto" w:fill="FFFFFF"/>
        </w:rPr>
        <w:t>Отдел надзорной деятельности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и </w:t>
      </w:r>
      <w:r w:rsidR="004E352D">
        <w:rPr>
          <w:rFonts w:ascii="Times New Roman" w:hAnsi="Times New Roman" w:cs="Times New Roman"/>
          <w:b/>
          <w:color w:val="000000"/>
          <w:shd w:val="clear" w:color="auto" w:fill="FFFFFF"/>
        </w:rPr>
        <w:t>профилактической работы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</w:p>
    <w:p w14:paraId="2B848B75" w14:textId="1E0AC3DD" w:rsidR="008809E6" w:rsidRPr="001A437D" w:rsidRDefault="001C62A0" w:rsidP="008809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             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Зубово-Поля</w:t>
      </w:r>
      <w:r w:rsidR="00082845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н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ского,</w:t>
      </w:r>
      <w:r w:rsidR="004E352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Торбеевского и Атюрьевского</w:t>
      </w:r>
      <w:r w:rsidR="008809E6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br/>
        <w:t xml:space="preserve">    </w:t>
      </w:r>
      <w:r w:rsidR="007D3B7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                            </w:t>
      </w:r>
      <w:r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1A437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муниципальных рай</w:t>
      </w:r>
      <w:r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о</w:t>
      </w:r>
      <w:r w:rsidR="00593AA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нов</w:t>
      </w:r>
      <w:r w:rsidR="00B6431F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4E352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t>УНД и ПР ГУ МЧС по РМ.</w:t>
      </w:r>
      <w:r w:rsidR="001A437D" w:rsidRPr="001A437D">
        <w:rPr>
          <w:rFonts w:ascii="Times New Roman" w:hAnsi="Times New Roman" w:cs="Times New Roman"/>
          <w:b/>
          <w:color w:val="000000"/>
          <w:shd w:val="clear" w:color="auto" w:fill="FFFFFF"/>
        </w:rPr>
        <w:br/>
        <w:t xml:space="preserve">                                        </w:t>
      </w:r>
    </w:p>
    <w:p w14:paraId="31152D84" w14:textId="0FA68CFD" w:rsidR="00570F30" w:rsidRPr="00082845" w:rsidRDefault="0055040B" w:rsidP="0008284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 </w:t>
      </w:r>
      <w:r w:rsidR="008809E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1A43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</w:t>
      </w:r>
    </w:p>
    <w:sectPr w:rsidR="00570F30" w:rsidRPr="00082845" w:rsidSect="005B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E6"/>
    <w:rsid w:val="00082845"/>
    <w:rsid w:val="001A437D"/>
    <w:rsid w:val="001C62A0"/>
    <w:rsid w:val="004E352D"/>
    <w:rsid w:val="0055040B"/>
    <w:rsid w:val="00570F30"/>
    <w:rsid w:val="00593AAD"/>
    <w:rsid w:val="007918B2"/>
    <w:rsid w:val="007D3B7D"/>
    <w:rsid w:val="008809E6"/>
    <w:rsid w:val="00A23506"/>
    <w:rsid w:val="00A91357"/>
    <w:rsid w:val="00B6431F"/>
    <w:rsid w:val="00BF6BD7"/>
    <w:rsid w:val="00C41282"/>
    <w:rsid w:val="00D1083B"/>
    <w:rsid w:val="00D7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C5B01"/>
  <w15:docId w15:val="{30D8A0AD-92A7-4556-B86F-5AA3CAF6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809E6"/>
  </w:style>
  <w:style w:type="paragraph" w:styleId="a3">
    <w:name w:val="Balloon Text"/>
    <w:basedOn w:val="a"/>
    <w:link w:val="a4"/>
    <w:uiPriority w:val="99"/>
    <w:semiHidden/>
    <w:unhideWhenUsed/>
    <w:rsid w:val="00A23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35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ond-5</dc:creator>
  <cp:keywords/>
  <dc:description/>
  <cp:lastModifiedBy>Компьютер</cp:lastModifiedBy>
  <cp:revision>2</cp:revision>
  <cp:lastPrinted>2023-03-24T12:05:00Z</cp:lastPrinted>
  <dcterms:created xsi:type="dcterms:W3CDTF">2023-03-24T12:31:00Z</dcterms:created>
  <dcterms:modified xsi:type="dcterms:W3CDTF">2023-03-24T12:31:00Z</dcterms:modified>
</cp:coreProperties>
</file>