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6CD" w:rsidRPr="008676CD" w:rsidRDefault="008676CD" w:rsidP="008676CD">
      <w:pPr>
        <w:pStyle w:val="1"/>
        <w:spacing w:before="0" w:beforeAutospacing="0"/>
      </w:pPr>
      <w:r w:rsidRPr="008676CD">
        <w:t xml:space="preserve">С начала 2023 года ОСФР по Республике Мордовия назначило единое пособие на 13528 </w:t>
      </w:r>
      <w:proofErr w:type="gramStart"/>
      <w:r w:rsidRPr="008676CD">
        <w:t>детей .</w:t>
      </w:r>
      <w:proofErr w:type="gramEnd"/>
    </w:p>
    <w:p w:rsidR="008676CD" w:rsidRPr="008676CD" w:rsidRDefault="008676CD" w:rsidP="008676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8676CD" w:rsidRPr="008676CD" w:rsidRDefault="008676CD" w:rsidP="008676C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6CD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начала года Отделение СФР по Республике Мордовия назначило единое пособие родителям 13 528 детей. В общей сложности, на лицевые счета этих семей региональное Отделение Фонда направило 221,747 миллионов рублей.</w:t>
      </w:r>
    </w:p>
    <w:p w:rsidR="008676CD" w:rsidRPr="008676CD" w:rsidRDefault="008676CD" w:rsidP="008676C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6CD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Единое пособие является государственной мерой поддержки семей с низким доходом. В Мордовии за выплатой могут обратиться семьи с детьми до 17 лет, доход которых на каждого члена не превышает 12,219 рублей.</w:t>
      </w:r>
    </w:p>
    <w:p w:rsidR="008676CD" w:rsidRPr="008676CD" w:rsidRDefault="008676CD" w:rsidP="008676C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6C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при назначении пособия применяется комплексная оценка нуждаемости семьи, в рамках которой учитывается не только годовой доход, но и движимое и недвижимое имущество.</w:t>
      </w:r>
    </w:p>
    <w:p w:rsidR="008676CD" w:rsidRPr="008676CD" w:rsidRDefault="008676CD" w:rsidP="008676C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6C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доходах учитываются за 12 месяцев, но отсчет этого периода начинается за один месяц до даты подачи заявления. Таким образом, если человек обращается за выплатой в марте 2023 года, то будут учитываться доходы с 1 февраля 2022 года по 31 января 2023 года. Отсутствие доходов у взрослых членов семьи должно быть обосновано объективными жизненными обстоятельствами.</w:t>
      </w:r>
    </w:p>
    <w:p w:rsidR="008676CD" w:rsidRPr="008676CD" w:rsidRDefault="008676CD" w:rsidP="008676C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6CD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одно условие назначения пособия — дети и родители должны быть гражданами РФ и постоянно проживать в России.</w:t>
      </w:r>
    </w:p>
    <w:p w:rsidR="008676CD" w:rsidRPr="008676CD" w:rsidRDefault="008676CD" w:rsidP="008676C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6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Подробная информация о едином пособии размещена на официальном сайте в специальном разделе.</w:t>
      </w:r>
    </w:p>
    <w:p w:rsidR="008676CD" w:rsidRPr="008676CD" w:rsidRDefault="008676CD" w:rsidP="008676C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76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что Социальный фонд назначает единое пособие в формате социального казначейства. Это значит, что для получения выплаты родителям, как правило, достаточно подать заявление через портал </w:t>
      </w:r>
      <w:proofErr w:type="spellStart"/>
      <w:r w:rsidRPr="008676C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676CD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Остальные сведения проверяются через межведомственное взаимодействие. При этом, всех детей до 17 лет можно указать в одном заявлении.</w:t>
      </w:r>
    </w:p>
    <w:p w:rsidR="000C240E" w:rsidRDefault="000C240E" w:rsidP="008676CD">
      <w:pPr>
        <w:spacing w:before="100" w:beforeAutospacing="1" w:after="100" w:afterAutospacing="1"/>
        <w:ind w:left="-567" w:firstLine="567"/>
        <w:jc w:val="both"/>
      </w:pPr>
    </w:p>
    <w:p w:rsidR="000C240E" w:rsidRDefault="000C240E" w:rsidP="00256715">
      <w:pPr>
        <w:pStyle w:val="a3"/>
      </w:pPr>
    </w:p>
    <w:sectPr w:rsidR="000C240E" w:rsidSect="007B1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715"/>
    <w:rsid w:val="000A28AF"/>
    <w:rsid w:val="000C240E"/>
    <w:rsid w:val="00256715"/>
    <w:rsid w:val="00280DE2"/>
    <w:rsid w:val="003D5ECB"/>
    <w:rsid w:val="00635CE4"/>
    <w:rsid w:val="007B1C2C"/>
    <w:rsid w:val="008676CD"/>
    <w:rsid w:val="00C758F6"/>
    <w:rsid w:val="00EA35D1"/>
    <w:rsid w:val="00F45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740F97-0728-414A-96FF-D383EE793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C2C"/>
  </w:style>
  <w:style w:type="paragraph" w:styleId="1">
    <w:name w:val="heading 1"/>
    <w:basedOn w:val="a"/>
    <w:link w:val="10"/>
    <w:uiPriority w:val="9"/>
    <w:qFormat/>
    <w:rsid w:val="002567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567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5671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14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0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38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27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45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6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3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0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98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8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0442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1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5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7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2023-03-16T13:19:00Z</dcterms:created>
  <dcterms:modified xsi:type="dcterms:W3CDTF">2023-03-16T13:19:00Z</dcterms:modified>
</cp:coreProperties>
</file>