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FEB" w:rsidRPr="004B6D30" w:rsidRDefault="005F2FEB" w:rsidP="005F2FEB">
      <w:pPr>
        <w:shd w:val="clear" w:color="auto" w:fill="FFFFFF"/>
        <w:ind w:left="-284"/>
        <w:jc w:val="center"/>
        <w:rPr>
          <w:b/>
          <w:sz w:val="36"/>
          <w:szCs w:val="36"/>
        </w:rPr>
      </w:pPr>
      <w:r w:rsidRPr="004B6D30">
        <w:rPr>
          <w:b/>
          <w:sz w:val="36"/>
          <w:szCs w:val="36"/>
        </w:rPr>
        <w:t>РЕСПУБЛИКА МОРДОВИЯ</w:t>
      </w:r>
    </w:p>
    <w:p w:rsidR="005F2FEB" w:rsidRPr="004B6D30" w:rsidRDefault="005F2FEB" w:rsidP="005F2FEB">
      <w:pPr>
        <w:shd w:val="clear" w:color="auto" w:fill="FFFFFF"/>
        <w:ind w:left="-284"/>
        <w:jc w:val="center"/>
        <w:rPr>
          <w:b/>
          <w:sz w:val="36"/>
          <w:szCs w:val="36"/>
        </w:rPr>
      </w:pPr>
    </w:p>
    <w:p w:rsidR="005F2FEB" w:rsidRPr="004B6D30" w:rsidRDefault="005F2FEB" w:rsidP="005F2FEB">
      <w:pPr>
        <w:shd w:val="clear" w:color="auto" w:fill="FFFFFF"/>
        <w:ind w:left="-284"/>
        <w:jc w:val="center"/>
        <w:rPr>
          <w:b/>
          <w:sz w:val="36"/>
          <w:szCs w:val="36"/>
        </w:rPr>
      </w:pPr>
      <w:r w:rsidRPr="004B6D30">
        <w:rPr>
          <w:b/>
          <w:sz w:val="36"/>
          <w:szCs w:val="36"/>
        </w:rPr>
        <w:t>Администр</w:t>
      </w:r>
      <w:r>
        <w:rPr>
          <w:b/>
          <w:sz w:val="36"/>
          <w:szCs w:val="36"/>
        </w:rPr>
        <w:t>а</w:t>
      </w:r>
      <w:r w:rsidRPr="004B6D30">
        <w:rPr>
          <w:b/>
          <w:sz w:val="36"/>
          <w:szCs w:val="36"/>
        </w:rPr>
        <w:t xml:space="preserve">ция </w:t>
      </w:r>
    </w:p>
    <w:p w:rsidR="005F2FEB" w:rsidRPr="004B6D30" w:rsidRDefault="005F2FEB" w:rsidP="005F2FEB">
      <w:pPr>
        <w:shd w:val="clear" w:color="auto" w:fill="FFFFFF"/>
        <w:ind w:left="-284"/>
        <w:jc w:val="center"/>
        <w:rPr>
          <w:b/>
          <w:sz w:val="36"/>
          <w:szCs w:val="36"/>
        </w:rPr>
      </w:pPr>
      <w:r w:rsidRPr="004B6D30">
        <w:rPr>
          <w:b/>
          <w:sz w:val="36"/>
          <w:szCs w:val="36"/>
        </w:rPr>
        <w:t>Атюрьевского муниципального района</w:t>
      </w:r>
    </w:p>
    <w:p w:rsidR="005F2FEB" w:rsidRDefault="005F2FEB" w:rsidP="005F2FEB">
      <w:pPr>
        <w:shd w:val="clear" w:color="auto" w:fill="FFFFFF"/>
        <w:ind w:left="-284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______________________________________________________________________</w:t>
      </w:r>
    </w:p>
    <w:p w:rsidR="005F2FEB" w:rsidRDefault="005F2FEB" w:rsidP="005F2FEB">
      <w:pPr>
        <w:shd w:val="clear" w:color="auto" w:fill="FFFFFF"/>
        <w:ind w:left="-284"/>
        <w:jc w:val="center"/>
        <w:rPr>
          <w:b/>
          <w:sz w:val="27"/>
          <w:szCs w:val="27"/>
        </w:rPr>
      </w:pPr>
    </w:p>
    <w:p w:rsidR="005F2FEB" w:rsidRPr="004B6D30" w:rsidRDefault="005F2FEB" w:rsidP="005F2FEB">
      <w:pPr>
        <w:shd w:val="clear" w:color="auto" w:fill="FFFFFF"/>
        <w:ind w:left="-284"/>
        <w:jc w:val="center"/>
        <w:rPr>
          <w:b/>
          <w:sz w:val="32"/>
          <w:szCs w:val="32"/>
        </w:rPr>
      </w:pPr>
      <w:r w:rsidRPr="004B6D30">
        <w:rPr>
          <w:b/>
          <w:sz w:val="32"/>
          <w:szCs w:val="32"/>
        </w:rPr>
        <w:t>ПОСТАНОВЛЕНИЕ</w:t>
      </w:r>
    </w:p>
    <w:p w:rsidR="005F2FEB" w:rsidRPr="004B6D30" w:rsidRDefault="005F2FEB" w:rsidP="005F2FEB">
      <w:pPr>
        <w:shd w:val="clear" w:color="auto" w:fill="FFFFFF"/>
        <w:ind w:left="-284"/>
        <w:jc w:val="center"/>
        <w:rPr>
          <w:b/>
          <w:sz w:val="32"/>
          <w:szCs w:val="32"/>
        </w:rPr>
      </w:pPr>
    </w:p>
    <w:p w:rsidR="005F2FEB" w:rsidRDefault="005F2FEB" w:rsidP="005F2FEB">
      <w:pPr>
        <w:shd w:val="clear" w:color="auto" w:fill="FFFFFF"/>
        <w:ind w:left="-284"/>
        <w:jc w:val="both"/>
        <w:rPr>
          <w:sz w:val="27"/>
          <w:szCs w:val="27"/>
        </w:rPr>
      </w:pPr>
    </w:p>
    <w:p w:rsidR="005F2FEB" w:rsidRPr="00967D4F" w:rsidRDefault="00892F95" w:rsidP="005F2FEB">
      <w:pPr>
        <w:shd w:val="clear" w:color="auto" w:fill="FFFFFF"/>
        <w:ind w:left="-284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«11» января </w:t>
      </w:r>
      <w:r w:rsidR="00CE6623">
        <w:rPr>
          <w:sz w:val="27"/>
          <w:szCs w:val="27"/>
        </w:rPr>
        <w:t>2023</w:t>
      </w:r>
      <w:bookmarkStart w:id="0" w:name="_GoBack"/>
      <w:bookmarkEnd w:id="0"/>
      <w:r>
        <w:rPr>
          <w:sz w:val="27"/>
          <w:szCs w:val="27"/>
        </w:rPr>
        <w:t xml:space="preserve"> </w:t>
      </w:r>
      <w:r w:rsidR="005F2FEB" w:rsidRPr="00967D4F">
        <w:rPr>
          <w:sz w:val="27"/>
          <w:szCs w:val="27"/>
        </w:rPr>
        <w:t xml:space="preserve">г.                                              </w:t>
      </w:r>
      <w:r>
        <w:rPr>
          <w:sz w:val="27"/>
          <w:szCs w:val="27"/>
        </w:rPr>
        <w:t xml:space="preserve">                                           №4</w:t>
      </w:r>
    </w:p>
    <w:p w:rsidR="005F2FEB" w:rsidRPr="004039FA" w:rsidRDefault="005F2FEB" w:rsidP="005F2FEB">
      <w:pPr>
        <w:shd w:val="clear" w:color="auto" w:fill="FFFFFF"/>
        <w:ind w:left="786"/>
        <w:jc w:val="both"/>
        <w:rPr>
          <w:color w:val="000000"/>
          <w:sz w:val="27"/>
          <w:szCs w:val="27"/>
        </w:rPr>
      </w:pPr>
    </w:p>
    <w:p w:rsidR="005F2FEB" w:rsidRPr="004039FA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 квотирование рабочих мест</w:t>
      </w:r>
    </w:p>
    <w:p w:rsidR="005F2FEB" w:rsidRDefault="005F2FEB" w:rsidP="005F2FEB">
      <w:pPr>
        <w:shd w:val="clear" w:color="auto" w:fill="FFFFFF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для отдельных категорий граждан,</w:t>
      </w:r>
    </w:p>
    <w:p w:rsidR="005F2FEB" w:rsidRDefault="005F2FEB" w:rsidP="005F2FEB">
      <w:pPr>
        <w:shd w:val="clear" w:color="auto" w:fill="FFFFFF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особо </w:t>
      </w:r>
      <w:proofErr w:type="gramStart"/>
      <w:r>
        <w:rPr>
          <w:color w:val="000000"/>
          <w:sz w:val="27"/>
          <w:szCs w:val="27"/>
        </w:rPr>
        <w:t>нуждающихся</w:t>
      </w:r>
      <w:proofErr w:type="gramEnd"/>
      <w:r>
        <w:rPr>
          <w:color w:val="000000"/>
          <w:sz w:val="27"/>
          <w:szCs w:val="27"/>
        </w:rPr>
        <w:t xml:space="preserve"> в социальной защите в 2023 году</w:t>
      </w:r>
    </w:p>
    <w:p w:rsidR="005F2FEB" w:rsidRDefault="005F2FEB" w:rsidP="005F2FEB">
      <w:pPr>
        <w:shd w:val="clear" w:color="auto" w:fill="FFFFFF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</w:t>
      </w:r>
    </w:p>
    <w:p w:rsidR="002312F4" w:rsidRDefault="005F2FEB" w:rsidP="005F2FEB">
      <w:pPr>
        <w:shd w:val="clear" w:color="auto" w:fill="FFFFFF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</w:t>
      </w:r>
      <w:proofErr w:type="gramStart"/>
      <w:r>
        <w:rPr>
          <w:color w:val="000000"/>
          <w:sz w:val="27"/>
          <w:szCs w:val="27"/>
        </w:rPr>
        <w:t>В соответствии с Федеральным законом от 24 ноября 1995 года № 181-ФЗ «О социальной защиты инвалидов в Российской Федерации» и законом  Республики Мордовия от 07 февраля 2005 года № 9-З «О квотировании рабочих мест для отдельных категорий граждан, особо нуждающихся в социальной защите», администрация Атюрьевского  муниципального района</w:t>
      </w:r>
      <w:r w:rsidR="002312F4">
        <w:rPr>
          <w:color w:val="000000"/>
          <w:sz w:val="27"/>
          <w:szCs w:val="27"/>
        </w:rPr>
        <w:t xml:space="preserve"> постановляет:</w:t>
      </w:r>
      <w:proofErr w:type="gramEnd"/>
    </w:p>
    <w:p w:rsidR="005F2FEB" w:rsidRPr="002312F4" w:rsidRDefault="005F2FEB" w:rsidP="002312F4">
      <w:pPr>
        <w:pStyle w:val="a3"/>
        <w:numPr>
          <w:ilvl w:val="0"/>
          <w:numId w:val="1"/>
        </w:numPr>
        <w:shd w:val="clear" w:color="auto" w:fill="FFFFFF"/>
        <w:jc w:val="both"/>
        <w:rPr>
          <w:color w:val="000000"/>
          <w:sz w:val="27"/>
          <w:szCs w:val="27"/>
        </w:rPr>
      </w:pPr>
      <w:r w:rsidRPr="002312F4">
        <w:rPr>
          <w:color w:val="000000"/>
          <w:sz w:val="27"/>
          <w:szCs w:val="27"/>
        </w:rPr>
        <w:t>Установить организациям, расположенным на территории  Атюрьевского</w:t>
      </w:r>
    </w:p>
    <w:p w:rsidR="005F2FEB" w:rsidRDefault="005F2FEB" w:rsidP="005F2FEB">
      <w:pPr>
        <w:shd w:val="clear" w:color="auto" w:fill="FFFFFF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муниципального района, численность </w:t>
      </w:r>
      <w:proofErr w:type="gramStart"/>
      <w:r>
        <w:rPr>
          <w:color w:val="000000"/>
          <w:sz w:val="27"/>
          <w:szCs w:val="27"/>
        </w:rPr>
        <w:t>работников</w:t>
      </w:r>
      <w:proofErr w:type="gramEnd"/>
      <w:r>
        <w:rPr>
          <w:color w:val="000000"/>
          <w:sz w:val="27"/>
          <w:szCs w:val="27"/>
        </w:rPr>
        <w:t xml:space="preserve"> в которых составляет 35 человек и более, квоту для приема на работу граждан, особо нуждающихся в социальной защите, в  процентах к среднесписочной численности работников на 2023 год.</w:t>
      </w:r>
    </w:p>
    <w:p w:rsidR="005F2FEB" w:rsidRDefault="002312F4" w:rsidP="005F2FEB">
      <w:pPr>
        <w:shd w:val="clear" w:color="auto" w:fill="FFFFFF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2</w:t>
      </w:r>
      <w:r w:rsidR="005F2FEB">
        <w:rPr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t xml:space="preserve"> </w:t>
      </w:r>
      <w:r w:rsidR="005F2FEB">
        <w:rPr>
          <w:color w:val="000000"/>
          <w:sz w:val="27"/>
          <w:szCs w:val="27"/>
        </w:rPr>
        <w:t>Квота для приема на работу инвалидов составляет  2 процента к среднесписочной численности работников организации, численность которых составят 35 до100 человек, но не менее одного человека.</w:t>
      </w: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Квота для приема на работу иных категорий граждан, особо нуждающихся в социальной защите, не может быть более 2 процентов к среднесписочной численности работников организации.</w:t>
      </w: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При определении количества квотируемых рабочих мест учитывается рабочие места, на которые уже трудоустроены граждане, особо нуждающихся в социальной защите.</w:t>
      </w:r>
    </w:p>
    <w:p w:rsidR="005F2FEB" w:rsidRDefault="002312F4" w:rsidP="005F2FEB">
      <w:pPr>
        <w:shd w:val="clear" w:color="auto" w:fill="FFFFFF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3</w:t>
      </w:r>
      <w:r w:rsidR="005F2FEB">
        <w:rPr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t xml:space="preserve"> </w:t>
      </w:r>
      <w:r w:rsidR="005F2FEB">
        <w:rPr>
          <w:color w:val="000000"/>
          <w:sz w:val="27"/>
          <w:szCs w:val="27"/>
        </w:rPr>
        <w:t>Квотирование рабочих мест осуществляется для категорий граждан, особо нуждающихся в социальной защите;</w:t>
      </w:r>
    </w:p>
    <w:p w:rsidR="005F2FEB" w:rsidRDefault="005F2FEB" w:rsidP="005F2FEB">
      <w:pPr>
        <w:shd w:val="clear" w:color="auto" w:fill="FFFFFF"/>
        <w:ind w:left="66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-инвалиды;</w:t>
      </w:r>
    </w:p>
    <w:p w:rsidR="005F2FEB" w:rsidRDefault="005F2FEB" w:rsidP="005F2FEB">
      <w:pPr>
        <w:shd w:val="clear" w:color="auto" w:fill="FFFFFF"/>
        <w:ind w:left="66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-лица до 18 лет;</w:t>
      </w:r>
    </w:p>
    <w:p w:rsidR="005F2FEB" w:rsidRDefault="005F2FEB" w:rsidP="005F2FEB">
      <w:pPr>
        <w:shd w:val="clear" w:color="auto" w:fill="FFFFFF"/>
        <w:ind w:left="66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лица, страдающие психическими расстройствами.</w:t>
      </w:r>
    </w:p>
    <w:p w:rsidR="005F2FEB" w:rsidRDefault="005F2FEB" w:rsidP="005F2FEB">
      <w:pPr>
        <w:shd w:val="clear" w:color="auto" w:fill="FFFFFF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</w:t>
      </w:r>
      <w:r w:rsidR="002312F4">
        <w:rPr>
          <w:color w:val="000000"/>
          <w:sz w:val="27"/>
          <w:szCs w:val="27"/>
        </w:rPr>
        <w:t>4</w:t>
      </w:r>
      <w:r>
        <w:rPr>
          <w:color w:val="000000"/>
          <w:sz w:val="27"/>
          <w:szCs w:val="27"/>
        </w:rPr>
        <w:t>.</w:t>
      </w:r>
      <w:r w:rsidR="002312F4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Утвердить размер квоты и перечень организаций (по согласованию), расположенных на территории Атюрьевского муниципального района, которым  устанавливается квота для приема на работу граждан, особо  нуждающихся в </w:t>
      </w:r>
      <w:r>
        <w:rPr>
          <w:color w:val="000000"/>
          <w:sz w:val="27"/>
          <w:szCs w:val="27"/>
        </w:rPr>
        <w:lastRenderedPageBreak/>
        <w:t>социальной защите (Приложение № 1) и довести данные сведения до работодателей не позднее семи дней  со дня их утверждения.</w:t>
      </w:r>
    </w:p>
    <w:p w:rsidR="005F2FEB" w:rsidRDefault="005F2FEB" w:rsidP="005F2FEB">
      <w:pPr>
        <w:shd w:val="clear" w:color="auto" w:fill="FFFFFF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</w:t>
      </w:r>
      <w:r w:rsidR="002312F4">
        <w:rPr>
          <w:color w:val="000000"/>
          <w:sz w:val="27"/>
          <w:szCs w:val="27"/>
        </w:rPr>
        <w:t>5</w:t>
      </w:r>
      <w:r>
        <w:rPr>
          <w:color w:val="000000"/>
          <w:sz w:val="27"/>
          <w:szCs w:val="27"/>
        </w:rPr>
        <w:t>. Рекомендовать работодателям Атюрьевского муниципального района осуществить квотирование рабочих мест для приема на работу граждан, особо нуждающихся в социальной защите  в течени</w:t>
      </w:r>
      <w:proofErr w:type="gramStart"/>
      <w:r>
        <w:rPr>
          <w:color w:val="000000"/>
          <w:sz w:val="27"/>
          <w:szCs w:val="27"/>
        </w:rPr>
        <w:t>и</w:t>
      </w:r>
      <w:proofErr w:type="gramEnd"/>
      <w:r>
        <w:rPr>
          <w:color w:val="000000"/>
          <w:sz w:val="27"/>
          <w:szCs w:val="27"/>
        </w:rPr>
        <w:t xml:space="preserve">  двух месяцев со дня установления квоты и проинформировать об этом администрацию Атюрьевского муниципального района.</w:t>
      </w:r>
    </w:p>
    <w:p w:rsidR="005F2FEB" w:rsidRPr="005F2FEB" w:rsidRDefault="005F2FEB" w:rsidP="005F2FEB">
      <w:pPr>
        <w:shd w:val="clear" w:color="auto" w:fill="FFFFFF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</w:t>
      </w:r>
      <w:r w:rsidR="002312F4">
        <w:rPr>
          <w:color w:val="000000"/>
          <w:sz w:val="27"/>
          <w:szCs w:val="27"/>
        </w:rPr>
        <w:t>6</w:t>
      </w:r>
      <w:r>
        <w:rPr>
          <w:color w:val="000000"/>
          <w:sz w:val="27"/>
          <w:szCs w:val="27"/>
        </w:rPr>
        <w:t xml:space="preserve">. </w:t>
      </w:r>
      <w:proofErr w:type="gramStart"/>
      <w:r>
        <w:rPr>
          <w:color w:val="000000"/>
          <w:sz w:val="27"/>
          <w:szCs w:val="27"/>
        </w:rPr>
        <w:t>Контроль за</w:t>
      </w:r>
      <w:proofErr w:type="gramEnd"/>
      <w:r>
        <w:rPr>
          <w:color w:val="000000"/>
          <w:sz w:val="27"/>
          <w:szCs w:val="27"/>
        </w:rPr>
        <w:t xml:space="preserve"> исполнением настоящего постановления возложить на заместителя главы Атюрьевского муниципального района по социальным вопросам</w:t>
      </w:r>
      <w:r w:rsidR="002312F4">
        <w:rPr>
          <w:color w:val="000000"/>
          <w:sz w:val="27"/>
          <w:szCs w:val="27"/>
        </w:rPr>
        <w:t>.</w:t>
      </w:r>
    </w:p>
    <w:p w:rsidR="005F2FEB" w:rsidRDefault="005F2FEB" w:rsidP="005F2FEB">
      <w:pPr>
        <w:shd w:val="clear" w:color="auto" w:fill="FFFFFF"/>
        <w:ind w:left="660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left="660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left="660"/>
        <w:jc w:val="both"/>
        <w:rPr>
          <w:color w:val="000000"/>
          <w:sz w:val="27"/>
          <w:szCs w:val="27"/>
        </w:rPr>
      </w:pPr>
    </w:p>
    <w:p w:rsidR="005F2FEB" w:rsidRPr="004B6D30" w:rsidRDefault="005F2FEB" w:rsidP="005F2FEB">
      <w:pPr>
        <w:shd w:val="clear" w:color="auto" w:fill="FFFFFF"/>
        <w:ind w:left="426"/>
        <w:jc w:val="both"/>
        <w:rPr>
          <w:color w:val="000000"/>
          <w:sz w:val="28"/>
          <w:szCs w:val="28"/>
        </w:rPr>
      </w:pPr>
    </w:p>
    <w:p w:rsidR="002312F4" w:rsidRDefault="005F2FEB" w:rsidP="002312F4">
      <w:pPr>
        <w:shd w:val="clear" w:color="auto" w:fill="FFFFFF"/>
        <w:jc w:val="both"/>
        <w:rPr>
          <w:color w:val="000000"/>
          <w:sz w:val="28"/>
          <w:szCs w:val="28"/>
        </w:rPr>
      </w:pPr>
      <w:r w:rsidRPr="004B6D30">
        <w:rPr>
          <w:color w:val="000000"/>
          <w:sz w:val="28"/>
          <w:szCs w:val="28"/>
        </w:rPr>
        <w:t xml:space="preserve">Глава Атюрьевского </w:t>
      </w:r>
    </w:p>
    <w:p w:rsidR="005F2FEB" w:rsidRPr="004B6D30" w:rsidRDefault="005F2FEB" w:rsidP="002312F4">
      <w:pPr>
        <w:shd w:val="clear" w:color="auto" w:fill="FFFFFF"/>
        <w:jc w:val="both"/>
        <w:rPr>
          <w:color w:val="000000"/>
          <w:sz w:val="28"/>
          <w:szCs w:val="28"/>
        </w:rPr>
      </w:pPr>
      <w:r w:rsidRPr="004B6D30">
        <w:rPr>
          <w:color w:val="000000"/>
          <w:sz w:val="28"/>
          <w:szCs w:val="28"/>
        </w:rPr>
        <w:t xml:space="preserve">муниципального района                             </w:t>
      </w:r>
      <w:r w:rsidR="002312F4">
        <w:rPr>
          <w:color w:val="000000"/>
          <w:sz w:val="28"/>
          <w:szCs w:val="28"/>
        </w:rPr>
        <w:t xml:space="preserve">                                 </w:t>
      </w:r>
      <w:r w:rsidRPr="004B6D30">
        <w:rPr>
          <w:color w:val="000000"/>
          <w:sz w:val="28"/>
          <w:szCs w:val="28"/>
        </w:rPr>
        <w:t>С.Е. Ермолаев</w:t>
      </w:r>
    </w:p>
    <w:p w:rsidR="005F2FEB" w:rsidRPr="004B6D30" w:rsidRDefault="005F2FEB" w:rsidP="005F2FEB">
      <w:pPr>
        <w:shd w:val="clear" w:color="auto" w:fill="FFFFFF"/>
        <w:ind w:left="426"/>
        <w:jc w:val="both"/>
        <w:rPr>
          <w:color w:val="000000"/>
          <w:sz w:val="28"/>
          <w:szCs w:val="28"/>
        </w:rPr>
      </w:pPr>
    </w:p>
    <w:p w:rsidR="005F2FEB" w:rsidRDefault="005F2FEB" w:rsidP="005F2FEB">
      <w:pPr>
        <w:shd w:val="clear" w:color="auto" w:fill="FFFFFF"/>
        <w:ind w:left="660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left="660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both"/>
        <w:rPr>
          <w:color w:val="000000"/>
          <w:sz w:val="27"/>
          <w:szCs w:val="27"/>
        </w:rPr>
      </w:pPr>
    </w:p>
    <w:p w:rsidR="002312F4" w:rsidRDefault="002312F4" w:rsidP="005F2FEB">
      <w:pPr>
        <w:shd w:val="clear" w:color="auto" w:fill="FFFFFF"/>
        <w:ind w:firstLine="426"/>
        <w:jc w:val="right"/>
        <w:rPr>
          <w:color w:val="000000"/>
          <w:sz w:val="27"/>
          <w:szCs w:val="27"/>
        </w:rPr>
      </w:pPr>
    </w:p>
    <w:p w:rsidR="002312F4" w:rsidRDefault="002312F4" w:rsidP="005F2FEB">
      <w:pPr>
        <w:shd w:val="clear" w:color="auto" w:fill="FFFFFF"/>
        <w:ind w:firstLine="426"/>
        <w:jc w:val="right"/>
        <w:rPr>
          <w:color w:val="000000"/>
          <w:sz w:val="27"/>
          <w:szCs w:val="27"/>
        </w:rPr>
      </w:pPr>
    </w:p>
    <w:p w:rsidR="002312F4" w:rsidRDefault="002312F4" w:rsidP="005F2FEB">
      <w:pPr>
        <w:shd w:val="clear" w:color="auto" w:fill="FFFFFF"/>
        <w:ind w:firstLine="426"/>
        <w:jc w:val="right"/>
        <w:rPr>
          <w:color w:val="000000"/>
          <w:sz w:val="27"/>
          <w:szCs w:val="27"/>
        </w:rPr>
      </w:pPr>
    </w:p>
    <w:p w:rsidR="002312F4" w:rsidRDefault="002312F4" w:rsidP="005F2FEB">
      <w:pPr>
        <w:shd w:val="clear" w:color="auto" w:fill="FFFFFF"/>
        <w:ind w:firstLine="426"/>
        <w:jc w:val="right"/>
        <w:rPr>
          <w:color w:val="000000"/>
          <w:sz w:val="27"/>
          <w:szCs w:val="27"/>
        </w:rPr>
      </w:pPr>
    </w:p>
    <w:p w:rsidR="005F2FEB" w:rsidRPr="00FA6DC3" w:rsidRDefault="005F2FEB" w:rsidP="005F2FEB">
      <w:pPr>
        <w:shd w:val="clear" w:color="auto" w:fill="FFFFFF"/>
        <w:ind w:firstLine="426"/>
        <w:jc w:val="right"/>
        <w:rPr>
          <w:color w:val="000000"/>
          <w:sz w:val="27"/>
          <w:szCs w:val="27"/>
        </w:rPr>
      </w:pPr>
      <w:r w:rsidRPr="00FA6DC3">
        <w:rPr>
          <w:color w:val="000000"/>
          <w:sz w:val="27"/>
          <w:szCs w:val="27"/>
        </w:rPr>
        <w:lastRenderedPageBreak/>
        <w:t>Приложение 1</w:t>
      </w:r>
    </w:p>
    <w:p w:rsidR="005F2FEB" w:rsidRPr="00FA6DC3" w:rsidRDefault="005F2FEB" w:rsidP="005F2FEB">
      <w:pPr>
        <w:shd w:val="clear" w:color="auto" w:fill="FFFFFF"/>
        <w:ind w:firstLine="426"/>
        <w:jc w:val="right"/>
        <w:rPr>
          <w:color w:val="000000"/>
          <w:sz w:val="27"/>
          <w:szCs w:val="27"/>
        </w:rPr>
      </w:pPr>
      <w:r w:rsidRPr="00FA6DC3">
        <w:rPr>
          <w:color w:val="000000"/>
          <w:sz w:val="27"/>
          <w:szCs w:val="27"/>
        </w:rPr>
        <w:t xml:space="preserve">к постановлению администрации </w:t>
      </w:r>
    </w:p>
    <w:p w:rsidR="005F2FEB" w:rsidRPr="00FA6DC3" w:rsidRDefault="005F2FEB" w:rsidP="005F2FEB">
      <w:pPr>
        <w:shd w:val="clear" w:color="auto" w:fill="FFFFFF"/>
        <w:ind w:firstLine="426"/>
        <w:jc w:val="right"/>
        <w:rPr>
          <w:color w:val="000000"/>
          <w:sz w:val="27"/>
          <w:szCs w:val="27"/>
        </w:rPr>
      </w:pPr>
      <w:r w:rsidRPr="00FA6DC3">
        <w:rPr>
          <w:color w:val="000000"/>
          <w:sz w:val="27"/>
          <w:szCs w:val="27"/>
        </w:rPr>
        <w:t>Атюрьевского муниципального района</w:t>
      </w:r>
    </w:p>
    <w:p w:rsidR="005F2FEB" w:rsidRDefault="005F2FEB" w:rsidP="005F2FEB">
      <w:pPr>
        <w:shd w:val="clear" w:color="auto" w:fill="FFFFFF"/>
        <w:ind w:firstLine="426"/>
        <w:jc w:val="right"/>
        <w:rPr>
          <w:color w:val="000000"/>
          <w:sz w:val="27"/>
          <w:szCs w:val="27"/>
        </w:rPr>
      </w:pPr>
      <w:r w:rsidRPr="00FA6DC3">
        <w:rPr>
          <w:color w:val="000000"/>
          <w:sz w:val="27"/>
          <w:szCs w:val="27"/>
        </w:rPr>
        <w:t>от «</w:t>
      </w:r>
      <w:r w:rsidR="00892F95">
        <w:rPr>
          <w:color w:val="000000"/>
          <w:sz w:val="27"/>
          <w:szCs w:val="27"/>
        </w:rPr>
        <w:t>11</w:t>
      </w:r>
      <w:r>
        <w:rPr>
          <w:color w:val="000000"/>
          <w:sz w:val="27"/>
          <w:szCs w:val="27"/>
        </w:rPr>
        <w:t>»</w:t>
      </w:r>
      <w:r>
        <w:rPr>
          <w:color w:val="000000"/>
          <w:sz w:val="27"/>
          <w:szCs w:val="27"/>
        </w:rPr>
        <w:softHyphen/>
      </w:r>
      <w:r w:rsidR="00892F95">
        <w:rPr>
          <w:color w:val="000000"/>
          <w:sz w:val="27"/>
          <w:szCs w:val="27"/>
        </w:rPr>
        <w:softHyphen/>
      </w:r>
      <w:r w:rsidR="00892F95">
        <w:rPr>
          <w:color w:val="000000"/>
          <w:sz w:val="27"/>
          <w:szCs w:val="27"/>
        </w:rPr>
        <w:softHyphen/>
      </w:r>
      <w:r w:rsidR="00892F95">
        <w:rPr>
          <w:color w:val="000000"/>
          <w:sz w:val="27"/>
          <w:szCs w:val="27"/>
        </w:rPr>
        <w:softHyphen/>
      </w:r>
      <w:r w:rsidR="00892F95">
        <w:rPr>
          <w:color w:val="000000"/>
          <w:sz w:val="27"/>
          <w:szCs w:val="27"/>
        </w:rPr>
        <w:softHyphen/>
      </w:r>
      <w:r w:rsidR="00892F95">
        <w:rPr>
          <w:color w:val="000000"/>
          <w:sz w:val="27"/>
          <w:szCs w:val="27"/>
        </w:rPr>
        <w:softHyphen/>
        <w:t xml:space="preserve"> января 2023</w:t>
      </w:r>
      <w:r>
        <w:rPr>
          <w:color w:val="000000"/>
          <w:sz w:val="27"/>
          <w:szCs w:val="27"/>
        </w:rPr>
        <w:t xml:space="preserve"> г.</w:t>
      </w:r>
      <w:r w:rsidR="00892F95">
        <w:rPr>
          <w:color w:val="000000"/>
          <w:sz w:val="27"/>
          <w:szCs w:val="27"/>
        </w:rPr>
        <w:t xml:space="preserve"> №4</w:t>
      </w:r>
    </w:p>
    <w:p w:rsidR="005F2FEB" w:rsidRDefault="005F2FEB" w:rsidP="005F2FEB">
      <w:pPr>
        <w:shd w:val="clear" w:color="auto" w:fill="FFFFFF"/>
        <w:ind w:firstLine="426"/>
        <w:jc w:val="right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right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right"/>
        <w:rPr>
          <w:color w:val="000000"/>
          <w:sz w:val="27"/>
          <w:szCs w:val="27"/>
        </w:rPr>
      </w:pPr>
    </w:p>
    <w:p w:rsidR="005F2FEB" w:rsidRDefault="005F2FEB" w:rsidP="005F2FEB">
      <w:pPr>
        <w:shd w:val="clear" w:color="auto" w:fill="FFFFFF"/>
        <w:ind w:firstLine="426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Перечень</w:t>
      </w:r>
    </w:p>
    <w:p w:rsidR="005F2FEB" w:rsidRDefault="005F2FEB" w:rsidP="005F2FEB">
      <w:pPr>
        <w:shd w:val="clear" w:color="auto" w:fill="FFFFFF"/>
        <w:ind w:firstLine="426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организаций  Атюрьевкого муниципального района, которым устанавливается квота для приема на работу граждан, особо нуждающихся в социальной защите.</w:t>
      </w:r>
    </w:p>
    <w:p w:rsidR="005F2FEB" w:rsidRDefault="005F2FEB" w:rsidP="005F2FEB">
      <w:pPr>
        <w:shd w:val="clear" w:color="auto" w:fill="FFFFFF"/>
        <w:ind w:firstLine="426"/>
        <w:jc w:val="center"/>
        <w:rPr>
          <w:color w:val="000000"/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"/>
        <w:gridCol w:w="2757"/>
        <w:gridCol w:w="1664"/>
        <w:gridCol w:w="2312"/>
        <w:gridCol w:w="2258"/>
      </w:tblGrid>
      <w:tr w:rsidR="005F2FEB" w:rsidRPr="00C64870" w:rsidTr="00C945B2">
        <w:tc>
          <w:tcPr>
            <w:tcW w:w="580" w:type="dxa"/>
          </w:tcPr>
          <w:p w:rsidR="005F2FEB" w:rsidRPr="00C64870" w:rsidRDefault="005F2FEB" w:rsidP="00C945B2">
            <w:pPr>
              <w:jc w:val="right"/>
              <w:rPr>
                <w:color w:val="000000"/>
                <w:sz w:val="27"/>
                <w:szCs w:val="27"/>
              </w:rPr>
            </w:pPr>
            <w:r w:rsidRPr="00C64870">
              <w:rPr>
                <w:color w:val="000000"/>
                <w:sz w:val="27"/>
                <w:szCs w:val="27"/>
              </w:rPr>
              <w:t xml:space="preserve">№ </w:t>
            </w:r>
            <w:proofErr w:type="gramStart"/>
            <w:r w:rsidRPr="00C64870">
              <w:rPr>
                <w:color w:val="000000"/>
                <w:sz w:val="27"/>
                <w:szCs w:val="27"/>
              </w:rPr>
              <w:t>п</w:t>
            </w:r>
            <w:proofErr w:type="gramEnd"/>
            <w:r w:rsidRPr="00C64870">
              <w:rPr>
                <w:color w:val="000000"/>
                <w:sz w:val="27"/>
                <w:szCs w:val="27"/>
              </w:rPr>
              <w:t>/п</w:t>
            </w:r>
          </w:p>
        </w:tc>
        <w:tc>
          <w:tcPr>
            <w:tcW w:w="2930" w:type="dxa"/>
          </w:tcPr>
          <w:p w:rsidR="005F2FEB" w:rsidRPr="00C64870" w:rsidRDefault="005F2FEB" w:rsidP="00C945B2">
            <w:pPr>
              <w:jc w:val="center"/>
              <w:rPr>
                <w:color w:val="000000"/>
                <w:sz w:val="27"/>
                <w:szCs w:val="27"/>
              </w:rPr>
            </w:pPr>
            <w:r w:rsidRPr="00C64870">
              <w:rPr>
                <w:color w:val="000000"/>
                <w:sz w:val="27"/>
                <w:szCs w:val="27"/>
              </w:rPr>
              <w:t>Наименование</w:t>
            </w:r>
          </w:p>
          <w:p w:rsidR="005F2FEB" w:rsidRPr="00C64870" w:rsidRDefault="005F2FEB" w:rsidP="00C945B2">
            <w:pPr>
              <w:jc w:val="center"/>
              <w:rPr>
                <w:color w:val="000000"/>
                <w:sz w:val="27"/>
                <w:szCs w:val="27"/>
              </w:rPr>
            </w:pPr>
            <w:r w:rsidRPr="00C64870">
              <w:rPr>
                <w:color w:val="000000"/>
                <w:sz w:val="27"/>
                <w:szCs w:val="27"/>
              </w:rPr>
              <w:t xml:space="preserve"> учреждений</w:t>
            </w:r>
          </w:p>
        </w:tc>
        <w:tc>
          <w:tcPr>
            <w:tcW w:w="1701" w:type="dxa"/>
          </w:tcPr>
          <w:p w:rsidR="005F2FEB" w:rsidRPr="00C64870" w:rsidRDefault="005F2FEB" w:rsidP="00C945B2">
            <w:pPr>
              <w:jc w:val="center"/>
              <w:rPr>
                <w:color w:val="000000"/>
                <w:sz w:val="27"/>
                <w:szCs w:val="27"/>
              </w:rPr>
            </w:pPr>
            <w:r w:rsidRPr="00C64870">
              <w:rPr>
                <w:color w:val="000000"/>
                <w:sz w:val="27"/>
                <w:szCs w:val="27"/>
                <w:lang w:val="en-US"/>
              </w:rPr>
              <w:t>Средне-списочная численность работников</w:t>
            </w:r>
          </w:p>
        </w:tc>
        <w:tc>
          <w:tcPr>
            <w:tcW w:w="2489" w:type="dxa"/>
          </w:tcPr>
          <w:p w:rsidR="005F2FEB" w:rsidRPr="00C64870" w:rsidRDefault="005F2FEB" w:rsidP="00C945B2">
            <w:pPr>
              <w:jc w:val="center"/>
              <w:rPr>
                <w:color w:val="000000"/>
                <w:sz w:val="27"/>
                <w:szCs w:val="27"/>
              </w:rPr>
            </w:pPr>
            <w:r w:rsidRPr="00C64870">
              <w:rPr>
                <w:color w:val="000000"/>
                <w:sz w:val="27"/>
                <w:szCs w:val="27"/>
              </w:rPr>
              <w:t>Квота для приема на работу инваидов, имеющих трудовые рекомендации (среднесписочная численность от 35 до 100 человек- 2%,  но не менее одного человека)</w:t>
            </w:r>
          </w:p>
          <w:p w:rsidR="005F2FEB" w:rsidRPr="00C64870" w:rsidRDefault="005F2FEB" w:rsidP="00C945B2">
            <w:pPr>
              <w:jc w:val="both"/>
              <w:rPr>
                <w:color w:val="000000"/>
                <w:sz w:val="27"/>
                <w:szCs w:val="27"/>
              </w:rPr>
            </w:pPr>
          </w:p>
        </w:tc>
        <w:tc>
          <w:tcPr>
            <w:tcW w:w="2439" w:type="dxa"/>
          </w:tcPr>
          <w:p w:rsidR="005F2FEB" w:rsidRPr="00C64870" w:rsidRDefault="005F2FEB" w:rsidP="00C945B2">
            <w:pPr>
              <w:jc w:val="center"/>
              <w:rPr>
                <w:color w:val="000000"/>
                <w:sz w:val="27"/>
                <w:szCs w:val="27"/>
              </w:rPr>
            </w:pPr>
            <w:r w:rsidRPr="00C64870">
              <w:rPr>
                <w:color w:val="000000"/>
                <w:sz w:val="27"/>
                <w:szCs w:val="27"/>
              </w:rPr>
              <w:t>Квота для приема на работу лиц до 18 лет и лиц, страдающими расстройствами (1% к среднесписочной численности работников организации)</w:t>
            </w:r>
          </w:p>
        </w:tc>
      </w:tr>
      <w:tr w:rsidR="005F2FEB" w:rsidRPr="00C64870" w:rsidTr="00C945B2">
        <w:tc>
          <w:tcPr>
            <w:tcW w:w="580" w:type="dxa"/>
          </w:tcPr>
          <w:p w:rsidR="005F2FEB" w:rsidRPr="00C64870" w:rsidRDefault="005F2FEB" w:rsidP="00C945B2">
            <w:pPr>
              <w:jc w:val="right"/>
              <w:rPr>
                <w:color w:val="000000"/>
                <w:sz w:val="27"/>
                <w:szCs w:val="27"/>
              </w:rPr>
            </w:pPr>
            <w:r w:rsidRPr="00C64870">
              <w:rPr>
                <w:color w:val="000000"/>
                <w:sz w:val="27"/>
                <w:szCs w:val="27"/>
              </w:rPr>
              <w:t>1.</w:t>
            </w:r>
          </w:p>
        </w:tc>
        <w:tc>
          <w:tcPr>
            <w:tcW w:w="2930" w:type="dxa"/>
          </w:tcPr>
          <w:p w:rsidR="005F2FEB" w:rsidRPr="00C64870" w:rsidRDefault="005F2FEB" w:rsidP="00C945B2">
            <w:pPr>
              <w:shd w:val="clear" w:color="auto" w:fill="FFFFFF"/>
              <w:ind w:left="426"/>
              <w:jc w:val="center"/>
              <w:rPr>
                <w:color w:val="000000"/>
                <w:sz w:val="27"/>
                <w:szCs w:val="27"/>
              </w:rPr>
            </w:pPr>
            <w:r w:rsidRPr="00C64870">
              <w:rPr>
                <w:color w:val="000000"/>
                <w:sz w:val="27"/>
                <w:szCs w:val="27"/>
              </w:rPr>
              <w:t>Администрация Атюрьевского муниципального района</w:t>
            </w:r>
          </w:p>
        </w:tc>
        <w:tc>
          <w:tcPr>
            <w:tcW w:w="1701" w:type="dxa"/>
          </w:tcPr>
          <w:p w:rsidR="005F2FEB" w:rsidRPr="00C64870" w:rsidRDefault="005F2FEB" w:rsidP="00C945B2">
            <w:pPr>
              <w:jc w:val="right"/>
              <w:rPr>
                <w:color w:val="000000"/>
                <w:sz w:val="27"/>
                <w:szCs w:val="27"/>
              </w:rPr>
            </w:pPr>
            <w:r w:rsidRPr="00C64870">
              <w:rPr>
                <w:color w:val="000000"/>
                <w:sz w:val="27"/>
                <w:szCs w:val="27"/>
              </w:rPr>
              <w:t>36</w:t>
            </w:r>
          </w:p>
        </w:tc>
        <w:tc>
          <w:tcPr>
            <w:tcW w:w="2489" w:type="dxa"/>
          </w:tcPr>
          <w:p w:rsidR="005F2FEB" w:rsidRPr="00C64870" w:rsidRDefault="005F2FEB" w:rsidP="00C945B2">
            <w:pPr>
              <w:jc w:val="right"/>
              <w:rPr>
                <w:color w:val="000000"/>
                <w:sz w:val="27"/>
                <w:szCs w:val="27"/>
              </w:rPr>
            </w:pPr>
          </w:p>
        </w:tc>
        <w:tc>
          <w:tcPr>
            <w:tcW w:w="2439" w:type="dxa"/>
          </w:tcPr>
          <w:p w:rsidR="005F2FEB" w:rsidRPr="00C64870" w:rsidRDefault="005F2FEB" w:rsidP="00C945B2">
            <w:pPr>
              <w:jc w:val="right"/>
              <w:rPr>
                <w:color w:val="000000"/>
                <w:sz w:val="27"/>
                <w:szCs w:val="27"/>
              </w:rPr>
            </w:pPr>
          </w:p>
        </w:tc>
      </w:tr>
      <w:tr w:rsidR="005F2FEB" w:rsidRPr="00C64870" w:rsidTr="00C945B2">
        <w:tc>
          <w:tcPr>
            <w:tcW w:w="580" w:type="dxa"/>
          </w:tcPr>
          <w:p w:rsidR="005F2FEB" w:rsidRPr="00C64870" w:rsidRDefault="005F2FEB" w:rsidP="00C945B2">
            <w:pPr>
              <w:jc w:val="right"/>
              <w:rPr>
                <w:color w:val="000000"/>
                <w:sz w:val="27"/>
                <w:szCs w:val="27"/>
              </w:rPr>
            </w:pPr>
            <w:r w:rsidRPr="00C64870">
              <w:rPr>
                <w:color w:val="000000"/>
                <w:sz w:val="27"/>
                <w:szCs w:val="27"/>
              </w:rPr>
              <w:t>2.</w:t>
            </w:r>
          </w:p>
        </w:tc>
        <w:tc>
          <w:tcPr>
            <w:tcW w:w="2930" w:type="dxa"/>
          </w:tcPr>
          <w:p w:rsidR="005F2FEB" w:rsidRPr="00C64870" w:rsidRDefault="005F2FEB" w:rsidP="00C945B2">
            <w:pPr>
              <w:shd w:val="clear" w:color="auto" w:fill="FFFFFF"/>
              <w:ind w:left="426"/>
              <w:jc w:val="center"/>
              <w:rPr>
                <w:color w:val="000000"/>
                <w:sz w:val="28"/>
                <w:szCs w:val="28"/>
              </w:rPr>
            </w:pPr>
            <w:r w:rsidRPr="00C64870">
              <w:rPr>
                <w:color w:val="000000"/>
                <w:sz w:val="27"/>
                <w:szCs w:val="27"/>
              </w:rPr>
              <w:t>МБУ «Атюрьевский детский сад «Сказка»</w:t>
            </w:r>
          </w:p>
        </w:tc>
        <w:tc>
          <w:tcPr>
            <w:tcW w:w="1701" w:type="dxa"/>
          </w:tcPr>
          <w:p w:rsidR="005F2FEB" w:rsidRPr="00C64870" w:rsidRDefault="005F2FEB" w:rsidP="00C945B2">
            <w:pPr>
              <w:jc w:val="right"/>
              <w:rPr>
                <w:color w:val="000000"/>
                <w:sz w:val="27"/>
                <w:szCs w:val="27"/>
              </w:rPr>
            </w:pPr>
            <w:r w:rsidRPr="00C64870">
              <w:rPr>
                <w:color w:val="000000"/>
                <w:sz w:val="27"/>
                <w:szCs w:val="27"/>
              </w:rPr>
              <w:t>35</w:t>
            </w:r>
          </w:p>
        </w:tc>
        <w:tc>
          <w:tcPr>
            <w:tcW w:w="2489" w:type="dxa"/>
          </w:tcPr>
          <w:p w:rsidR="005F2FEB" w:rsidRPr="00C64870" w:rsidRDefault="005F2FEB" w:rsidP="00C945B2">
            <w:pPr>
              <w:jc w:val="right"/>
              <w:rPr>
                <w:color w:val="000000"/>
                <w:sz w:val="27"/>
                <w:szCs w:val="27"/>
              </w:rPr>
            </w:pPr>
          </w:p>
        </w:tc>
        <w:tc>
          <w:tcPr>
            <w:tcW w:w="2439" w:type="dxa"/>
          </w:tcPr>
          <w:p w:rsidR="005F2FEB" w:rsidRPr="00C64870" w:rsidRDefault="005F2FEB" w:rsidP="00C945B2">
            <w:pPr>
              <w:jc w:val="right"/>
              <w:rPr>
                <w:color w:val="000000"/>
                <w:sz w:val="27"/>
                <w:szCs w:val="27"/>
              </w:rPr>
            </w:pPr>
          </w:p>
        </w:tc>
      </w:tr>
      <w:tr w:rsidR="005F2FEB" w:rsidRPr="00C64870" w:rsidTr="00C945B2">
        <w:tc>
          <w:tcPr>
            <w:tcW w:w="580" w:type="dxa"/>
          </w:tcPr>
          <w:p w:rsidR="005F2FEB" w:rsidRPr="00C64870" w:rsidRDefault="005F2FEB" w:rsidP="00C945B2">
            <w:pPr>
              <w:jc w:val="right"/>
              <w:rPr>
                <w:color w:val="000000"/>
                <w:sz w:val="27"/>
                <w:szCs w:val="27"/>
              </w:rPr>
            </w:pPr>
            <w:r w:rsidRPr="00C64870">
              <w:rPr>
                <w:color w:val="000000"/>
                <w:sz w:val="27"/>
                <w:szCs w:val="27"/>
              </w:rPr>
              <w:t>4.</w:t>
            </w:r>
          </w:p>
        </w:tc>
        <w:tc>
          <w:tcPr>
            <w:tcW w:w="2930" w:type="dxa"/>
          </w:tcPr>
          <w:p w:rsidR="005F2FEB" w:rsidRPr="00C64870" w:rsidRDefault="005F2FEB" w:rsidP="00C945B2">
            <w:pPr>
              <w:jc w:val="right"/>
              <w:rPr>
                <w:color w:val="000000"/>
                <w:sz w:val="27"/>
                <w:szCs w:val="27"/>
              </w:rPr>
            </w:pPr>
            <w:r w:rsidRPr="00C64870">
              <w:rPr>
                <w:color w:val="000000"/>
                <w:sz w:val="27"/>
                <w:szCs w:val="27"/>
              </w:rPr>
              <w:t>ООО «Курташкинское»</w:t>
            </w:r>
          </w:p>
        </w:tc>
        <w:tc>
          <w:tcPr>
            <w:tcW w:w="1701" w:type="dxa"/>
          </w:tcPr>
          <w:p w:rsidR="005F2FEB" w:rsidRPr="00C64870" w:rsidRDefault="005F2FEB" w:rsidP="00C945B2">
            <w:pPr>
              <w:jc w:val="right"/>
              <w:rPr>
                <w:color w:val="000000"/>
                <w:sz w:val="27"/>
                <w:szCs w:val="27"/>
              </w:rPr>
            </w:pPr>
            <w:r w:rsidRPr="00C64870">
              <w:rPr>
                <w:color w:val="000000"/>
                <w:sz w:val="27"/>
                <w:szCs w:val="27"/>
              </w:rPr>
              <w:t>47</w:t>
            </w:r>
          </w:p>
        </w:tc>
        <w:tc>
          <w:tcPr>
            <w:tcW w:w="2489" w:type="dxa"/>
          </w:tcPr>
          <w:p w:rsidR="005F2FEB" w:rsidRPr="00C64870" w:rsidRDefault="005F2FEB" w:rsidP="00C945B2">
            <w:pPr>
              <w:jc w:val="right"/>
              <w:rPr>
                <w:color w:val="000000"/>
                <w:sz w:val="27"/>
                <w:szCs w:val="27"/>
              </w:rPr>
            </w:pPr>
          </w:p>
        </w:tc>
        <w:tc>
          <w:tcPr>
            <w:tcW w:w="2439" w:type="dxa"/>
          </w:tcPr>
          <w:p w:rsidR="005F2FEB" w:rsidRPr="00C64870" w:rsidRDefault="005F2FEB" w:rsidP="00C945B2">
            <w:pPr>
              <w:jc w:val="right"/>
              <w:rPr>
                <w:color w:val="000000"/>
                <w:sz w:val="27"/>
                <w:szCs w:val="27"/>
              </w:rPr>
            </w:pPr>
          </w:p>
        </w:tc>
      </w:tr>
      <w:tr w:rsidR="005F2FEB" w:rsidRPr="00C64870" w:rsidTr="00C945B2">
        <w:tc>
          <w:tcPr>
            <w:tcW w:w="580" w:type="dxa"/>
          </w:tcPr>
          <w:p w:rsidR="005F2FEB" w:rsidRPr="00C64870" w:rsidRDefault="005F2FEB" w:rsidP="00C945B2">
            <w:pPr>
              <w:jc w:val="right"/>
              <w:rPr>
                <w:color w:val="000000"/>
                <w:sz w:val="27"/>
                <w:szCs w:val="27"/>
              </w:rPr>
            </w:pPr>
            <w:r w:rsidRPr="00C64870">
              <w:rPr>
                <w:color w:val="000000"/>
                <w:sz w:val="27"/>
                <w:szCs w:val="27"/>
              </w:rPr>
              <w:t>5.</w:t>
            </w:r>
          </w:p>
        </w:tc>
        <w:tc>
          <w:tcPr>
            <w:tcW w:w="2930" w:type="dxa"/>
          </w:tcPr>
          <w:p w:rsidR="005F2FEB" w:rsidRPr="00C64870" w:rsidRDefault="005F2FEB" w:rsidP="00C945B2">
            <w:pPr>
              <w:jc w:val="right"/>
              <w:rPr>
                <w:color w:val="000000"/>
                <w:sz w:val="27"/>
                <w:szCs w:val="27"/>
              </w:rPr>
            </w:pPr>
            <w:r w:rsidRPr="00C64870">
              <w:rPr>
                <w:color w:val="000000"/>
                <w:sz w:val="27"/>
                <w:szCs w:val="27"/>
              </w:rPr>
              <w:t>МБОУ «Атюрьевская средняя общеобразовательная школа №1»</w:t>
            </w:r>
          </w:p>
        </w:tc>
        <w:tc>
          <w:tcPr>
            <w:tcW w:w="1701" w:type="dxa"/>
          </w:tcPr>
          <w:p w:rsidR="005F2FEB" w:rsidRPr="00C64870" w:rsidRDefault="005F2FEB" w:rsidP="00C945B2">
            <w:pPr>
              <w:jc w:val="right"/>
              <w:rPr>
                <w:color w:val="000000"/>
                <w:sz w:val="27"/>
                <w:szCs w:val="27"/>
              </w:rPr>
            </w:pPr>
            <w:r w:rsidRPr="00C64870">
              <w:rPr>
                <w:color w:val="000000"/>
                <w:sz w:val="27"/>
                <w:szCs w:val="27"/>
              </w:rPr>
              <w:t>64</w:t>
            </w:r>
          </w:p>
        </w:tc>
        <w:tc>
          <w:tcPr>
            <w:tcW w:w="2489" w:type="dxa"/>
          </w:tcPr>
          <w:p w:rsidR="005F2FEB" w:rsidRPr="00C64870" w:rsidRDefault="005F2FEB" w:rsidP="00C945B2">
            <w:pPr>
              <w:jc w:val="right"/>
              <w:rPr>
                <w:color w:val="000000"/>
                <w:sz w:val="27"/>
                <w:szCs w:val="27"/>
              </w:rPr>
            </w:pPr>
          </w:p>
        </w:tc>
        <w:tc>
          <w:tcPr>
            <w:tcW w:w="2439" w:type="dxa"/>
          </w:tcPr>
          <w:p w:rsidR="005F2FEB" w:rsidRPr="00C64870" w:rsidRDefault="005F2FEB" w:rsidP="00C945B2">
            <w:pPr>
              <w:jc w:val="right"/>
              <w:rPr>
                <w:color w:val="000000"/>
                <w:sz w:val="27"/>
                <w:szCs w:val="27"/>
              </w:rPr>
            </w:pPr>
          </w:p>
        </w:tc>
      </w:tr>
      <w:tr w:rsidR="005F2FEB" w:rsidRPr="00C64870" w:rsidTr="00C945B2">
        <w:tc>
          <w:tcPr>
            <w:tcW w:w="580" w:type="dxa"/>
          </w:tcPr>
          <w:p w:rsidR="005F2FEB" w:rsidRPr="00C64870" w:rsidRDefault="005F2FEB" w:rsidP="00C945B2">
            <w:pPr>
              <w:jc w:val="right"/>
              <w:rPr>
                <w:color w:val="000000"/>
                <w:sz w:val="27"/>
                <w:szCs w:val="27"/>
              </w:rPr>
            </w:pPr>
            <w:r w:rsidRPr="00C64870">
              <w:rPr>
                <w:color w:val="000000"/>
                <w:sz w:val="27"/>
                <w:szCs w:val="27"/>
              </w:rPr>
              <w:t>6.</w:t>
            </w:r>
          </w:p>
        </w:tc>
        <w:tc>
          <w:tcPr>
            <w:tcW w:w="2930" w:type="dxa"/>
          </w:tcPr>
          <w:p w:rsidR="005F2FEB" w:rsidRPr="00C64870" w:rsidRDefault="005F2FEB" w:rsidP="00C945B2">
            <w:pPr>
              <w:jc w:val="right"/>
              <w:rPr>
                <w:color w:val="000000"/>
                <w:sz w:val="27"/>
                <w:szCs w:val="27"/>
              </w:rPr>
            </w:pPr>
            <w:r w:rsidRPr="00C64870">
              <w:rPr>
                <w:color w:val="000000"/>
                <w:sz w:val="27"/>
                <w:szCs w:val="27"/>
              </w:rPr>
              <w:t>МБОУ «Атюрьевская средняя общеобразовательная школа №2»</w:t>
            </w:r>
          </w:p>
        </w:tc>
        <w:tc>
          <w:tcPr>
            <w:tcW w:w="1701" w:type="dxa"/>
          </w:tcPr>
          <w:p w:rsidR="005F2FEB" w:rsidRPr="00C64870" w:rsidRDefault="005F2FEB" w:rsidP="00C945B2">
            <w:pPr>
              <w:jc w:val="right"/>
              <w:rPr>
                <w:color w:val="000000"/>
                <w:sz w:val="27"/>
                <w:szCs w:val="27"/>
                <w:lang w:val="en-US"/>
              </w:rPr>
            </w:pPr>
            <w:r w:rsidRPr="00C64870">
              <w:rPr>
                <w:color w:val="000000"/>
                <w:sz w:val="27"/>
                <w:szCs w:val="27"/>
              </w:rPr>
              <w:t>48</w:t>
            </w:r>
          </w:p>
        </w:tc>
        <w:tc>
          <w:tcPr>
            <w:tcW w:w="2489" w:type="dxa"/>
          </w:tcPr>
          <w:p w:rsidR="005F2FEB" w:rsidRPr="00C64870" w:rsidRDefault="005F2FEB" w:rsidP="00C945B2">
            <w:pPr>
              <w:jc w:val="right"/>
              <w:rPr>
                <w:color w:val="000000"/>
                <w:sz w:val="27"/>
                <w:szCs w:val="27"/>
              </w:rPr>
            </w:pPr>
          </w:p>
        </w:tc>
        <w:tc>
          <w:tcPr>
            <w:tcW w:w="2439" w:type="dxa"/>
          </w:tcPr>
          <w:p w:rsidR="005F2FEB" w:rsidRPr="00C64870" w:rsidRDefault="005F2FEB" w:rsidP="00C945B2">
            <w:pPr>
              <w:jc w:val="right"/>
              <w:rPr>
                <w:color w:val="000000"/>
                <w:sz w:val="27"/>
                <w:szCs w:val="27"/>
              </w:rPr>
            </w:pPr>
          </w:p>
        </w:tc>
      </w:tr>
    </w:tbl>
    <w:p w:rsidR="005F2FEB" w:rsidRPr="00FA6DC3" w:rsidRDefault="005F2FEB" w:rsidP="005F2FEB">
      <w:pPr>
        <w:shd w:val="clear" w:color="auto" w:fill="FFFFFF"/>
        <w:ind w:firstLine="426"/>
        <w:jc w:val="right"/>
        <w:rPr>
          <w:color w:val="000000"/>
          <w:sz w:val="27"/>
          <w:szCs w:val="27"/>
        </w:rPr>
      </w:pPr>
    </w:p>
    <w:sectPr w:rsidR="005F2FEB" w:rsidRPr="00FA6DC3" w:rsidSect="00A06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40051"/>
    <w:multiLevelType w:val="hybridMultilevel"/>
    <w:tmpl w:val="0830588E"/>
    <w:lvl w:ilvl="0" w:tplc="62A0EFB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2FEB"/>
    <w:rsid w:val="002312F4"/>
    <w:rsid w:val="005F2FEB"/>
    <w:rsid w:val="00892F95"/>
    <w:rsid w:val="00A06522"/>
    <w:rsid w:val="00CE6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1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putkinavm</dc:creator>
  <cp:lastModifiedBy>Buh</cp:lastModifiedBy>
  <cp:revision>4</cp:revision>
  <cp:lastPrinted>2023-01-12T12:55:00Z</cp:lastPrinted>
  <dcterms:created xsi:type="dcterms:W3CDTF">2023-01-12T12:56:00Z</dcterms:created>
  <dcterms:modified xsi:type="dcterms:W3CDTF">2023-01-19T11:58:00Z</dcterms:modified>
</cp:coreProperties>
</file>