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406B4C" w:rsidRPr="003F5F7C" w:rsidRDefault="00406B4C" w:rsidP="00406B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406B4C" w:rsidRPr="003F5F7C" w:rsidRDefault="00406B4C" w:rsidP="00406B4C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НОВОЧАДОВСКОГО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СЕЛЬСКОГО ПОСЕЛЕНИЯ АТЮРЬЕВСКОГО МУНИЦИПАЛЬНОГО РАЙОНА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«_»</w:t>
      </w:r>
      <w:r w:rsidR="00CA6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 2023 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                                                                          № </w:t>
      </w:r>
    </w:p>
    <w:p w:rsid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Новочадовского сельского поселения Атюрьевского муниципального района Республики Мордовия к совершению коррупционных правонарушений»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Во исполнении части 5 статьи 9 Федерального закона от 25.12.2008 г. № 273-ФЗ «О противодействии коррупции», 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25.12.2008 г. № 273-ФЗ «О противодействии коррупции», руководствуясь Уставом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Новочадовского сельского поселения, администрация Новочадовского сельского поселения </w:t>
      </w:r>
      <w:r w:rsidRPr="00406B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Утвердить Порядок уведомления представителя нанимателя (работодателя) о фактах обращения в целях склонения муниципального служащего</w:t>
      </w:r>
      <w:r w:rsidRPr="00406B4C">
        <w:rPr>
          <w:sz w:val="26"/>
          <w:szCs w:val="26"/>
        </w:rPr>
        <w:t xml:space="preserve">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Новочадовского сельского поселения Атюрьевского муниципального района Республики Мордовия к совершению коррупционных правонарушений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согласно приложения.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С момента вступления в силу настоящего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постановления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признать утратившим силу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постановление администрации Новочадовского сельского поселения от 22.01.2013 г. №1 «О порядке уведомления представителя нанимателя о фактах обращения в целях склонения муниципального служащего администрации Новочадовского сельского поселения Атюрьевского муниципального района к совершению коррупционных правонарушений».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406B4C">
        <w:rPr>
          <w:sz w:val="26"/>
          <w:szCs w:val="26"/>
        </w:rPr>
        <w:t xml:space="preserve"> </w:t>
      </w: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постановление вступает в силу со дня официального опубликования.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Контроль за выполнением данного постановления оставляю за собой.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Новочадовского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B4C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поселения:                                                                    В.И.Шнякина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CA62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Приложение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406B4C" w:rsidRPr="00406B4C" w:rsidRDefault="00CA62A7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 сельского поселения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>«_»__2023 г. №_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CA62A7" w:rsidRP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 сельского поселения Атюрьевского муниципального района Республики Мордовия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совершению коррупционных правонарушений</w:t>
      </w:r>
      <w:r w:rsidRPr="00406B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CA62A7" w:rsidRP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сельского поселения Атюрьевского муниципального района Республики Мордовия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совершению коррупционных правонарушений (далее — Порядок) разработан во исполнение части 5 статьи 9 Федерального закона от 25 декабря 2008 года № 273-ФЗ «О противодействии коррупции».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Порядок определяет процедуру уведомления представителя нанимателя (работодателя) о фактах обращения в целях склонения муниципального служащего администрации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Новочадовского сельского поселения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— муниципальный служащий, орган местного самоуправления соответственно) к совершению коррупционных правонарушений (далее — уведомление), перечень сведений, содержащихся в уведомлении, порядок регистрации уведомления, а также организацию проверки сведений, содержащихся в уведомлении.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Основными целями принятия Порядка являются выявление и предупреждение коррупционных правонарушений в органе местного самоуправления</w:t>
      </w: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06B4C" w:rsidRPr="00406B4C" w:rsidRDefault="00406B4C" w:rsidP="00F133A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служащий обязан уведомлять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главу администрации 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 сельского поселения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представитель нанимателя (работодатель),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Настоящий Порядок применяется также в случае, когда от муниципального служащего поступило уведомление о фактах обращения к другому муниципальному служащему каких-либо лиц в целях склонения его к совершению коррупционных правонарушений.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>1.6. Представителем нанимателя (работодателем) принимаются меры по защите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 xml:space="preserve">В случае привлечения к дисциплинарной ответственности муниципального служащего, указанного в абзаце первом настоящего пункта, обоснованность такого </w:t>
      </w:r>
      <w:r w:rsidRPr="00406B4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решения рассматривается на заседании соответствующей комиссии по соблюдению требований к служебному поведению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служащих </w:t>
      </w:r>
      <w:r w:rsidRPr="00406B4C">
        <w:rPr>
          <w:rFonts w:ascii="Times New Roman" w:eastAsia="Times New Roman" w:hAnsi="Times New Roman" w:cs="Times New Roman"/>
          <w:sz w:val="24"/>
          <w:szCs w:val="24"/>
        </w:rPr>
        <w:t>и урегулированию конфликта интересов.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Организация приема и регистрации уведомления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Уведомление оформляется в письменной форме и направляется муниципальным служащим специалисту администрации, ответственному за ведение кадровой работы в администрации 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сельского поселения </w:t>
      </w:r>
      <w:r w:rsidR="00CA62A7" w:rsidRPr="00F133A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рабочего дня,</w:t>
      </w:r>
      <w:r w:rsidR="00CA62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за днем обращения к муниципальному служащему в целях склонения его к совершению коррупционных правонарушений.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сведений, содержащихся в уведомлении, приведен в приложении 1 к Порядку.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Специалист администрации, ответственный за ведение кадровой работы в день</w:t>
      </w:r>
      <w:r w:rsidRPr="00406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поступления уведомления производит его регистрацию в журнале регистрации уведомлений о фактах обращения в целях склонения муниципального служащего к совершению коррупционных правонарушений (далее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 журнал) согласно приложению 2 к Порядку.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Журнал должен содержать следующие сведения: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порядковый номер, присвоенный зарегистрированному уведомлению;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принятия уведомления работником подразделения по вопросам муниципальной службы и кадров (далее — регистратор);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отчество, занимаемая должность, структурное подразделение муниципального служащего, направившего уведомление;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изложение фактов, указанных в уведомлении;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отчество, занимаемая должность регистратора, принявшего уведомление;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муниципального служащего, направившего уведомление;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регистратора, принявшего уведомление.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журнала должны быть пронумерованы, прошнурованы и скреплены печатью органа местного самоуправления.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2.4 Специалист администрации, ответственный за ведение кадровой работы</w:t>
      </w:r>
      <w:r w:rsidRPr="00406B4C">
        <w:rPr>
          <w:rFonts w:ascii="Times New Roman" w:eastAsia="Times New Roman" w:hAnsi="Times New Roman" w:cs="Times New Roman"/>
          <w:sz w:val="24"/>
          <w:szCs w:val="24"/>
        </w:rPr>
        <w:t>, помимо регистрации уведомления в журнале, обязан выдать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>Талон-уведомление состоит из двух частей: корешка талона-уведомления и талона-уведомления согласно приложению 3 к Порядку.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>После заполнения корешок талона-уведомления остается у уполномоченного лица, а талон-уведомление вручается муниципальному служащему, направившему уведомление.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муниципальному служащему, направившему уведомление, по почте заказным письмом.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допускается.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Специалист администрации, ответственный за ведение кадровой работы направляет зарегистрированное уведомление в течение 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рабочего дня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 дня его регистрации представителю нанимателя (работодателю)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проведения проверки содержащихся в нем сведений.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Организация проверки сведений, содержащихся в уведомлении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Представитель нанимателя (работодатель) в течение 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трех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со дня получения уведомления принимает решение о проверке сведений, содержащихся в уведомлении (далее — проверка).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Для проведения проверки распоряжением представителя нанимателя (работодателя) образуется комиссия (далее - комиссия).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 актом определяется состав комиссии и порядок ее работы.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Комиссия формируется в составе от 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5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3.4.</w:t>
      </w:r>
      <w:r w:rsidR="00CA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комиссии входят: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представитель нанимателя (работодатель)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направивший уведомление, замещает должность муниципальной службы);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представители научных организаций и образовательных учреждений среднего и высшего профессионального образования, других организаций, приглашаемые органом местного самоуправления по запросу представителя нанимателя (работодателя) в качестве независимых экспертов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 специалистов по вопросам, связанным с муниципальной и (или) государственной гражданской службой, без указания персональных данных экспертов.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Комиссия состоит из председателя, заместителя председателя, секретаря и членов комиссии. Все члены комиссии при принятии решений обладают равными правами.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Председатель комиссии и его заместитель назначаются представителем нанимателя (работодателем).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3.8. Секретарь комиссии избирается из числа членов комиссии на первом заседании комиссии простым большинством присутствующих на заседании членов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Комиссия проводит проверку в течение 5 рабочих дней со дня принятия представителем нанимателя (работодателем) решения о ее проведении. Срок проверки может быть продлен до двух месяцев по решению председателя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Комиссия вправе запрашивать от структурных подразделений органа местного самоуправления, других органов местного самоуправления, государственных органов, иных организаций дополнительную информацию и материалы, необходимые для проведения проверки.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Дата, время и место заседания комиссии устанавливаются ее председателем после сбора материалов, подтверждающих либо опровергающих сведения, указанные в уведомлении.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3.12. Заседание комиссии признается правомочным, если на нем присутствует не менее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двух третей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общего числа членов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На заседании комиссии заслушиваются пояснения муниципального служащего, направившего уведомление, в случае необходимости - муниципальных служащих и иных лиц, имеющих отношение к фактам, содержащимся в уведомлении, объективно, полно и всесторонне рассматриваются факты и обстоятельства обращения к муниципальному служащему в целях склонения к совершению коррупционных правонарушений, документы и материалы, имеющие отношение к изложенным в уведомлении фактам.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По итогам проведения проверки комиссия может принять одно из следующих решений: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установить, что в рассматриваемом случае факт склонения муниципального служащего к совершению коррупционного правонарушения не подтверждается;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установить факт склонения муниципального служащего к совершению коррупционного правонарушения.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3.16. Решение комиссии принимается большинством</w:t>
      </w:r>
      <w:r w:rsidRPr="00406B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 от числа присутствовавших на заседании членов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3.17. В случае равенства голосов решающим является голос председателя комиссии.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3.18. Принятое комиссией в соответствии с пунктом 3.15 Порядка решение носит рекомендательный характер для представителя нанимателя (работодателя).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3.19. Решение комиссии по результатам проверки оформляется протоколом. В протоколе указываются: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состав комиссии;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сроки проведения проверки;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фамилия, имя, отчество, занимаемая должность, структурное подразделение муниципального служащего, направившего уведомление и основание для проведения проверки;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принятое по результатам проверки решение.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3.20. Член комиссии, несогласный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3.21. Копии решения комиссии с приложением материалов проверки в течение 3 дней со дня его принятия направляются представителю нанимателя (работодателю) для принятия решения, в том числе о направлении информации в правоохранительные органы, а также для ознакомления муниципальному служащему и иным заинтересованным лицам по решению комиссии.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3.22. Решение комиссии, принятое в отношении сведений, содержащихся в уведомлении, хранится в личном деле муниципального служащего.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3.23. Организационно-техническое и документационное обеспечение деятельности комиссии возлагается на подразделение по вопросам муниципальной службы и кадров.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                                      Приложение 1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Порядку уведомления представителя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нанимателя (работодателя) о фактах обращения в целях склонения муниципального служащего </w:t>
      </w: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совершению коррупционных правонарушений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СВЕДЕНИЙ, СОДЕРЖАЩИХСЯ В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УВЕДОМЛЕНИИ ПРЕДСТАВИТЕЛЯ НАНИМАТЕЛЯ (РАБОТОДАТЕЛЯ) О ФАКТАХ ОБРАЩЕНИЯ В ЦЕЛЯХ СКЛОНЕНИЯ МУНИЦИПАЛЬНОГО СЛУЖАЩЕГО ОРГАНА МЕСТНОГО САМОУПРАВЛЕНИЯ К СОВЕРШЕНИЮ КОРРУПЦИОННЫХ ПРАВОНАРУШЕНИЙ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Фамилия, имя, отчество, занимаемая должность, структурное подразделение муниципального служащего, направившего уведомление.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Все известные сведения о физическом (юридическом) лице, склоняющем муниципального служащего к совершению коррупционного правонарушения (фамилия, имя, отчество, должность и т.д.).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Сущность предполагаемого коррупционного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вышеуказанных деяний от имени или в интересах юридического лица).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Способ склонения к коррупционному правонарушению (угроза, обещание, обман, насилие и т.д.).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Дата, время, место и иные обстоятельства склонения муниципального служащего к совершению коррупционного правонарушения (телефонный разговор, личная встреча, почтовое отправление и т.д.).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Дата заполнения уведомления.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Подпись муниципального служащего, заполнившего уведомление.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Приложение 2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Порядку уведомления представителя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нанимателя (работодателя) о фактах обращения в целях склонения муниципального служащего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ЖУРНАЛ РЕГИСТРАЦИИ УВЕДОМЛЕНИЙ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О ФАКТАХ ОБРАЩЕНИЯ В ЦЕЛЯХ СКЛОНЕНИЯ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МУНИЦИПАЛЬНОГО СЛУЖАЩЕГО К СОВЕРШЕНИЮ 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B4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КОРРУПЦИОННЫХ ПРАВОНАРУШЕНИЙ</w:t>
      </w: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Arial" w:eastAsia="Times New Roman" w:hAnsi="Arial" w:cs="Times New Roman"/>
          <w:b/>
          <w:sz w:val="20"/>
          <w:lang w:eastAsia="ru-RU"/>
        </w:rPr>
      </w:pPr>
    </w:p>
    <w:tbl>
      <w:tblPr>
        <w:tblStyle w:val="GenStyleDefTable"/>
        <w:tblW w:w="10471" w:type="dxa"/>
        <w:jc w:val="center"/>
        <w:tblInd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532"/>
        <w:gridCol w:w="1528"/>
        <w:gridCol w:w="1454"/>
        <w:gridCol w:w="1418"/>
        <w:gridCol w:w="1620"/>
        <w:gridCol w:w="1479"/>
      </w:tblGrid>
      <w:tr w:rsidR="00406B4C" w:rsidRPr="00406B4C" w:rsidTr="00E3025E">
        <w:trPr>
          <w:cantSplit/>
          <w:trHeight w:val="480"/>
          <w:jc w:val="center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 xml:space="preserve">Порядковый номер, присвоенный </w:t>
            </w:r>
            <w:r w:rsidR="00CA62A7">
              <w:rPr>
                <w:lang w:eastAsia="ru-RU"/>
              </w:rPr>
              <w:t xml:space="preserve">зарегистрированному </w:t>
            </w:r>
            <w:r w:rsidRPr="00406B4C">
              <w:rPr>
                <w:lang w:eastAsia="ru-RU"/>
              </w:rPr>
              <w:t>уведомлению</w:t>
            </w:r>
          </w:p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 xml:space="preserve">Дата и время </w:t>
            </w:r>
            <w:r w:rsidR="00E3025E">
              <w:rPr>
                <w:lang w:eastAsia="ru-RU"/>
              </w:rPr>
              <w:t>принятия уведомления подразделением по вопросам муниципаль</w:t>
            </w:r>
            <w:r w:rsidRPr="00406B4C">
              <w:rPr>
                <w:lang w:eastAsia="ru-RU"/>
              </w:rPr>
              <w:t>ной службы и кадров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CA62A7" w:rsidP="00406B4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Ф.И.О.</w:t>
            </w:r>
            <w:r w:rsidR="00406B4C" w:rsidRPr="00406B4C">
              <w:rPr>
                <w:lang w:eastAsia="ru-RU"/>
              </w:rPr>
              <w:br/>
              <w:t>занимаемая должность, структурное подразделение муниципально-го служащего, направившего уведомление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>Ф.И.О., занимаемая должность регистратора, принявшего уведомление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>Краткое изложение фактов, указанных в уведомлении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>Подпись муниципально-го служащего, направившего уведомление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center"/>
              <w:rPr>
                <w:lang w:eastAsia="ru-RU"/>
              </w:rPr>
            </w:pPr>
            <w:r w:rsidRPr="00406B4C">
              <w:rPr>
                <w:lang w:eastAsia="ru-RU"/>
              </w:rPr>
              <w:t>По</w:t>
            </w:r>
            <w:r w:rsidR="00E3025E">
              <w:rPr>
                <w:lang w:eastAsia="ru-RU"/>
              </w:rPr>
              <w:t>дпись регистратора, приняв</w:t>
            </w:r>
            <w:r w:rsidRPr="00406B4C">
              <w:rPr>
                <w:lang w:eastAsia="ru-RU"/>
              </w:rPr>
              <w:t>шего уведомление</w:t>
            </w:r>
          </w:p>
        </w:tc>
      </w:tr>
      <w:tr w:rsidR="00406B4C" w:rsidRPr="00406B4C" w:rsidTr="00E3025E">
        <w:trPr>
          <w:cantSplit/>
          <w:trHeight w:val="480"/>
          <w:jc w:val="center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jc w:val="both"/>
              <w:rPr>
                <w:lang w:eastAsia="ru-RU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6B4C" w:rsidRPr="00406B4C" w:rsidRDefault="00406B4C" w:rsidP="00406B4C">
            <w:pPr>
              <w:rPr>
                <w:lang w:eastAsia="ru-RU"/>
              </w:rPr>
            </w:pPr>
          </w:p>
        </w:tc>
      </w:tr>
    </w:tbl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Arial" w:eastAsia="Times New Roman" w:hAnsi="Arial" w:cs="Times New Roman"/>
          <w:sz w:val="20"/>
          <w:lang w:eastAsia="ru-RU"/>
        </w:rPr>
      </w:pPr>
    </w:p>
    <w:p w:rsidR="00406B4C" w:rsidRPr="00406B4C" w:rsidRDefault="00406B4C" w:rsidP="00406B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25E" w:rsidRDefault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Pr="00E3025E" w:rsidRDefault="00E3025E" w:rsidP="00E3025E"/>
    <w:p w:rsidR="00E3025E" w:rsidRDefault="00E3025E" w:rsidP="00E3025E"/>
    <w:p w:rsidR="0097795D" w:rsidRDefault="0097795D" w:rsidP="00E3025E">
      <w:pPr>
        <w:ind w:firstLine="708"/>
      </w:pPr>
    </w:p>
    <w:p w:rsidR="00E3025E" w:rsidRDefault="00E3025E" w:rsidP="00E3025E">
      <w:pPr>
        <w:ind w:firstLine="708"/>
      </w:pPr>
    </w:p>
    <w:p w:rsidR="00E3025E" w:rsidRDefault="00E3025E" w:rsidP="00E3025E">
      <w:pPr>
        <w:ind w:firstLine="708"/>
      </w:pPr>
    </w:p>
    <w:p w:rsidR="00E3025E" w:rsidRDefault="00E3025E" w:rsidP="00E3025E">
      <w:pPr>
        <w:ind w:firstLine="708"/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3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Порядку уведомления представителя 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нанимателя (работодателя) о фактах обращения в целях склонения муниципального служащего 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совершению коррупционных правонарушений</w:t>
      </w:r>
    </w:p>
    <w:p w:rsidR="00E3025E" w:rsidRDefault="00E3025E" w:rsidP="00E3025E">
      <w:pPr>
        <w:ind w:firstLine="708"/>
      </w:pPr>
    </w:p>
    <w:p w:rsidR="00E3025E" w:rsidRDefault="00E3025E" w:rsidP="00E3025E"/>
    <w:p w:rsidR="00E3025E" w:rsidRDefault="00E3025E" w:rsidP="00E3025E"/>
    <w:p w:rsidR="00E3025E" w:rsidRDefault="00E3025E" w:rsidP="00E3025E">
      <w:pPr>
        <w:sectPr w:rsidR="00E302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025E" w:rsidRDefault="00E3025E" w:rsidP="00E3025E"/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302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ТАЛОН-КОРЕШОК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8"/>
        <w:gridCol w:w="1586"/>
      </w:tblGrid>
      <w:tr w:rsidR="00E3025E" w:rsidRPr="00E3025E" w:rsidTr="00620574">
        <w:trPr>
          <w:jc w:val="center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принято от  </w:t>
      </w: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3257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муниципального служащего)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79"/>
        <w:gridCol w:w="680"/>
      </w:tblGrid>
      <w:tr w:rsidR="00E3025E" w:rsidRPr="00E3025E" w:rsidTr="00620574">
        <w:tc>
          <w:tcPr>
            <w:tcW w:w="4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и должность лица, принявшего уведомление)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27"/>
        <w:gridCol w:w="2268"/>
        <w:gridCol w:w="510"/>
        <w:gridCol w:w="284"/>
        <w:gridCol w:w="284"/>
      </w:tblGrid>
      <w:tr w:rsidR="00E3025E" w:rsidRPr="00E3025E" w:rsidTr="00620574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лица, получившего талон-уведомление)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27"/>
        <w:gridCol w:w="2268"/>
        <w:gridCol w:w="510"/>
        <w:gridCol w:w="284"/>
        <w:gridCol w:w="284"/>
      </w:tblGrid>
      <w:tr w:rsidR="00E3025E" w:rsidRPr="00E3025E" w:rsidTr="00620574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302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ТАЛОН-УВЕДОМЛЕНИЕ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№______________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принято от  </w:t>
      </w: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3257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муниципального служащего)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79"/>
        <w:gridCol w:w="680"/>
      </w:tblGrid>
      <w:tr w:rsidR="00E3025E" w:rsidRPr="00E3025E" w:rsidTr="00620574">
        <w:tc>
          <w:tcPr>
            <w:tcW w:w="4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48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принято: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должность лица, принявшего уведомление)</w:t>
      </w:r>
    </w:p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4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по Журналу)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27"/>
        <w:gridCol w:w="2268"/>
        <w:gridCol w:w="510"/>
        <w:gridCol w:w="284"/>
        <w:gridCol w:w="284"/>
      </w:tblGrid>
      <w:tr w:rsidR="00E3025E" w:rsidRPr="00E3025E" w:rsidTr="00620574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025E" w:rsidRPr="00E3025E" w:rsidRDefault="00E3025E" w:rsidP="00E302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E3025E" w:rsidRPr="00E3025E" w:rsidRDefault="00E3025E" w:rsidP="00E302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25E" w:rsidRPr="00E3025E" w:rsidRDefault="00E3025E" w:rsidP="00E3025E">
      <w:pPr>
        <w:pBdr>
          <w:top w:val="single" w:sz="4" w:space="1" w:color="auto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3025E" w:rsidRPr="00E3025E">
          <w:headerReference w:type="default" r:id="rId6"/>
          <w:type w:val="continuous"/>
          <w:pgSz w:w="11906" w:h="16838" w:code="9"/>
          <w:pgMar w:top="851" w:right="851" w:bottom="567" w:left="1134" w:header="397" w:footer="397" w:gutter="0"/>
          <w:cols w:num="2" w:sep="1" w:space="340"/>
        </w:sectPr>
      </w:pPr>
      <w:r w:rsidRPr="00E3025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 муниципального служащего, принявшего уведомление)</w:t>
      </w:r>
    </w:p>
    <w:p w:rsidR="00E3025E" w:rsidRPr="00E3025E" w:rsidRDefault="00E3025E" w:rsidP="00E3025E"/>
    <w:sectPr w:rsidR="00E3025E" w:rsidRPr="00E3025E" w:rsidSect="00E3025E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30A" w:rsidRDefault="003C030A" w:rsidP="00406B4C">
      <w:pPr>
        <w:spacing w:after="0" w:line="240" w:lineRule="auto"/>
      </w:pPr>
      <w:r>
        <w:separator/>
      </w:r>
    </w:p>
  </w:endnote>
  <w:endnote w:type="continuationSeparator" w:id="0">
    <w:p w:rsidR="003C030A" w:rsidRDefault="003C030A" w:rsidP="0040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30A" w:rsidRDefault="003C030A" w:rsidP="00406B4C">
      <w:pPr>
        <w:spacing w:after="0" w:line="240" w:lineRule="auto"/>
      </w:pPr>
      <w:r>
        <w:separator/>
      </w:r>
    </w:p>
  </w:footnote>
  <w:footnote w:type="continuationSeparator" w:id="0">
    <w:p w:rsidR="003C030A" w:rsidRDefault="003C030A" w:rsidP="00406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25E" w:rsidRDefault="00E3025E">
    <w:pPr>
      <w:pStyle w:val="a5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B4C"/>
    <w:rsid w:val="003C030A"/>
    <w:rsid w:val="00406B4C"/>
    <w:rsid w:val="0097795D"/>
    <w:rsid w:val="00CA62A7"/>
    <w:rsid w:val="00E3025E"/>
    <w:rsid w:val="00F1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9D859-5528-49BB-A4DA-E8327024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406B4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406B4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enStyleDefTable">
    <w:name w:val="GenStyleDefTable"/>
    <w:rsid w:val="00406B4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a6"/>
    <w:uiPriority w:val="99"/>
    <w:rsid w:val="00E3025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302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2476</Words>
  <Characters>14115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2023-02-06T12:28:00Z</dcterms:created>
  <dcterms:modified xsi:type="dcterms:W3CDTF">2023-02-06T13:14:00Z</dcterms:modified>
</cp:coreProperties>
</file>