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DB5" w:rsidRDefault="00BD6DB5" w:rsidP="0032709F">
      <w:pPr>
        <w:suppressAutoHyphens/>
        <w:spacing w:after="0" w:line="240" w:lineRule="auto"/>
        <w:rPr>
          <w:rFonts w:ascii="Times New Roman" w:eastAsia="Times New Roman" w:hAnsi="Times New Roman" w:cs="Times New Roman"/>
          <w:sz w:val="24"/>
          <w:szCs w:val="24"/>
        </w:rPr>
      </w:pPr>
    </w:p>
    <w:p w:rsidR="00BD6DB5" w:rsidRPr="008F71B3" w:rsidRDefault="00BD6DB5" w:rsidP="00BD6DB5">
      <w:pPr>
        <w:suppressAutoHyphens/>
        <w:spacing w:after="0" w:line="240" w:lineRule="auto"/>
        <w:jc w:val="center"/>
        <w:rPr>
          <w:rFonts w:ascii="Times New Roman" w:eastAsia="Times New Roman" w:hAnsi="Times New Roman" w:cs="Times New Roman"/>
          <w:b/>
          <w:bCs/>
          <w:sz w:val="32"/>
          <w:szCs w:val="32"/>
        </w:rPr>
      </w:pPr>
      <w:r w:rsidRPr="008F71B3">
        <w:rPr>
          <w:rFonts w:ascii="Times New Roman" w:eastAsia="Times New Roman" w:hAnsi="Times New Roman" w:cs="Times New Roman"/>
          <w:b/>
          <w:bCs/>
          <w:sz w:val="32"/>
          <w:szCs w:val="32"/>
        </w:rPr>
        <w:t>РЕСПУБЛИКА МОРДОВИЯ</w:t>
      </w:r>
      <w:r w:rsidRPr="008F71B3">
        <w:rPr>
          <w:rFonts w:ascii="Times New Roman" w:eastAsia="Times New Roman" w:hAnsi="Times New Roman" w:cs="Times New Roman"/>
          <w:b/>
          <w:sz w:val="28"/>
          <w:szCs w:val="28"/>
        </w:rPr>
        <w:t xml:space="preserve"> </w:t>
      </w:r>
    </w:p>
    <w:p w:rsidR="00BD6DB5" w:rsidRPr="008F71B3" w:rsidRDefault="00BD6DB5" w:rsidP="00BD6DB5">
      <w:pPr>
        <w:suppressAutoHyphens/>
        <w:spacing w:after="0" w:line="240" w:lineRule="auto"/>
        <w:jc w:val="center"/>
        <w:rPr>
          <w:rFonts w:ascii="Times New Roman" w:eastAsia="Times New Roman" w:hAnsi="Times New Roman" w:cs="Times New Roman"/>
          <w:b/>
          <w:bCs/>
          <w:sz w:val="32"/>
          <w:szCs w:val="32"/>
        </w:rPr>
      </w:pPr>
      <w:r w:rsidRPr="008F71B3">
        <w:rPr>
          <w:rFonts w:ascii="Times New Roman" w:eastAsia="Times New Roman" w:hAnsi="Times New Roman" w:cs="Times New Roman"/>
          <w:b/>
          <w:bCs/>
          <w:sz w:val="32"/>
          <w:szCs w:val="32"/>
        </w:rPr>
        <w:t xml:space="preserve"> СОВЕТ ДЕПУТАТОВ НОВОЧАДОВСКОГО   </w:t>
      </w:r>
    </w:p>
    <w:p w:rsidR="00BD6DB5" w:rsidRPr="008F71B3" w:rsidRDefault="00BD6DB5" w:rsidP="00BD6DB5">
      <w:pPr>
        <w:suppressAutoHyphens/>
        <w:spacing w:after="0" w:line="240" w:lineRule="auto"/>
        <w:jc w:val="center"/>
        <w:rPr>
          <w:rFonts w:ascii="Times New Roman" w:eastAsia="Times New Roman" w:hAnsi="Times New Roman" w:cs="Times New Roman"/>
          <w:b/>
          <w:bCs/>
          <w:sz w:val="32"/>
          <w:szCs w:val="32"/>
        </w:rPr>
      </w:pPr>
      <w:r w:rsidRPr="008F71B3">
        <w:rPr>
          <w:rFonts w:ascii="Times New Roman" w:eastAsia="Times New Roman" w:hAnsi="Times New Roman" w:cs="Times New Roman"/>
          <w:b/>
          <w:bCs/>
          <w:sz w:val="32"/>
          <w:szCs w:val="32"/>
        </w:rPr>
        <w:t>СЕЛЬСКОГО ПОСЕЛЕНИЯ АТЮРЬЕВСКОГО</w:t>
      </w:r>
    </w:p>
    <w:p w:rsidR="00BD6DB5" w:rsidRPr="008F71B3" w:rsidRDefault="00BD6DB5" w:rsidP="00BD6DB5">
      <w:pPr>
        <w:tabs>
          <w:tab w:val="left" w:pos="3975"/>
        </w:tabs>
        <w:suppressAutoHyphens/>
        <w:spacing w:after="0" w:line="240" w:lineRule="auto"/>
        <w:jc w:val="center"/>
        <w:rPr>
          <w:rFonts w:ascii="Times New Roman" w:eastAsia="Times New Roman" w:hAnsi="Times New Roman" w:cs="Times New Roman"/>
          <w:b/>
          <w:bCs/>
          <w:sz w:val="32"/>
          <w:szCs w:val="32"/>
        </w:rPr>
      </w:pPr>
      <w:r w:rsidRPr="008F71B3">
        <w:rPr>
          <w:rFonts w:ascii="Times New Roman" w:eastAsia="Times New Roman" w:hAnsi="Times New Roman" w:cs="Times New Roman"/>
          <w:b/>
          <w:bCs/>
          <w:sz w:val="32"/>
          <w:szCs w:val="32"/>
        </w:rPr>
        <w:t xml:space="preserve">МУНИЦИПАЛЬНОГО РАЙОНА </w:t>
      </w:r>
    </w:p>
    <w:p w:rsidR="00BD6DB5" w:rsidRPr="008F71B3" w:rsidRDefault="00BD6DB5" w:rsidP="00BD6DB5">
      <w:pPr>
        <w:tabs>
          <w:tab w:val="left" w:pos="3975"/>
        </w:tabs>
        <w:suppressAutoHyphens/>
        <w:spacing w:after="0" w:line="240" w:lineRule="auto"/>
        <w:jc w:val="center"/>
        <w:rPr>
          <w:rFonts w:ascii="Times New Roman" w:eastAsia="Times New Roman" w:hAnsi="Times New Roman" w:cs="Times New Roman"/>
          <w:b/>
          <w:bCs/>
          <w:sz w:val="32"/>
          <w:szCs w:val="32"/>
        </w:rPr>
      </w:pPr>
    </w:p>
    <w:p w:rsidR="00BD6DB5" w:rsidRPr="008F71B3" w:rsidRDefault="00BD6DB5" w:rsidP="00BD6DB5">
      <w:pPr>
        <w:tabs>
          <w:tab w:val="left" w:pos="3975"/>
        </w:tabs>
        <w:suppressAutoHyphens/>
        <w:spacing w:after="0" w:line="240" w:lineRule="auto"/>
        <w:jc w:val="center"/>
        <w:rPr>
          <w:rFonts w:ascii="Times New Roman" w:eastAsia="Times New Roman" w:hAnsi="Times New Roman" w:cs="Times New Roman"/>
          <w:b/>
          <w:bCs/>
          <w:sz w:val="32"/>
          <w:szCs w:val="32"/>
        </w:rPr>
      </w:pPr>
    </w:p>
    <w:p w:rsidR="00BD6DB5" w:rsidRDefault="00BD6DB5" w:rsidP="00BD6DB5">
      <w:pPr>
        <w:suppressAutoHyphens/>
        <w:spacing w:after="0" w:line="240" w:lineRule="auto"/>
        <w:jc w:val="center"/>
        <w:rPr>
          <w:rFonts w:ascii="Times New Roman" w:eastAsia="Times New Roman" w:hAnsi="Times New Roman" w:cs="Times New Roman"/>
          <w:sz w:val="24"/>
          <w:szCs w:val="24"/>
        </w:rPr>
      </w:pPr>
      <w:r w:rsidRPr="008F71B3">
        <w:rPr>
          <w:rFonts w:ascii="Times New Roman" w:eastAsia="Times New Roman" w:hAnsi="Times New Roman" w:cs="Tahoma"/>
          <w:b/>
          <w:bCs/>
          <w:sz w:val="32"/>
          <w:szCs w:val="32"/>
        </w:rPr>
        <w:t>РЕШЕНИЕ</w:t>
      </w:r>
    </w:p>
    <w:p w:rsidR="00BD6DB5" w:rsidRDefault="0032709F" w:rsidP="0032709F">
      <w:pPr>
        <w:suppressAutoHyphens/>
        <w:spacing w:after="0" w:line="240" w:lineRule="auto"/>
        <w:rPr>
          <w:rFonts w:ascii="Times New Roman" w:eastAsia="Times New Roman" w:hAnsi="Times New Roman" w:cs="Times New Roman"/>
          <w:sz w:val="24"/>
          <w:szCs w:val="24"/>
        </w:rPr>
      </w:pPr>
      <w:r w:rsidRPr="0074777B">
        <w:rPr>
          <w:rFonts w:ascii="Times New Roman" w:eastAsia="Times New Roman" w:hAnsi="Times New Roman" w:cs="Times New Roman"/>
          <w:sz w:val="24"/>
          <w:szCs w:val="24"/>
        </w:rPr>
        <w:t xml:space="preserve">  </w:t>
      </w:r>
    </w:p>
    <w:p w:rsidR="0032709F" w:rsidRPr="0074777B" w:rsidRDefault="0032709F" w:rsidP="0032709F">
      <w:pPr>
        <w:suppressAutoHyphens/>
        <w:spacing w:after="0" w:line="240" w:lineRule="auto"/>
        <w:rPr>
          <w:rFonts w:ascii="Times New Roman" w:eastAsia="Times New Roman" w:hAnsi="Times New Roman" w:cs="Times New Roman"/>
          <w:sz w:val="28"/>
          <w:szCs w:val="28"/>
        </w:rPr>
      </w:pPr>
      <w:bookmarkStart w:id="0" w:name="_GoBack"/>
      <w:bookmarkEnd w:id="0"/>
      <w:r w:rsidRPr="0074777B">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23</w:t>
      </w:r>
      <w:r w:rsidRPr="0074777B">
        <w:rPr>
          <w:rFonts w:ascii="Times New Roman" w:eastAsia="Times New Roman" w:hAnsi="Times New Roman" w:cs="Times New Roman"/>
          <w:sz w:val="28"/>
          <w:szCs w:val="24"/>
        </w:rPr>
        <w:tab/>
      </w:r>
      <w:r w:rsidRPr="0074777B">
        <w:rPr>
          <w:rFonts w:ascii="Times New Roman" w:eastAsia="Times New Roman" w:hAnsi="Times New Roman" w:cs="Times New Roman"/>
          <w:sz w:val="28"/>
          <w:szCs w:val="24"/>
        </w:rPr>
        <w:tab/>
      </w:r>
      <w:r w:rsidRPr="0074777B">
        <w:rPr>
          <w:rFonts w:ascii="Times New Roman" w:eastAsia="Times New Roman" w:hAnsi="Times New Roman" w:cs="Times New Roman"/>
          <w:sz w:val="28"/>
          <w:szCs w:val="24"/>
        </w:rPr>
        <w:tab/>
      </w:r>
      <w:r w:rsidRPr="0074777B">
        <w:rPr>
          <w:rFonts w:ascii="Times New Roman" w:eastAsia="Times New Roman" w:hAnsi="Times New Roman" w:cs="Times New Roman"/>
          <w:sz w:val="28"/>
          <w:szCs w:val="24"/>
        </w:rPr>
        <w:tab/>
        <w:t xml:space="preserve">                                        «</w:t>
      </w:r>
      <w:r>
        <w:rPr>
          <w:rFonts w:ascii="Times New Roman" w:eastAsia="Times New Roman" w:hAnsi="Times New Roman" w:cs="Times New Roman"/>
          <w:sz w:val="28"/>
          <w:szCs w:val="24"/>
        </w:rPr>
        <w:t>30</w:t>
      </w:r>
      <w:r w:rsidRPr="0074777B">
        <w:rPr>
          <w:rFonts w:ascii="Times New Roman" w:eastAsia="Times New Roman" w:hAnsi="Times New Roman" w:cs="Times New Roman"/>
          <w:sz w:val="28"/>
          <w:szCs w:val="24"/>
        </w:rPr>
        <w:t>» декабря 2022 года</w:t>
      </w:r>
    </w:p>
    <w:p w:rsidR="0032709F" w:rsidRPr="0074777B" w:rsidRDefault="0032709F" w:rsidP="0032709F">
      <w:pPr>
        <w:suppressAutoHyphens/>
        <w:spacing w:after="0" w:line="240" w:lineRule="auto"/>
        <w:rPr>
          <w:rFonts w:ascii="Times New Roman" w:eastAsia="Times New Roman" w:hAnsi="Times New Roman" w:cs="Times New Roman"/>
          <w:sz w:val="28"/>
          <w:szCs w:val="28"/>
        </w:rPr>
      </w:pPr>
    </w:p>
    <w:p w:rsidR="0032709F" w:rsidRPr="0074777B" w:rsidRDefault="0032709F" w:rsidP="0032709F">
      <w:pPr>
        <w:suppressAutoHyphens/>
        <w:spacing w:after="0" w:line="240" w:lineRule="auto"/>
        <w:jc w:val="center"/>
        <w:rPr>
          <w:rFonts w:ascii="Times New Roman" w:eastAsia="Times New Roman" w:hAnsi="Times New Roman" w:cs="Times New Roman"/>
          <w:sz w:val="28"/>
          <w:szCs w:val="28"/>
        </w:rPr>
      </w:pPr>
      <w:r w:rsidRPr="0074777B">
        <w:rPr>
          <w:rFonts w:ascii="Times New Roman" w:eastAsia="Times New Roman" w:hAnsi="Times New Roman" w:cs="Times New Roman"/>
          <w:b/>
          <w:sz w:val="28"/>
          <w:szCs w:val="28"/>
        </w:rPr>
        <w:t xml:space="preserve"> </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Новочадовского сельского утверждает объем доходов и расходов, дефицит, а также иные показатели б</w:t>
      </w:r>
      <w:r>
        <w:rPr>
          <w:rFonts w:ascii="Times New Roman" w:eastAsia="Times New Roman" w:hAnsi="Times New Roman" w:cs="Times New Roman"/>
          <w:sz w:val="28"/>
          <w:szCs w:val="28"/>
        </w:rPr>
        <w:t xml:space="preserve">юджета Новочадовского сельского </w:t>
      </w:r>
      <w:r w:rsidRPr="0074777B">
        <w:rPr>
          <w:rFonts w:ascii="Times New Roman" w:eastAsia="Times New Roman" w:hAnsi="Times New Roman" w:cs="Times New Roman"/>
          <w:sz w:val="28"/>
          <w:szCs w:val="28"/>
        </w:rPr>
        <w:t>поселения  Атюрьевского муниципального района на 2023 год и на плановый период 2024 и 2025 годов.</w:t>
      </w:r>
    </w:p>
    <w:p w:rsidR="0032709F" w:rsidRPr="0074777B" w:rsidRDefault="0032709F" w:rsidP="0032709F">
      <w:pPr>
        <w:suppressAutoHyphens/>
        <w:spacing w:after="0" w:line="240" w:lineRule="auto"/>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Статья 1. О</w:t>
      </w:r>
      <w:r>
        <w:rPr>
          <w:rFonts w:ascii="Times New Roman" w:eastAsia="Times New Roman" w:hAnsi="Times New Roman" w:cs="Times New Roman"/>
          <w:sz w:val="28"/>
          <w:szCs w:val="28"/>
        </w:rPr>
        <w:t xml:space="preserve">сновные характеристики бюджета </w:t>
      </w:r>
      <w:r w:rsidRPr="0074777B">
        <w:rPr>
          <w:rFonts w:ascii="Times New Roman" w:eastAsia="Times New Roman" w:hAnsi="Times New Roman" w:cs="Times New Roman"/>
          <w:sz w:val="28"/>
          <w:szCs w:val="28"/>
        </w:rPr>
        <w:t>поселения</w:t>
      </w: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1. Утвердить бюджет Новочадовского сельского поселения Атюрьевского муниципального района (далее бюджет поселения) на 2023 год по доходам в сумме 1075,9 тыс. рублей</w:t>
      </w:r>
      <w:r>
        <w:rPr>
          <w:rFonts w:ascii="Times New Roman" w:eastAsia="Times New Roman" w:hAnsi="Times New Roman" w:cs="Times New Roman"/>
          <w:sz w:val="28"/>
          <w:szCs w:val="28"/>
        </w:rPr>
        <w:t xml:space="preserve"> и по расходам в сумме </w:t>
      </w:r>
      <w:r w:rsidRPr="0074777B">
        <w:rPr>
          <w:rFonts w:ascii="Times New Roman" w:eastAsia="Times New Roman" w:hAnsi="Times New Roman" w:cs="Times New Roman"/>
          <w:sz w:val="28"/>
          <w:szCs w:val="28"/>
        </w:rPr>
        <w:t>1075,9 тыс. рублей, с превышением р</w:t>
      </w:r>
      <w:r>
        <w:rPr>
          <w:rFonts w:ascii="Times New Roman" w:eastAsia="Times New Roman" w:hAnsi="Times New Roman" w:cs="Times New Roman"/>
          <w:sz w:val="28"/>
          <w:szCs w:val="28"/>
        </w:rPr>
        <w:t xml:space="preserve">асходов над доходами в сумме 0 тыс. рублей, </w:t>
      </w:r>
      <w:r w:rsidRPr="0074777B">
        <w:rPr>
          <w:rFonts w:ascii="Times New Roman" w:eastAsia="Times New Roman" w:hAnsi="Times New Roman" w:cs="Times New Roman"/>
          <w:sz w:val="28"/>
          <w:szCs w:val="28"/>
        </w:rPr>
        <w:t>исходя из уровня инфляции, не превышающего 4,1 процента (декабрь 2023 года к декабрю 2022 года).</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2. Утвердить бюджет Новочадовского сельского поселения Атюрьевского муниципального района (далее бюджет поселения) на 2024 год по доходам в сумме 747,5 тыс. рублей и по расходам в сумме 747,5 тыс. рублей, с превышением р</w:t>
      </w:r>
      <w:r>
        <w:rPr>
          <w:rFonts w:ascii="Times New Roman" w:eastAsia="Times New Roman" w:hAnsi="Times New Roman" w:cs="Times New Roman"/>
          <w:sz w:val="28"/>
          <w:szCs w:val="28"/>
        </w:rPr>
        <w:t xml:space="preserve">асходов над доходами в сумме 0 тыс. рублей, </w:t>
      </w:r>
      <w:r w:rsidRPr="0074777B">
        <w:rPr>
          <w:rFonts w:ascii="Times New Roman" w:eastAsia="Times New Roman" w:hAnsi="Times New Roman" w:cs="Times New Roman"/>
          <w:sz w:val="28"/>
          <w:szCs w:val="28"/>
        </w:rPr>
        <w:t>исходя из уровня инфляции, не превышающего 4,0 процента (декабрь 2024 года к декабрю 2023 года).</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3. Утвердить бюджет Новочадовского сельского поселения Атюрьевского муниципального района (далее бюджет поселения) на 2025 год по доходам в сумме 825,6 тыс. рублей и по расходам в сумме 825,6тыс. рублей, с превышением р</w:t>
      </w:r>
      <w:r>
        <w:rPr>
          <w:rFonts w:ascii="Times New Roman" w:eastAsia="Times New Roman" w:hAnsi="Times New Roman" w:cs="Times New Roman"/>
          <w:sz w:val="28"/>
          <w:szCs w:val="28"/>
        </w:rPr>
        <w:t xml:space="preserve">асходов над доходами в сумме 0 тыс. рублей, </w:t>
      </w:r>
      <w:r w:rsidRPr="0074777B">
        <w:rPr>
          <w:rFonts w:ascii="Times New Roman" w:eastAsia="Times New Roman" w:hAnsi="Times New Roman" w:cs="Times New Roman"/>
          <w:sz w:val="28"/>
          <w:szCs w:val="28"/>
        </w:rPr>
        <w:t>исходя из уровня инфляции, не превышающего 4,0 процента (декабрь 2025 года к декабрю 2024 года).</w:t>
      </w: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Статья 2. Общая характеристика и формирование доходов бюджета поселения.</w:t>
      </w: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lastRenderedPageBreak/>
        <w:t>1. Доходы бюджета поселения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2. Перечень главных администраторов доходов бюджета Новочадовского сельского поселения Атюрьевского муниципального района - органов местного самоуправления Новочадовского сельского поселения на 2023 год и на плановый период 2024 и 2025 годов утверждается согласно приложению 1 к настоящему Решению.</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sz w:val="28"/>
          <w:szCs w:val="28"/>
        </w:rPr>
        <w:t>3. Перечень главных администраторов источников финансирования дефицита бюджета Новочадовского сельского поселения Атюрьевского муниципального района на 2023 год и на плановый период 2024 и 2025 годов утверждается согласно приложения 2  к настоящему Решению.</w:t>
      </w:r>
    </w:p>
    <w:p w:rsidR="0032709F" w:rsidRPr="0074777B" w:rsidRDefault="0032709F" w:rsidP="0032709F">
      <w:pPr>
        <w:suppressAutoHyphens/>
        <w:autoSpaceDE w:val="0"/>
        <w:spacing w:after="0" w:line="240" w:lineRule="auto"/>
        <w:ind w:firstLine="720"/>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40" w:lineRule="auto"/>
        <w:ind w:firstLine="720"/>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Статья 3. Безвозмездные поступления в сельский бюджет</w:t>
      </w:r>
    </w:p>
    <w:p w:rsidR="0032709F" w:rsidRPr="0074777B" w:rsidRDefault="0032709F" w:rsidP="0032709F">
      <w:pPr>
        <w:suppressAutoHyphens/>
        <w:autoSpaceDE w:val="0"/>
        <w:spacing w:after="0" w:line="240" w:lineRule="auto"/>
        <w:ind w:firstLine="720"/>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 xml:space="preserve">Утвердить объем безвозмездных поступлений, получаемых из других бюджетов бюджетной системы Российской Федерации, </w:t>
      </w:r>
      <w:r w:rsidRPr="0074777B">
        <w:rPr>
          <w:rFonts w:ascii="Times New Roman" w:eastAsia="Times New Roman" w:hAnsi="Times New Roman" w:cs="Times New Roman"/>
          <w:sz w:val="28"/>
          <w:szCs w:val="28"/>
        </w:rPr>
        <w:t xml:space="preserve">на 2023 год и на плановый период 2024 и 2025 годов </w:t>
      </w:r>
      <w:r w:rsidRPr="0074777B">
        <w:rPr>
          <w:rFonts w:ascii="Times New Roman" w:eastAsia="Times New Roman" w:hAnsi="Times New Roman" w:cs="Times New Roman"/>
          <w:bCs/>
          <w:sz w:val="28"/>
          <w:szCs w:val="28"/>
        </w:rPr>
        <w:t>согласно приложению 3 к настоящему Решению.</w:t>
      </w:r>
    </w:p>
    <w:p w:rsidR="0032709F" w:rsidRPr="0074777B" w:rsidRDefault="0032709F" w:rsidP="0032709F">
      <w:pPr>
        <w:suppressAutoHyphens/>
        <w:spacing w:after="0" w:line="240" w:lineRule="auto"/>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 xml:space="preserve">Статья 4. Распределение расходов поселения бюджета </w:t>
      </w:r>
    </w:p>
    <w:p w:rsidR="0032709F" w:rsidRPr="0074777B" w:rsidRDefault="0032709F" w:rsidP="0032709F">
      <w:pPr>
        <w:suppressAutoHyphens/>
        <w:spacing w:after="0" w:line="240" w:lineRule="auto"/>
        <w:ind w:firstLine="720"/>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Бюджетные ассигнования из бюджета поселения предоставляются согласно:</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распределению бюджетных ассигнований бюджета поселения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w:t>
      </w:r>
      <w:r w:rsidRPr="0074777B">
        <w:rPr>
          <w:rFonts w:ascii="Times New Roman" w:eastAsia="Times New Roman" w:hAnsi="Times New Roman" w:cs="Times New Roman"/>
          <w:bCs/>
          <w:sz w:val="28"/>
          <w:szCs w:val="28"/>
        </w:rPr>
        <w:t xml:space="preserve"> </w:t>
      </w:r>
      <w:r w:rsidRPr="0074777B">
        <w:rPr>
          <w:rFonts w:ascii="Times New Roman" w:eastAsia="Times New Roman" w:hAnsi="Times New Roman" w:cs="Times New Roman"/>
          <w:sz w:val="28"/>
          <w:szCs w:val="28"/>
        </w:rPr>
        <w:t xml:space="preserve">классификации расходов бюджетов Российской Федерации </w:t>
      </w:r>
      <w:r w:rsidRPr="0074777B">
        <w:rPr>
          <w:rFonts w:ascii="Times New Roman" w:eastAsia="Times New Roman" w:hAnsi="Times New Roman" w:cs="Times New Roman"/>
          <w:bCs/>
          <w:sz w:val="28"/>
          <w:szCs w:val="28"/>
        </w:rPr>
        <w:t>на 2023 год и на плановый период 2024 и 2025 годов соглас</w:t>
      </w:r>
      <w:r>
        <w:rPr>
          <w:rFonts w:ascii="Times New Roman" w:eastAsia="Times New Roman" w:hAnsi="Times New Roman" w:cs="Times New Roman"/>
          <w:sz w:val="28"/>
          <w:szCs w:val="28"/>
        </w:rPr>
        <w:t xml:space="preserve">но </w:t>
      </w:r>
      <w:r w:rsidRPr="0074777B">
        <w:rPr>
          <w:rFonts w:ascii="Times New Roman" w:eastAsia="Times New Roman" w:hAnsi="Times New Roman" w:cs="Times New Roman"/>
          <w:sz w:val="28"/>
          <w:szCs w:val="28"/>
        </w:rPr>
        <w:t xml:space="preserve">приложения 4 к настоящему Решению; </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sz w:val="28"/>
          <w:szCs w:val="28"/>
        </w:rPr>
        <w:t>ведомственной структуре расходов бюджета Новочадовского сельского поселе</w:t>
      </w:r>
      <w:r>
        <w:rPr>
          <w:rFonts w:ascii="Times New Roman" w:eastAsia="Times New Roman" w:hAnsi="Times New Roman" w:cs="Times New Roman"/>
          <w:sz w:val="28"/>
          <w:szCs w:val="28"/>
        </w:rPr>
        <w:t xml:space="preserve">ния </w:t>
      </w:r>
      <w:r w:rsidRPr="0074777B">
        <w:rPr>
          <w:rFonts w:ascii="Times New Roman" w:eastAsia="Times New Roman" w:hAnsi="Times New Roman" w:cs="Times New Roman"/>
          <w:bCs/>
          <w:sz w:val="28"/>
          <w:szCs w:val="28"/>
        </w:rPr>
        <w:t xml:space="preserve">на 2023 год и на плановый период 2024 и 2025 годов </w:t>
      </w:r>
      <w:r>
        <w:rPr>
          <w:rFonts w:ascii="Times New Roman" w:eastAsia="Times New Roman" w:hAnsi="Times New Roman" w:cs="Times New Roman"/>
          <w:sz w:val="28"/>
          <w:szCs w:val="28"/>
        </w:rPr>
        <w:t xml:space="preserve">согласно </w:t>
      </w:r>
      <w:r w:rsidRPr="0074777B">
        <w:rPr>
          <w:rFonts w:ascii="Times New Roman" w:eastAsia="Times New Roman" w:hAnsi="Times New Roman" w:cs="Times New Roman"/>
          <w:sz w:val="28"/>
          <w:szCs w:val="28"/>
        </w:rPr>
        <w:t>приложения 5 к настоящему Решению;</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bCs/>
          <w:sz w:val="28"/>
          <w:szCs w:val="28"/>
        </w:rPr>
        <w:t xml:space="preserve">распределению бюджетных ассигнований районного бюджета </w:t>
      </w:r>
      <w:r w:rsidRPr="0074777B">
        <w:rPr>
          <w:rFonts w:ascii="Times New Roman" w:eastAsia="Times New Roman" w:hAnsi="Times New Roman" w:cs="Times New Roman"/>
          <w:sz w:val="28"/>
          <w:szCs w:val="28"/>
        </w:rPr>
        <w:t>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2023 год и на плановый период 2024 и 2025 годов,</w:t>
      </w:r>
      <w:r w:rsidRPr="0074777B">
        <w:rPr>
          <w:rFonts w:ascii="Times New Roman" w:eastAsia="Times New Roman" w:hAnsi="Times New Roman" w:cs="Times New Roman"/>
          <w:bCs/>
          <w:sz w:val="28"/>
          <w:szCs w:val="28"/>
        </w:rPr>
        <w:t xml:space="preserve"> </w:t>
      </w:r>
      <w:r w:rsidRPr="0074777B">
        <w:rPr>
          <w:rFonts w:ascii="Times New Roman" w:eastAsia="Times New Roman" w:hAnsi="Times New Roman" w:cs="Times New Roman"/>
          <w:sz w:val="28"/>
          <w:szCs w:val="28"/>
        </w:rPr>
        <w:t>согласно приложения 6 к настоящему Решению;</w:t>
      </w:r>
    </w:p>
    <w:p w:rsidR="0032709F" w:rsidRPr="0074777B" w:rsidRDefault="0032709F" w:rsidP="0032709F">
      <w:pPr>
        <w:suppressAutoHyphens/>
        <w:spacing w:after="0" w:line="240" w:lineRule="auto"/>
        <w:ind w:firstLine="540"/>
        <w:rPr>
          <w:rFonts w:ascii="Times New Roman" w:eastAsia="Times New Roman" w:hAnsi="Times New Roman" w:cs="Times New Roman"/>
          <w:sz w:val="28"/>
          <w:szCs w:val="28"/>
        </w:rPr>
      </w:pPr>
    </w:p>
    <w:p w:rsidR="0032709F" w:rsidRPr="0074777B" w:rsidRDefault="0032709F" w:rsidP="0032709F">
      <w:pPr>
        <w:widowControl w:val="0"/>
        <w:suppressAutoHyphens/>
        <w:autoSpaceDE w:val="0"/>
        <w:spacing w:after="0" w:line="240" w:lineRule="auto"/>
        <w:ind w:firstLine="720"/>
        <w:rPr>
          <w:rFonts w:ascii="Times New Roman" w:eastAsia="Arial" w:hAnsi="Times New Roman" w:cs="Times New Roman"/>
          <w:sz w:val="28"/>
          <w:szCs w:val="28"/>
        </w:rPr>
      </w:pPr>
      <w:r w:rsidRPr="0074777B">
        <w:rPr>
          <w:rFonts w:ascii="Times New Roman" w:eastAsia="Arial" w:hAnsi="Times New Roman" w:cs="Times New Roman"/>
          <w:sz w:val="28"/>
          <w:szCs w:val="28"/>
        </w:rPr>
        <w:t xml:space="preserve">Статья 5. Бюджетные ассигнования на обеспечение выполнения функций казенных учреждений Новочадовского сельского поселения, в том </w:t>
      </w:r>
      <w:r w:rsidRPr="0074777B">
        <w:rPr>
          <w:rFonts w:ascii="Times New Roman" w:eastAsia="Arial" w:hAnsi="Times New Roman" w:cs="Times New Roman"/>
          <w:sz w:val="28"/>
          <w:szCs w:val="28"/>
        </w:rPr>
        <w:lastRenderedPageBreak/>
        <w:t>числе по оказанию муниципальных услуг (выполнению работ) физическим и (или) юридическим лицам.</w:t>
      </w:r>
    </w:p>
    <w:p w:rsidR="0032709F" w:rsidRPr="0074777B" w:rsidRDefault="0032709F" w:rsidP="0032709F">
      <w:pPr>
        <w:widowControl w:val="0"/>
        <w:suppressAutoHyphens/>
        <w:autoSpaceDE w:val="0"/>
        <w:spacing w:after="0" w:line="240" w:lineRule="auto"/>
        <w:ind w:firstLine="720"/>
        <w:rPr>
          <w:rFonts w:ascii="Times New Roman" w:eastAsia="Arial" w:hAnsi="Times New Roman" w:cs="Times New Roman"/>
          <w:sz w:val="28"/>
          <w:szCs w:val="28"/>
        </w:rPr>
      </w:pP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sz w:val="28"/>
          <w:szCs w:val="28"/>
        </w:rPr>
        <w:t>Казенным учреждениям Новочадовского сельского поселения из бюджета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нормативно-правовыми актами Новочадовского сельского поселения</w:t>
      </w:r>
      <w:r w:rsidRPr="0074777B">
        <w:rPr>
          <w:rFonts w:ascii="Times New Roman" w:eastAsia="Times New Roman" w:hAnsi="Times New Roman" w:cs="Times New Roman"/>
          <w:sz w:val="28"/>
          <w:szCs w:val="28"/>
        </w:rPr>
        <w:t>;</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закупки товаров, работ, услуг для обеспечения муниципальных нужд;</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уплату налогов, сборов и иных обязательных платежей в бюджетную систему Российской Федерации;</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возмещение вреда, причиненного казенным учреждением при осуществлении его деятельности.</w:t>
      </w:r>
    </w:p>
    <w:p w:rsidR="0032709F" w:rsidRPr="0074777B" w:rsidRDefault="0032709F" w:rsidP="0032709F">
      <w:pPr>
        <w:suppressAutoHyphens/>
        <w:autoSpaceDE w:val="0"/>
        <w:spacing w:after="0" w:line="240" w:lineRule="auto"/>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Статья 6. Бюджетные ассигнования на закупку товаров, работ, услуг для обеспечения муниципальных нужд Новочадовского сельского поселения</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Из бюджета поселения предоставляются бюджетные ассигнования на закупку товаров, работ, услуг для обеспечения муниципальных нужд Новочадовского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2709F" w:rsidRPr="0074777B" w:rsidRDefault="0032709F" w:rsidP="0032709F">
      <w:pPr>
        <w:widowControl w:val="0"/>
        <w:suppressAutoHyphens/>
        <w:autoSpaceDE w:val="0"/>
        <w:spacing w:after="0" w:line="240" w:lineRule="auto"/>
        <w:rPr>
          <w:rFonts w:ascii="Times New Roman" w:eastAsia="Arial"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Статья 7. Бюджетные ассигнования на социальное обеспечение населения, не связанные с предоставлением мер социальной поддержки.</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sz w:val="28"/>
          <w:szCs w:val="28"/>
        </w:rPr>
        <w:t>1. Из бюджета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Новочадовского сельского поселения.</w:t>
      </w:r>
    </w:p>
    <w:p w:rsidR="0032709F" w:rsidRPr="0074777B" w:rsidRDefault="0032709F" w:rsidP="0032709F">
      <w:pPr>
        <w:suppressAutoHyphens/>
        <w:autoSpaceDE w:val="0"/>
        <w:spacing w:after="0" w:line="240" w:lineRule="auto"/>
        <w:jc w:val="both"/>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40" w:lineRule="auto"/>
        <w:ind w:firstLine="708"/>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Статья 8.  Иные межбюджетные трансферты, предоставляемые из бюджета поселения в районный бюджет Атю</w:t>
      </w:r>
      <w:r>
        <w:rPr>
          <w:rFonts w:ascii="Times New Roman" w:eastAsia="Times New Roman" w:hAnsi="Times New Roman" w:cs="Times New Roman"/>
          <w:bCs/>
          <w:sz w:val="28"/>
          <w:szCs w:val="28"/>
        </w:rPr>
        <w:t>рьевского муниципального района</w:t>
      </w:r>
      <w:r w:rsidRPr="0074777B">
        <w:rPr>
          <w:rFonts w:ascii="Times New Roman" w:eastAsia="Times New Roman" w:hAnsi="Times New Roman" w:cs="Times New Roman"/>
          <w:bCs/>
          <w:sz w:val="28"/>
          <w:szCs w:val="28"/>
        </w:rPr>
        <w:t>.</w:t>
      </w:r>
    </w:p>
    <w:p w:rsidR="0032709F" w:rsidRPr="0074777B" w:rsidRDefault="0032709F" w:rsidP="0032709F">
      <w:pPr>
        <w:suppressAutoHyphens/>
        <w:autoSpaceDE w:val="0"/>
        <w:spacing w:after="0" w:line="240" w:lineRule="auto"/>
        <w:jc w:val="both"/>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40" w:lineRule="auto"/>
        <w:ind w:firstLine="708"/>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 xml:space="preserve">1. Из бюджета Новочадовского сельского поселения в районный бюджет Атюрьевского муниципального района предоставляются межбюджетные </w:t>
      </w:r>
      <w:r w:rsidRPr="0074777B">
        <w:rPr>
          <w:rFonts w:ascii="Times New Roman" w:eastAsia="Times New Roman" w:hAnsi="Times New Roman" w:cs="Times New Roman"/>
          <w:bCs/>
          <w:sz w:val="28"/>
          <w:szCs w:val="28"/>
        </w:rPr>
        <w:lastRenderedPageBreak/>
        <w:t>трансферты в соответствии нормативно правовыми актами Новочадовского сельского поселения в сумме 0 тыс.руб.</w:t>
      </w:r>
    </w:p>
    <w:p w:rsidR="0032709F" w:rsidRPr="0074777B" w:rsidRDefault="0032709F" w:rsidP="0032709F">
      <w:pPr>
        <w:widowControl w:val="0"/>
        <w:suppressAutoHyphens/>
        <w:autoSpaceDE w:val="0"/>
        <w:spacing w:after="0" w:line="240" w:lineRule="auto"/>
        <w:jc w:val="both"/>
        <w:rPr>
          <w:rFonts w:ascii="Times New Roman" w:eastAsia="Arial" w:hAnsi="Times New Roman" w:cs="Times New Roman"/>
          <w:bCs/>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 xml:space="preserve">Статья 9. Резервный фонд Администрации Новочадовского сельского поселения </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Times New Roman" w:hAnsi="Times New Roman" w:cs="Times New Roman"/>
          <w:sz w:val="28"/>
          <w:szCs w:val="28"/>
        </w:rPr>
      </w:pPr>
      <w:r w:rsidRPr="0074777B">
        <w:rPr>
          <w:rFonts w:ascii="Times New Roman" w:eastAsia="Arial" w:hAnsi="Times New Roman" w:cs="Times New Roman"/>
          <w:sz w:val="28"/>
          <w:szCs w:val="28"/>
        </w:rPr>
        <w:t>1. Установить размер Резервного фонда Администрации Новочадовск</w:t>
      </w:r>
      <w:r>
        <w:rPr>
          <w:rFonts w:ascii="Times New Roman" w:eastAsia="Arial" w:hAnsi="Times New Roman" w:cs="Times New Roman"/>
          <w:sz w:val="28"/>
          <w:szCs w:val="28"/>
        </w:rPr>
        <w:t xml:space="preserve">ого сельского поселения </w:t>
      </w:r>
      <w:r w:rsidRPr="0074777B">
        <w:rPr>
          <w:rFonts w:ascii="Times New Roman" w:eastAsia="Arial" w:hAnsi="Times New Roman" w:cs="Times New Roman"/>
          <w:sz w:val="28"/>
          <w:szCs w:val="28"/>
        </w:rPr>
        <w:t>на 2023 год в сумме 2 тыс. рублей, на 2024 год – 2,0 тыс. рублей, на 2025 год – 2,0 тыс. рублей</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Times New Roman" w:hAnsi="Times New Roman" w:cs="Times New Roman"/>
          <w:sz w:val="28"/>
          <w:szCs w:val="28"/>
        </w:rPr>
        <w:t xml:space="preserve"> </w:t>
      </w:r>
      <w:r w:rsidRPr="0074777B">
        <w:rPr>
          <w:rFonts w:ascii="Times New Roman" w:eastAsia="Arial" w:hAnsi="Times New Roman" w:cs="Times New Roman"/>
          <w:sz w:val="28"/>
          <w:szCs w:val="28"/>
        </w:rPr>
        <w:t>2. Средства Резервного фонда Администрации Новочадовского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3. Бюджетные ассигнования Резервного фонда Администрации Новочадовского сельского поселения, предусмотренные в составе бюджета поселения, используются по решению Администрации Новочадовского сельског</w:t>
      </w:r>
      <w:r>
        <w:rPr>
          <w:rFonts w:ascii="Times New Roman" w:eastAsia="Arial" w:hAnsi="Times New Roman" w:cs="Times New Roman"/>
          <w:sz w:val="28"/>
          <w:szCs w:val="28"/>
        </w:rPr>
        <w:t>о поселения</w:t>
      </w:r>
      <w:r w:rsidRPr="0074777B">
        <w:rPr>
          <w:rFonts w:ascii="Times New Roman" w:eastAsia="Arial" w:hAnsi="Times New Roman" w:cs="Times New Roman"/>
          <w:sz w:val="28"/>
          <w:szCs w:val="28"/>
        </w:rPr>
        <w:t>.</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4. Порядок использования бюджетных ассигнований Резервного фонда Администрации Новочадовского сельского поселения устанавливается Администрацией Нов</w:t>
      </w:r>
      <w:r>
        <w:rPr>
          <w:rFonts w:ascii="Times New Roman" w:eastAsia="Arial" w:hAnsi="Times New Roman" w:cs="Times New Roman"/>
          <w:sz w:val="28"/>
          <w:szCs w:val="28"/>
        </w:rPr>
        <w:t>очадовского сельского поселения</w:t>
      </w:r>
      <w:r w:rsidRPr="0074777B">
        <w:rPr>
          <w:rFonts w:ascii="Times New Roman" w:eastAsia="Arial" w:hAnsi="Times New Roman" w:cs="Times New Roman"/>
          <w:sz w:val="28"/>
          <w:szCs w:val="28"/>
        </w:rPr>
        <w:t>.</w:t>
      </w:r>
    </w:p>
    <w:p w:rsidR="0032709F" w:rsidRDefault="0032709F" w:rsidP="0032709F">
      <w:pPr>
        <w:suppressAutoHyphens/>
        <w:autoSpaceDE w:val="0"/>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5. Отчет об использовании бюджетных ассигнований Резервного фонда Администрации Ново</w:t>
      </w:r>
      <w:r>
        <w:rPr>
          <w:rFonts w:ascii="Times New Roman" w:eastAsia="Times New Roman" w:hAnsi="Times New Roman" w:cs="Times New Roman"/>
          <w:sz w:val="28"/>
          <w:szCs w:val="28"/>
        </w:rPr>
        <w:t xml:space="preserve">чадовского сельского поселения </w:t>
      </w:r>
      <w:r w:rsidRPr="0074777B">
        <w:rPr>
          <w:rFonts w:ascii="Times New Roman" w:eastAsia="Times New Roman" w:hAnsi="Times New Roman" w:cs="Times New Roman"/>
          <w:sz w:val="28"/>
          <w:szCs w:val="28"/>
        </w:rPr>
        <w:t>прилагается к  годовому отчету об исполнении бюджета поселения.</w:t>
      </w:r>
    </w:p>
    <w:p w:rsidR="0032709F" w:rsidRPr="0074777B" w:rsidRDefault="0032709F" w:rsidP="0032709F">
      <w:pPr>
        <w:suppressAutoHyphens/>
        <w:autoSpaceDE w:val="0"/>
        <w:spacing w:after="0" w:line="240" w:lineRule="auto"/>
        <w:ind w:firstLine="720"/>
        <w:jc w:val="both"/>
        <w:rPr>
          <w:rFonts w:ascii="Times New Roman" w:eastAsia="Times New Roman" w:hAnsi="Times New Roman" w:cs="Times New Roman"/>
          <w:sz w:val="28"/>
          <w:szCs w:val="28"/>
        </w:rPr>
      </w:pPr>
    </w:p>
    <w:p w:rsidR="0032709F" w:rsidRPr="0074777B" w:rsidRDefault="0032709F" w:rsidP="0032709F">
      <w:pPr>
        <w:widowControl w:val="0"/>
        <w:suppressAutoHyphens/>
        <w:autoSpaceDE w:val="0"/>
        <w:spacing w:after="0" w:line="360" w:lineRule="atLeast"/>
        <w:ind w:firstLine="720"/>
        <w:jc w:val="both"/>
        <w:rPr>
          <w:rFonts w:ascii="Times New Roman" w:eastAsia="Calibri" w:hAnsi="Times New Roman" w:cs="Times New Roman"/>
          <w:sz w:val="28"/>
          <w:szCs w:val="28"/>
          <w:lang w:eastAsia="zh-CN"/>
        </w:rPr>
      </w:pPr>
      <w:r w:rsidRPr="0074777B">
        <w:rPr>
          <w:rFonts w:ascii="Times New Roman" w:eastAsia="Calibri" w:hAnsi="Times New Roman" w:cs="Times New Roman"/>
          <w:sz w:val="28"/>
          <w:szCs w:val="28"/>
          <w:lang w:eastAsia="zh-CN"/>
        </w:rPr>
        <w:t xml:space="preserve">Статья 10. Предельный объем расходов на обслуживание муниципального долга Новочадовского сельского поселения </w:t>
      </w:r>
    </w:p>
    <w:p w:rsidR="0032709F" w:rsidRPr="0074777B" w:rsidRDefault="0032709F" w:rsidP="0032709F">
      <w:pPr>
        <w:widowControl w:val="0"/>
        <w:suppressAutoHyphens/>
        <w:autoSpaceDE w:val="0"/>
        <w:spacing w:after="0" w:line="360" w:lineRule="atLeast"/>
        <w:ind w:firstLine="720"/>
        <w:jc w:val="both"/>
        <w:rPr>
          <w:rFonts w:ascii="Times New Roman" w:eastAsia="Calibri" w:hAnsi="Times New Roman" w:cs="Times New Roman"/>
          <w:sz w:val="28"/>
          <w:szCs w:val="28"/>
          <w:lang w:eastAsia="zh-CN"/>
        </w:rPr>
      </w:pPr>
    </w:p>
    <w:p w:rsidR="0032709F" w:rsidRPr="0074777B" w:rsidRDefault="0032709F" w:rsidP="0032709F">
      <w:pPr>
        <w:widowControl w:val="0"/>
        <w:suppressAutoHyphens/>
        <w:autoSpaceDE w:val="0"/>
        <w:spacing w:after="0" w:line="360" w:lineRule="atLeast"/>
        <w:ind w:firstLine="720"/>
        <w:jc w:val="both"/>
        <w:rPr>
          <w:rFonts w:ascii="Times New Roman" w:eastAsia="Calibri" w:hAnsi="Times New Roman" w:cs="Times New Roman"/>
          <w:sz w:val="28"/>
          <w:szCs w:val="28"/>
          <w:lang w:eastAsia="zh-CN"/>
        </w:rPr>
      </w:pPr>
      <w:r w:rsidRPr="0074777B">
        <w:rPr>
          <w:rFonts w:ascii="Times New Roman" w:eastAsia="Calibri" w:hAnsi="Times New Roman" w:cs="Times New Roman"/>
          <w:sz w:val="28"/>
          <w:szCs w:val="28"/>
          <w:lang w:eastAsia="zh-CN"/>
        </w:rPr>
        <w:t>Предельный объем расходов на обслуживание муниципального долга Новочадовс</w:t>
      </w:r>
      <w:r>
        <w:rPr>
          <w:rFonts w:ascii="Times New Roman" w:eastAsia="Calibri" w:hAnsi="Times New Roman" w:cs="Times New Roman"/>
          <w:sz w:val="28"/>
          <w:szCs w:val="28"/>
          <w:lang w:eastAsia="zh-CN"/>
        </w:rPr>
        <w:t xml:space="preserve">кого сельского поселения </w:t>
      </w:r>
      <w:r w:rsidRPr="0074777B">
        <w:rPr>
          <w:rFonts w:ascii="Times New Roman" w:eastAsia="Calibri" w:hAnsi="Times New Roman" w:cs="Times New Roman"/>
          <w:sz w:val="28"/>
          <w:szCs w:val="28"/>
          <w:lang w:eastAsia="zh-CN"/>
        </w:rPr>
        <w:t>в 2023 году составляет 1 тыс. рублей, в 2024 году – 1,0 тыс. рублей, в 2025 году – 1,0 тыс. рублей.</w:t>
      </w:r>
    </w:p>
    <w:p w:rsidR="0032709F" w:rsidRPr="0074777B" w:rsidRDefault="0032709F" w:rsidP="0032709F">
      <w:pPr>
        <w:widowControl w:val="0"/>
        <w:suppressAutoHyphens/>
        <w:autoSpaceDE w:val="0"/>
        <w:spacing w:after="0" w:line="360" w:lineRule="atLeast"/>
        <w:ind w:firstLine="720"/>
        <w:jc w:val="both"/>
        <w:rPr>
          <w:rFonts w:ascii="Times New Roman" w:eastAsia="Calibri" w:hAnsi="Times New Roman" w:cs="Times New Roman"/>
          <w:sz w:val="28"/>
          <w:szCs w:val="28"/>
          <w:lang w:eastAsia="zh-CN"/>
        </w:rPr>
      </w:pPr>
    </w:p>
    <w:p w:rsidR="0032709F" w:rsidRPr="0074777B" w:rsidRDefault="0032709F" w:rsidP="0032709F">
      <w:pPr>
        <w:widowControl w:val="0"/>
        <w:suppressAutoHyphens/>
        <w:autoSpaceDE w:val="0"/>
        <w:spacing w:after="0" w:line="360" w:lineRule="atLeast"/>
        <w:ind w:firstLine="720"/>
        <w:jc w:val="both"/>
        <w:rPr>
          <w:rFonts w:ascii="Times New Roman" w:eastAsia="Calibri" w:hAnsi="Times New Roman" w:cs="Times New Roman"/>
          <w:sz w:val="28"/>
          <w:szCs w:val="28"/>
          <w:lang w:eastAsia="zh-CN"/>
        </w:rPr>
      </w:pPr>
      <w:r w:rsidRPr="0074777B">
        <w:rPr>
          <w:rFonts w:ascii="Times New Roman" w:eastAsia="Calibri" w:hAnsi="Times New Roman" w:cs="Times New Roman"/>
          <w:sz w:val="28"/>
          <w:szCs w:val="28"/>
          <w:lang w:eastAsia="zh-CN"/>
        </w:rPr>
        <w:t xml:space="preserve">Статья 11. Расходы на исполнение судебных актов по искам к Новочадовскому сельскому поселению </w:t>
      </w: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p>
    <w:p w:rsidR="0032709F" w:rsidRPr="0074777B" w:rsidRDefault="0032709F" w:rsidP="0032709F">
      <w:pPr>
        <w:suppressAutoHyphens/>
        <w:spacing w:after="0" w:line="240"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Из бюджета поселения предоставляются бюджетные ассигнования на исполнение судебных актов по искам к Новочадовскому сельскому поселению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32709F" w:rsidRPr="0074777B" w:rsidRDefault="0032709F" w:rsidP="0032709F">
      <w:pPr>
        <w:widowControl w:val="0"/>
        <w:suppressAutoHyphens/>
        <w:autoSpaceDE w:val="0"/>
        <w:spacing w:after="0" w:line="240" w:lineRule="auto"/>
        <w:jc w:val="both"/>
        <w:rPr>
          <w:rFonts w:ascii="Times New Roman" w:eastAsia="Arial" w:hAnsi="Times New Roman" w:cs="Times New Roman"/>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 xml:space="preserve">Статья 12. Источники внутреннего финансирования дефицита бюджета поселения </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lastRenderedPageBreak/>
        <w:t xml:space="preserve">1. Источниками финансирования дефицита бюджета поселения являются: </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получение кредита от других бюджетов бюджетной системы Российской Федерации бюджетами поселений в валюте Российской Федерации</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2. Размер поступлений из источников внутреннего финансирования дефи</w:t>
      </w:r>
      <w:r>
        <w:rPr>
          <w:rFonts w:ascii="Times New Roman" w:eastAsia="Arial" w:hAnsi="Times New Roman" w:cs="Times New Roman"/>
          <w:sz w:val="28"/>
          <w:szCs w:val="28"/>
        </w:rPr>
        <w:t xml:space="preserve">цита </w:t>
      </w:r>
      <w:r w:rsidRPr="0074777B">
        <w:rPr>
          <w:rFonts w:ascii="Times New Roman" w:eastAsia="Arial" w:hAnsi="Times New Roman" w:cs="Times New Roman"/>
          <w:sz w:val="28"/>
          <w:szCs w:val="28"/>
        </w:rPr>
        <w:t>бюджета  поселения на 2023 год и на плановый период 2024 и 2025 годов  определяется согласно приложения 7 к настоящему Решению.</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Статья 13. Предельный объем и формы муниципального долга</w:t>
      </w: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p>
    <w:p w:rsidR="0032709F" w:rsidRPr="0074777B" w:rsidRDefault="0032709F" w:rsidP="0032709F">
      <w:pPr>
        <w:widowControl w:val="0"/>
        <w:suppressAutoHyphens/>
        <w:autoSpaceDE w:val="0"/>
        <w:spacing w:after="0" w:line="240" w:lineRule="auto"/>
        <w:ind w:firstLine="720"/>
        <w:jc w:val="both"/>
        <w:rPr>
          <w:rFonts w:ascii="Times New Roman" w:eastAsia="Arial" w:hAnsi="Times New Roman" w:cs="Times New Roman"/>
          <w:sz w:val="28"/>
          <w:szCs w:val="28"/>
        </w:rPr>
      </w:pPr>
      <w:r w:rsidRPr="0074777B">
        <w:rPr>
          <w:rFonts w:ascii="Times New Roman" w:eastAsia="Arial" w:hAnsi="Times New Roman" w:cs="Times New Roman"/>
          <w:sz w:val="28"/>
          <w:szCs w:val="28"/>
        </w:rPr>
        <w:t>1. Предельный размер муниципального долга Новочадовского сельского поселения  на 2023 год устанавливается в сумме 896,9 тыс. рублей, на 2024 год – 872,6 тыс. рублей, на 2025 год – 836,2 тыс. рублей.</w:t>
      </w:r>
    </w:p>
    <w:p w:rsidR="0032709F" w:rsidRPr="0074777B" w:rsidRDefault="0032709F" w:rsidP="0032709F">
      <w:pPr>
        <w:suppressAutoHyphens/>
        <w:autoSpaceDE w:val="0"/>
        <w:spacing w:after="0" w:line="228"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sz w:val="28"/>
          <w:szCs w:val="28"/>
        </w:rPr>
        <w:t>2. Верхний предел муниципального внутреннего долга Новочадовского сельского поселения на 1 января 2023 года в сумме 896,9 тыс. рублей, в том числе по государственным гарантиям Новочадовского  сельского поселения – 0 рублей, на 2024 год – 872,6 тыс. рублей, в том числе по государственным гарантиям Новочадовского  сельского поселения – 0 рублей, на 2025 год – 836,2 тыс. рублей, в том числе по государственным гарантиям Новочадовского  сельского поселения – 0 рублей.</w:t>
      </w: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bCs/>
          <w:sz w:val="28"/>
          <w:szCs w:val="28"/>
        </w:rPr>
      </w:pPr>
      <w:r w:rsidRPr="0074777B">
        <w:rPr>
          <w:rFonts w:ascii="Times New Roman" w:eastAsia="Times New Roman" w:hAnsi="Times New Roman" w:cs="Times New Roman"/>
          <w:bCs/>
          <w:sz w:val="28"/>
          <w:szCs w:val="28"/>
        </w:rPr>
        <w:t>Статья 14. Вступление настоящего Решения в силу</w:t>
      </w: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bCs/>
          <w:sz w:val="28"/>
          <w:szCs w:val="28"/>
        </w:rPr>
      </w:pP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bCs/>
          <w:sz w:val="28"/>
          <w:szCs w:val="28"/>
          <w:shd w:val="clear" w:color="auto" w:fill="FFFF00"/>
        </w:rPr>
      </w:pPr>
      <w:r w:rsidRPr="0074777B">
        <w:rPr>
          <w:rFonts w:ascii="Times New Roman" w:eastAsia="Times New Roman" w:hAnsi="Times New Roman" w:cs="Times New Roman"/>
          <w:bCs/>
          <w:sz w:val="28"/>
          <w:szCs w:val="28"/>
        </w:rPr>
        <w:t>Настоящее Решение вступает в силу с 1 января 2023 года.</w:t>
      </w: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bCs/>
          <w:sz w:val="28"/>
          <w:szCs w:val="28"/>
          <w:shd w:val="clear" w:color="auto" w:fill="FFFF00"/>
        </w:rPr>
      </w:pP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bCs/>
          <w:sz w:val="28"/>
          <w:szCs w:val="28"/>
        </w:rPr>
        <w:t>Статья 15. Действие нормативных правовых актов сельского поселения</w:t>
      </w:r>
      <w:r w:rsidRPr="0074777B">
        <w:rPr>
          <w:rFonts w:ascii="Times New Roman" w:eastAsia="Times New Roman" w:hAnsi="Times New Roman" w:cs="Times New Roman"/>
          <w:sz w:val="28"/>
          <w:szCs w:val="28"/>
        </w:rPr>
        <w:t xml:space="preserve"> </w:t>
      </w: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ind w:firstLine="720"/>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 xml:space="preserve">Установить, что нормативные правовые акты Новочадовского сельского поселения, принятые на основе и во исполнение Решений Совета депутатов Новочадовского сельского поселения «О бюджете  Новочадовского сельского поселения Атюрьевского муниципального района  Республики Мордовия на 2019 год»,  «О бюджете Новочадовского сельского поселения Атюрьевского муниципального района  Республики Мордовия на 2020 год», «О бюджете Новочадовского сельского поселения Атюрьевского муниципального района  Республики Мордовия на 2021 год», «О бюджете Новочадовского сельского поселения Атюрьевского муниципального района  Республики Мордовия на 2022 год» действуют в части, не противоречащей настоящему Решению. </w:t>
      </w: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p>
    <w:p w:rsidR="0032709F" w:rsidRPr="0074777B" w:rsidRDefault="0032709F" w:rsidP="0032709F">
      <w:pPr>
        <w:suppressAutoHyphens/>
        <w:autoSpaceDE w:val="0"/>
        <w:spacing w:after="0" w:line="252" w:lineRule="auto"/>
        <w:jc w:val="both"/>
        <w:rPr>
          <w:rFonts w:ascii="Times New Roman" w:eastAsia="Times New Roman" w:hAnsi="Times New Roman" w:cs="Times New Roman"/>
          <w:sz w:val="28"/>
          <w:szCs w:val="28"/>
        </w:rPr>
      </w:pPr>
      <w:r w:rsidRPr="0074777B">
        <w:rPr>
          <w:rFonts w:ascii="Times New Roman" w:eastAsia="Times New Roman" w:hAnsi="Times New Roman" w:cs="Times New Roman"/>
          <w:sz w:val="28"/>
          <w:szCs w:val="28"/>
        </w:rPr>
        <w:t>Председатель Совета</w:t>
      </w:r>
    </w:p>
    <w:p w:rsidR="0032709F" w:rsidRPr="0074777B" w:rsidRDefault="0032709F" w:rsidP="0032709F">
      <w:pPr>
        <w:suppressAutoHyphens/>
        <w:autoSpaceDE w:val="0"/>
        <w:spacing w:after="0" w:line="252" w:lineRule="auto"/>
        <w:jc w:val="both"/>
        <w:rPr>
          <w:rFonts w:ascii="Arial" w:eastAsia="Times New Roman" w:hAnsi="Arial" w:cs="Arial"/>
          <w:sz w:val="28"/>
          <w:szCs w:val="28"/>
        </w:rPr>
      </w:pPr>
      <w:r w:rsidRPr="0074777B">
        <w:rPr>
          <w:rFonts w:ascii="Times New Roman" w:eastAsia="Times New Roman" w:hAnsi="Times New Roman" w:cs="Times New Roman"/>
          <w:sz w:val="28"/>
          <w:szCs w:val="28"/>
        </w:rPr>
        <w:t xml:space="preserve">депутатов Новочадовского сельского поселения                     В.И.Шнякина.                       </w:t>
      </w:r>
    </w:p>
    <w:p w:rsidR="0032709F" w:rsidRPr="0074777B" w:rsidRDefault="0032709F" w:rsidP="0032709F">
      <w:pPr>
        <w:suppressAutoHyphens/>
        <w:spacing w:after="0" w:line="240" w:lineRule="auto"/>
        <w:jc w:val="both"/>
        <w:rPr>
          <w:rFonts w:ascii="Arial" w:eastAsia="Times New Roman" w:hAnsi="Arial" w:cs="Arial"/>
          <w:sz w:val="28"/>
          <w:szCs w:val="28"/>
        </w:rPr>
      </w:pPr>
    </w:p>
    <w:p w:rsidR="0032709F" w:rsidRDefault="0032709F" w:rsidP="0032709F">
      <w:pPr>
        <w:suppressAutoHyphens/>
        <w:spacing w:after="0" w:line="240" w:lineRule="auto"/>
        <w:rPr>
          <w:rFonts w:ascii="Times New Roman" w:eastAsia="Times New Roman" w:hAnsi="Times New Roman" w:cs="Times New Roman"/>
          <w:sz w:val="28"/>
          <w:szCs w:val="28"/>
        </w:rPr>
      </w:pPr>
    </w:p>
    <w:p w:rsidR="0097795D" w:rsidRDefault="0097795D"/>
    <w:sectPr w:rsidR="009779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09F"/>
    <w:rsid w:val="0032709F"/>
    <w:rsid w:val="0097795D"/>
    <w:rsid w:val="00BD6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223EC-CE43-4A9B-8267-3FD29360C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0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1594</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2023-01-10T13:41:00Z</dcterms:created>
  <dcterms:modified xsi:type="dcterms:W3CDTF">2023-01-18T10:24:00Z</dcterms:modified>
</cp:coreProperties>
</file>