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FCB" w:rsidRDefault="00B20E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Работники ОПФР по Республике Мордовия поддерживают защитников и жителей освобожденных территорий</w:t>
      </w:r>
    </w:p>
    <w:p w:rsidR="000F5FCB" w:rsidRDefault="00B20E1A">
      <w:pPr>
        <w:pStyle w:val="1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Сотрудники Отделения Пенсионного фонда по Республике </w:t>
      </w:r>
      <w:proofErr w:type="gramStart"/>
      <w:r>
        <w:rPr>
          <w:b w:val="0"/>
          <w:sz w:val="28"/>
          <w:szCs w:val="28"/>
        </w:rPr>
        <w:t>Мордовия  активно</w:t>
      </w:r>
      <w:proofErr w:type="gramEnd"/>
      <w:r>
        <w:rPr>
          <w:b w:val="0"/>
          <w:sz w:val="28"/>
          <w:szCs w:val="28"/>
        </w:rPr>
        <w:t xml:space="preserve"> поддерживали и продолжают поддерживать  жителей освобожденных территорий, а также наших</w:t>
      </w:r>
      <w:r>
        <w:rPr>
          <w:b w:val="0"/>
          <w:sz w:val="28"/>
          <w:szCs w:val="28"/>
        </w:rPr>
        <w:t xml:space="preserve"> солдат в рамках акций «Своих не бросаем» и "Всё для Победы". Общими силами специалистов ОПФР по Республике Мордовия удалось собрать более 600 тысяч рублей. Помочь удалось не только финансово: работники организовали сбор теплой одежды и вещей первой необхо</w:t>
      </w:r>
      <w:r>
        <w:rPr>
          <w:b w:val="0"/>
          <w:sz w:val="28"/>
          <w:szCs w:val="28"/>
        </w:rPr>
        <w:t>димости для жителей, временно пребывающих на территории Мордовии.</w:t>
      </w:r>
    </w:p>
    <w:p w:rsidR="000F5FCB" w:rsidRDefault="00B20E1A">
      <w:pPr>
        <w:pStyle w:val="1"/>
        <w:spacing w:line="360" w:lineRule="auto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Кроме того, прежде всего как работники Пенсионного фонда, сотрудники клиентских служб Отделения ПФР по Республике Мордовия взяли на себя работу по регистрации в системе персонифицированного </w:t>
      </w:r>
      <w:r>
        <w:rPr>
          <w:b w:val="0"/>
          <w:sz w:val="28"/>
          <w:szCs w:val="28"/>
        </w:rPr>
        <w:t xml:space="preserve">учета граждан, прибывших в Российскую Федерацию </w:t>
      </w:r>
      <w:proofErr w:type="gramStart"/>
      <w:r>
        <w:rPr>
          <w:b w:val="0"/>
          <w:sz w:val="28"/>
          <w:szCs w:val="28"/>
        </w:rPr>
        <w:t>из  ДНР</w:t>
      </w:r>
      <w:proofErr w:type="gramEnd"/>
      <w:r>
        <w:rPr>
          <w:b w:val="0"/>
          <w:sz w:val="28"/>
          <w:szCs w:val="28"/>
        </w:rPr>
        <w:t xml:space="preserve"> и ЛНР и размещенных на территории нашей республики. Специалисты КС выезжали в места временного пребывания граждан, консультировали и оказывали всестороннюю методическую помощь по вопросам пенсионного </w:t>
      </w:r>
      <w:r>
        <w:rPr>
          <w:b w:val="0"/>
          <w:sz w:val="28"/>
          <w:szCs w:val="28"/>
        </w:rPr>
        <w:t xml:space="preserve">и социального обеспечения, помогали разобраться с документами. Людям, которым мы стараемся помочь, очень тяжело: взяв лишь необходимое, они вынуждены были уехать из родного края, где их жизни сейчас угрожает опасность. Кто-то остался без дома и </w:t>
      </w:r>
      <w:proofErr w:type="gramStart"/>
      <w:r>
        <w:rPr>
          <w:b w:val="0"/>
          <w:sz w:val="28"/>
          <w:szCs w:val="28"/>
        </w:rPr>
        <w:t xml:space="preserve">документов </w:t>
      </w:r>
      <w:r>
        <w:rPr>
          <w:b w:val="0"/>
          <w:sz w:val="28"/>
          <w:szCs w:val="28"/>
        </w:rPr>
        <w:t> —</w:t>
      </w:r>
      <w:proofErr w:type="gramEnd"/>
      <w:r>
        <w:rPr>
          <w:b w:val="0"/>
          <w:sz w:val="28"/>
          <w:szCs w:val="28"/>
        </w:rPr>
        <w:t xml:space="preserve"> без всего, что было связано с уютом и безопасностью их семьи на протяжении многих лет. Поэтому работники клиентских </w:t>
      </w:r>
      <w:proofErr w:type="gramStart"/>
      <w:r>
        <w:rPr>
          <w:b w:val="0"/>
          <w:sz w:val="28"/>
          <w:szCs w:val="28"/>
        </w:rPr>
        <w:t>служб  ОПФР</w:t>
      </w:r>
      <w:proofErr w:type="gramEnd"/>
      <w:r>
        <w:rPr>
          <w:b w:val="0"/>
          <w:sz w:val="28"/>
          <w:szCs w:val="28"/>
        </w:rPr>
        <w:t xml:space="preserve"> по РМ постарались помочь всем прибывшим быстрее адаптироваться на новом месте, получив все необходимые документы по линии ПФР</w:t>
      </w:r>
      <w:r>
        <w:rPr>
          <w:b w:val="0"/>
          <w:sz w:val="28"/>
          <w:szCs w:val="28"/>
        </w:rPr>
        <w:t>.</w:t>
      </w:r>
    </w:p>
    <w:p w:rsidR="000F5FCB" w:rsidRDefault="00B20E1A">
      <w:pPr>
        <w:pStyle w:val="1"/>
        <w:spacing w:before="280" w:after="280" w:line="360" w:lineRule="auto"/>
        <w:jc w:val="both"/>
      </w:pPr>
      <w:r>
        <w:rPr>
          <w:b w:val="0"/>
          <w:sz w:val="28"/>
          <w:szCs w:val="28"/>
        </w:rPr>
        <w:t>Всего консультаций</w:t>
      </w:r>
      <w:r>
        <w:rPr>
          <w:b w:val="0"/>
          <w:sz w:val="28"/>
          <w:szCs w:val="28"/>
        </w:rPr>
        <w:t xml:space="preserve"> в клиентской службе (на правах группы ) в </w:t>
      </w:r>
      <w:proofErr w:type="spellStart"/>
      <w:r>
        <w:rPr>
          <w:b w:val="0"/>
          <w:sz w:val="28"/>
          <w:szCs w:val="28"/>
        </w:rPr>
        <w:t>Торбеевском</w:t>
      </w:r>
      <w:proofErr w:type="spellEnd"/>
      <w:r>
        <w:rPr>
          <w:b w:val="0"/>
          <w:sz w:val="28"/>
          <w:szCs w:val="28"/>
        </w:rPr>
        <w:t xml:space="preserve"> муниципальном районе РМ получили 31</w:t>
      </w:r>
      <w:r>
        <w:rPr>
          <w:b w:val="0"/>
          <w:sz w:val="28"/>
          <w:szCs w:val="28"/>
        </w:rPr>
        <w:t xml:space="preserve"> человек</w:t>
      </w:r>
      <w:r>
        <w:rPr>
          <w:b w:val="0"/>
          <w:sz w:val="28"/>
          <w:szCs w:val="28"/>
        </w:rPr>
        <w:t>, 3 гражданам назначены пенсии, 1 семья подала заявление на материнский  ( семейный ) капитал</w:t>
      </w:r>
      <w:bookmarkStart w:id="0" w:name="_GoBack"/>
      <w:bookmarkEnd w:id="0"/>
      <w:r>
        <w:rPr>
          <w:b w:val="0"/>
          <w:sz w:val="28"/>
          <w:szCs w:val="28"/>
        </w:rPr>
        <w:t>.</w:t>
      </w:r>
    </w:p>
    <w:sectPr w:rsidR="000F5FCB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F5FCB"/>
    <w:rsid w:val="000F5FCB"/>
    <w:rsid w:val="00B2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81F6FA-9FC3-473C-B68E-3FCAC7D2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3BF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E8127C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sid w:val="00E8127C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customStyle="1" w:styleId="main-text-small">
    <w:name w:val="main-text-small"/>
    <w:basedOn w:val="a"/>
    <w:qFormat/>
    <w:rsid w:val="00BA19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260</Words>
  <Characters>1488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011TsarenyaEL</dc:creator>
  <dc:description/>
  <cp:lastModifiedBy>Акашева Светлана Петровна</cp:lastModifiedBy>
  <cp:revision>10</cp:revision>
  <cp:lastPrinted>2022-10-07T08:08:00Z</cp:lastPrinted>
  <dcterms:created xsi:type="dcterms:W3CDTF">2022-10-20T09:08:00Z</dcterms:created>
  <dcterms:modified xsi:type="dcterms:W3CDTF">2022-11-08T08:14:00Z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