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6EC" w:rsidRDefault="003166EC">
      <w:pPr>
        <w:pStyle w:val="Heading9"/>
        <w:spacing w:line="233" w:lineRule="auto"/>
        <w:rPr>
          <w:rFonts w:ascii="Arial" w:eastAsia="Batang" w:hAnsi="Arial" w:cs="Arial"/>
          <w:sz w:val="28"/>
          <w:szCs w:val="28"/>
        </w:rPr>
      </w:pPr>
      <w:r>
        <w:rPr>
          <w:rFonts w:ascii="Arial" w:eastAsia="Batang" w:hAnsi="Arial" w:cs="Arial"/>
          <w:sz w:val="28"/>
          <w:szCs w:val="28"/>
        </w:rPr>
        <w:t>РЕСПУБЛИКА МОРДОВИЯ</w:t>
      </w:r>
    </w:p>
    <w:p w:rsidR="003166EC" w:rsidRDefault="003166EC">
      <w:pPr>
        <w:pStyle w:val="Heading9"/>
        <w:spacing w:line="233" w:lineRule="auto"/>
        <w:rPr>
          <w:rFonts w:ascii="Arial" w:eastAsia="Batang" w:hAnsi="Arial" w:cs="Arial"/>
          <w:sz w:val="28"/>
          <w:szCs w:val="28"/>
        </w:rPr>
      </w:pPr>
      <w:r>
        <w:rPr>
          <w:rFonts w:ascii="Arial" w:eastAsia="Batang" w:hAnsi="Arial" w:cs="Arial"/>
          <w:sz w:val="28"/>
          <w:szCs w:val="28"/>
        </w:rPr>
        <w:t>СОВЕТ ДЕПУТАТОВ</w:t>
      </w:r>
    </w:p>
    <w:p w:rsidR="003166EC" w:rsidRDefault="003166EC">
      <w:pPr>
        <w:pStyle w:val="Heading9"/>
        <w:spacing w:line="233" w:lineRule="auto"/>
        <w:rPr>
          <w:rFonts w:ascii="Arial" w:eastAsia="Batang" w:hAnsi="Arial" w:cs="Arial"/>
          <w:sz w:val="28"/>
          <w:szCs w:val="28"/>
        </w:rPr>
      </w:pPr>
      <w:r>
        <w:rPr>
          <w:rFonts w:ascii="Arial" w:eastAsia="Batang" w:hAnsi="Arial" w:cs="Arial"/>
          <w:sz w:val="28"/>
          <w:szCs w:val="28"/>
        </w:rPr>
        <w:t>КУРТАШКИНСКОГО СЕЛЬСКОГО ПОСЕЛЕНИЯ</w:t>
      </w:r>
    </w:p>
    <w:p w:rsidR="003166EC" w:rsidRDefault="003166EC">
      <w:pPr>
        <w:pStyle w:val="Heading9"/>
        <w:spacing w:line="233" w:lineRule="auto"/>
        <w:rPr>
          <w:rFonts w:ascii="Arial" w:eastAsia="Batang" w:hAnsi="Arial" w:cs="Arial"/>
          <w:sz w:val="28"/>
          <w:szCs w:val="28"/>
        </w:rPr>
      </w:pPr>
      <w:r>
        <w:rPr>
          <w:rFonts w:ascii="Arial" w:eastAsia="Batang" w:hAnsi="Arial" w:cs="Arial"/>
          <w:sz w:val="28"/>
          <w:szCs w:val="28"/>
        </w:rPr>
        <w:t>АТЮРЬЕВСКОГО МУНИЦИПАЛЬНОГО РАЙОНА</w:t>
      </w:r>
    </w:p>
    <w:p w:rsidR="003166EC" w:rsidRDefault="003166EC">
      <w:pPr>
        <w:pStyle w:val="Heading9"/>
        <w:spacing w:line="233" w:lineRule="auto"/>
        <w:rPr>
          <w:rFonts w:ascii="Arial" w:eastAsia="Batang" w:hAnsi="Arial" w:cs="Arial"/>
          <w:sz w:val="28"/>
          <w:szCs w:val="28"/>
        </w:rPr>
      </w:pPr>
    </w:p>
    <w:p w:rsidR="003166EC" w:rsidRDefault="003166EC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color w:val="000000"/>
        </w:rPr>
        <w:t>РЕШЕНИЕ</w:t>
      </w:r>
      <w:r>
        <w:rPr>
          <w:rFonts w:ascii="Times New Roman" w:hAnsi="Times New Roman" w:cs="Times New Roman"/>
          <w:color w:val="000000"/>
        </w:rPr>
        <w:br/>
      </w:r>
    </w:p>
    <w:p w:rsidR="003166EC" w:rsidRDefault="003166EC">
      <w:pPr>
        <w:pStyle w:val="NormalWeb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 30 сентября 2022 г.                                             № 22                                         </w:t>
      </w:r>
    </w:p>
    <w:p w:rsidR="003166EC" w:rsidRDefault="003166EC">
      <w:pPr>
        <w:pStyle w:val="NormalWeb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снятии полномочий исполняющего обязанности </w:t>
      </w:r>
      <w:r>
        <w:rPr>
          <w:rStyle w:val="Strong"/>
          <w:b w:val="0"/>
          <w:bCs w:val="0"/>
          <w:sz w:val="28"/>
          <w:szCs w:val="28"/>
        </w:rPr>
        <w:t>главы 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>
        <w:rPr>
          <w:rStyle w:val="Strong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Атюрьевского муниципального района Республики Мордовия</w:t>
      </w:r>
    </w:p>
    <w:p w:rsidR="003166EC" w:rsidRDefault="003166EC">
      <w:pPr>
        <w:pStyle w:val="NormalWeb"/>
        <w:spacing w:before="0" w:beforeAutospacing="0" w:after="150" w:afterAutospac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3166EC" w:rsidRDefault="003166EC">
      <w:pPr>
        <w:pStyle w:val="NormalWeb"/>
        <w:spacing w:before="0" w:beforeAutospacing="0" w:after="15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Рассмотрев заявление исполняющего обязанности главы Курташкинского селького поселения Атюрьевского  муниципального района Республики Мордовия  Мартышкиной Елены Васильевны о снятии полномочий, руководствуясь Федеральным законом от 06 октября 2003 года № 131-ФЗ «Об общих принципах организации местного самоуправления в Российской Федерации», Уставом Курташкинского сельского  поселения Атюрьевского муниципального района Республики Мордовия </w:t>
      </w:r>
    </w:p>
    <w:p w:rsidR="003166EC" w:rsidRDefault="003166EC">
      <w:pPr>
        <w:pStyle w:val="NormalWeb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Совет депутатов Курташкинского сельского  поселения </w:t>
      </w:r>
      <w:r>
        <w:rPr>
          <w:rStyle w:val="Strong"/>
          <w:color w:val="000000"/>
          <w:sz w:val="28"/>
          <w:szCs w:val="28"/>
        </w:rPr>
        <w:t>РЕШИЛ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166EC" w:rsidRDefault="003166EC">
      <w:pPr>
        <w:pStyle w:val="NormalWeb"/>
        <w:numPr>
          <w:ilvl w:val="0"/>
          <w:numId w:val="1"/>
        </w:numPr>
        <w:spacing w:before="0" w:beforeAutospacing="0" w:after="15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Прекратить полномочия исполняющего обязанности главы Курташкинского сельского поселения Атюрьевского муниципального района Республики Мордовия  Мартышкиной Елены Васильевны с  30 сентября 2022 года  в соответствии с п. 2 ч. 6 статьи 36 Федерального закона от 06 октября 2003 года № 131-ФЗ «Об общих принципах организации местного самоуправления в Российской Федерации», пп. 2 п.1 статьи 35 Устава Курташкинского сельского поселения Атюрьевского муниципального района Республики Мордовия. </w:t>
      </w:r>
    </w:p>
    <w:p w:rsidR="003166EC" w:rsidRDefault="003166EC">
      <w:pPr>
        <w:pStyle w:val="NormalWeb"/>
        <w:numPr>
          <w:ilvl w:val="0"/>
          <w:numId w:val="1"/>
        </w:numPr>
        <w:spacing w:before="0" w:beforeAutospacing="0" w:after="15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подписания и подлежит обнародованию путем размещения в информационном бюллетене  Курташкинского сельского поселения и на официальном сайте Курташкинского сельского  поселения.</w:t>
      </w:r>
    </w:p>
    <w:p w:rsidR="003166EC" w:rsidRDefault="003166EC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166EC" w:rsidRDefault="003166EC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И.о.  Председателя Совета депутатов</w:t>
      </w:r>
    </w:p>
    <w:p w:rsidR="003166EC" w:rsidRDefault="003166EC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Курташкинского сельского поселения                                 С.И. Маскайкин </w:t>
      </w:r>
    </w:p>
    <w:sectPr w:rsidR="003166EC" w:rsidSect="003166EC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№ЩЕБ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74E01"/>
    <w:multiLevelType w:val="hybridMultilevel"/>
    <w:tmpl w:val="B19C596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>
    <w:nsid w:val="0DCE5C10"/>
    <w:multiLevelType w:val="hybridMultilevel"/>
    <w:tmpl w:val="CB8AF7A0"/>
    <w:lvl w:ilvl="0" w:tplc="63F67152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6EC"/>
    <w:rsid w:val="00316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spacing w:after="0" w:line="240" w:lineRule="auto"/>
      <w:jc w:val="center"/>
      <w:outlineLvl w:val="8"/>
    </w:pPr>
    <w:rPr>
      <w:b/>
      <w:bCs/>
      <w:sz w:val="32"/>
      <w:szCs w:val="32"/>
      <w:lang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rPr>
      <w:rFonts w:ascii="Cambria" w:hAnsi="Cambria" w:cs="Cambria"/>
      <w:lang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Pr>
      <w:rFonts w:ascii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246</Words>
  <Characters>1404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1</cp:lastModifiedBy>
  <cp:revision>2</cp:revision>
  <cp:lastPrinted>2007-01-01T00:47:00Z</cp:lastPrinted>
  <dcterms:created xsi:type="dcterms:W3CDTF">2022-09-30T13:21:00Z</dcterms:created>
  <dcterms:modified xsi:type="dcterms:W3CDTF">2022-09-30T13:21:00Z</dcterms:modified>
</cp:coreProperties>
</file>