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0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 </w:t>
      </w:r>
      <w:r>
        <w:rPr>
          <w:rFonts w:cs="Times New Roman" w:ascii="Times New Roman" w:hAnsi="Times New Roman"/>
          <w:b/>
          <w:sz w:val="28"/>
          <w:szCs w:val="28"/>
        </w:rPr>
        <w:t>Атюрьевском районе 315</w:t>
      </w:r>
      <w:r>
        <w:rPr>
          <w:rFonts w:cs="Times New Roman" w:ascii="Times New Roman" w:hAnsi="Times New Roman"/>
          <w:b/>
          <w:sz w:val="28"/>
          <w:szCs w:val="28"/>
        </w:rPr>
        <w:t xml:space="preserve"> граждан получают надбавку за "сельский" стаж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Пенсионеры, проработавшие 30 и более лет в сельском хозяйстве, с 2019 года имеют право на дополнительную пенсионную поддержку в виде повышенной на 25 процентов фиксированной выплаты. Она устанавливается к страховой пенсии по старости или по инвалидности.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Сельские пенсионеры, проработавшие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 получают повышенную фиксированную выплату к пенсии, если отработали в сельском хозяйстве не менее 30 лет. В список профессий, дающих право на надбавку, включено более 500 наименований, ознакомиться с ним можно на сайте ПФР.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До  2022 года еще одним условием для получения надбавки было постоянное проживание на сельской территории получателя пенсии. </w:t>
      </w:r>
      <w:r>
        <w:rPr>
          <w:rStyle w:val="Style14"/>
          <w:bCs/>
          <w:i w:val="false"/>
          <w:sz w:val="28"/>
          <w:szCs w:val="28"/>
        </w:rPr>
        <w:t>Но с этого года надбавка</w:t>
      </w:r>
      <w:r>
        <w:rPr>
          <w:rStyle w:val="Style14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сельский стаж </w:t>
      </w:r>
      <w:r>
        <w:rPr>
          <w:b/>
          <w:sz w:val="28"/>
          <w:szCs w:val="28"/>
        </w:rPr>
        <w:t>сохраняется</w:t>
      </w:r>
      <w:r>
        <w:rPr>
          <w:sz w:val="28"/>
          <w:szCs w:val="28"/>
        </w:rPr>
        <w:t xml:space="preserve"> и в случае переезда пенсионера в город. </w:t>
      </w:r>
      <w:r>
        <w:rPr>
          <w:b/>
          <w:sz w:val="28"/>
          <w:szCs w:val="28"/>
        </w:rPr>
        <w:t>Однако важно</w:t>
      </w:r>
      <w:r>
        <w:rPr>
          <w:sz w:val="28"/>
          <w:szCs w:val="28"/>
        </w:rPr>
        <w:t>, чтобы назначение пенсии состоялось тогда, когда человек еще проживал в сельской местности.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беззаявительном порядке.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  <w:r>
        <w:rPr>
          <w:sz w:val="28"/>
          <w:szCs w:val="28"/>
        </w:rPr>
        <w:t>В 2022 году  получателям страховой пенсии по старости с учетом "сельской" надбавки положена доплата 1805,19 рублей в месяц,   получателям пенсии по инвалидности, имеющих третью группу – 902,59 рубля в месяц (25% от фиксированной выплаты к пенсии по инвалидности для 3 группы ).</w:t>
      </w:r>
    </w:p>
    <w:p>
      <w:pPr>
        <w:pStyle w:val="NormalWeb"/>
        <w:spacing w:lineRule="auto" w:line="300"/>
        <w:jc w:val="both"/>
        <w:rPr/>
      </w:pPr>
      <w:r>
        <w:rPr>
          <w:sz w:val="28"/>
          <w:szCs w:val="28"/>
        </w:rPr>
        <w:t xml:space="preserve">На сегодняшний день в </w:t>
      </w:r>
      <w:r>
        <w:rPr>
          <w:sz w:val="28"/>
          <w:szCs w:val="28"/>
        </w:rPr>
        <w:t xml:space="preserve">Атюрьевском районе </w:t>
      </w:r>
      <w:r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315</w:t>
      </w:r>
      <w:r>
        <w:rPr>
          <w:sz w:val="28"/>
          <w:szCs w:val="28"/>
        </w:rPr>
        <w:t xml:space="preserve"> пенсионеров получают доплату за сельский труд. 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051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c6453"/>
    <w:rPr>
      <w:b/>
      <w:bCs/>
    </w:rPr>
  </w:style>
  <w:style w:type="character" w:styleId="Style14">
    <w:name w:val="Выделение"/>
    <w:basedOn w:val="DefaultParagraphFont"/>
    <w:uiPriority w:val="20"/>
    <w:qFormat/>
    <w:rsid w:val="00954669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c64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Application>LibreOffice/6.1.4.2$Windows_x86 LibreOffice_project/9d0f32d1f0b509096fd65e0d4bec26ddd1938fd3</Application>
  <Pages>1</Pages>
  <Words>224</Words>
  <Characters>1398</Characters>
  <CharactersWithSpaces>1627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2022-07-25T06:36:00Z</dcterms:created>
  <dc:creator>011TsarenyaEL</dc:creator>
  <dc:description/>
  <dc:language>ru-RU</dc:language>
  <cp:lastModifiedBy/>
  <dcterms:modified xsi:type="dcterms:W3CDTF">2022-07-26T16:01:16Z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