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FB74EB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7F1F85">
        <w:rPr>
          <w:rFonts w:ascii="Times New Roman" w:hAnsi="Times New Roman" w:cs="Times New Roman"/>
          <w:sz w:val="26"/>
          <w:szCs w:val="26"/>
        </w:rPr>
        <w:t>29</w:t>
      </w:r>
      <w:r w:rsidR="00FD66A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E1620">
        <w:rPr>
          <w:rFonts w:ascii="Times New Roman" w:hAnsi="Times New Roman" w:cs="Times New Roman"/>
          <w:sz w:val="26"/>
          <w:szCs w:val="26"/>
        </w:rPr>
        <w:t xml:space="preserve">апреля </w:t>
      </w:r>
      <w:r w:rsidR="003D3953" w:rsidRPr="00B24DA3">
        <w:rPr>
          <w:rFonts w:ascii="Times New Roman" w:hAnsi="Times New Roman" w:cs="Times New Roman"/>
          <w:sz w:val="26"/>
          <w:szCs w:val="26"/>
        </w:rPr>
        <w:t>20</w:t>
      </w:r>
      <w:r w:rsidR="003E1620">
        <w:rPr>
          <w:rFonts w:ascii="Times New Roman" w:hAnsi="Times New Roman" w:cs="Times New Roman"/>
          <w:sz w:val="26"/>
          <w:szCs w:val="26"/>
        </w:rPr>
        <w:t>2</w:t>
      </w:r>
      <w:r w:rsidR="007F1F85">
        <w:rPr>
          <w:rFonts w:ascii="Times New Roman" w:hAnsi="Times New Roman" w:cs="Times New Roman"/>
          <w:sz w:val="26"/>
          <w:szCs w:val="26"/>
        </w:rPr>
        <w:t>2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 w:rsidR="003E1620">
        <w:rPr>
          <w:rFonts w:ascii="Times New Roman" w:hAnsi="Times New Roman" w:cs="Times New Roman"/>
          <w:sz w:val="26"/>
          <w:szCs w:val="26"/>
        </w:rPr>
        <w:t>2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</w:t>
      </w:r>
    </w:p>
    <w:p w:rsidR="003D395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исполнении бюджета Атюрьевского </w:t>
      </w:r>
    </w:p>
    <w:p w:rsidR="00AA027C" w:rsidRPr="00B24DA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за 20</w:t>
      </w:r>
      <w:r w:rsidR="003E1620">
        <w:rPr>
          <w:rFonts w:ascii="Times New Roman" w:hAnsi="Times New Roman" w:cs="Times New Roman"/>
          <w:sz w:val="26"/>
          <w:szCs w:val="26"/>
        </w:rPr>
        <w:t>2</w:t>
      </w:r>
      <w:r w:rsidR="007F1F85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AA027C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</w:t>
      </w:r>
      <w:r w:rsidR="00AA027C">
        <w:rPr>
          <w:rFonts w:ascii="Times New Roman" w:hAnsi="Times New Roman" w:cs="Times New Roman"/>
          <w:sz w:val="26"/>
          <w:szCs w:val="26"/>
        </w:rPr>
        <w:t>Об исполнении бюджета Атюрьевского муниципального района Республики Мордовия за 20</w:t>
      </w:r>
      <w:r w:rsidR="003E1620">
        <w:rPr>
          <w:rFonts w:ascii="Times New Roman" w:hAnsi="Times New Roman" w:cs="Times New Roman"/>
          <w:sz w:val="26"/>
          <w:szCs w:val="26"/>
        </w:rPr>
        <w:t>2</w:t>
      </w:r>
      <w:r w:rsidR="007F1F85">
        <w:rPr>
          <w:rFonts w:ascii="Times New Roman" w:hAnsi="Times New Roman" w:cs="Times New Roman"/>
          <w:sz w:val="26"/>
          <w:szCs w:val="26"/>
        </w:rPr>
        <w:t>1</w:t>
      </w:r>
      <w:r w:rsidR="00AA027C">
        <w:rPr>
          <w:rFonts w:ascii="Times New Roman" w:hAnsi="Times New Roman" w:cs="Times New Roman"/>
          <w:sz w:val="26"/>
          <w:szCs w:val="26"/>
        </w:rPr>
        <w:t xml:space="preserve"> год»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слушания на </w:t>
      </w:r>
      <w:r w:rsidR="00FB74EB">
        <w:rPr>
          <w:rFonts w:ascii="Times New Roman" w:hAnsi="Times New Roman" w:cs="Times New Roman"/>
          <w:sz w:val="26"/>
          <w:szCs w:val="26"/>
        </w:rPr>
        <w:t>«1</w:t>
      </w:r>
      <w:r w:rsidR="00455508">
        <w:rPr>
          <w:rFonts w:ascii="Times New Roman" w:hAnsi="Times New Roman" w:cs="Times New Roman"/>
          <w:sz w:val="26"/>
          <w:szCs w:val="26"/>
        </w:rPr>
        <w:t>6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FB74EB">
        <w:rPr>
          <w:rFonts w:ascii="Times New Roman" w:hAnsi="Times New Roman" w:cs="Times New Roman"/>
          <w:sz w:val="26"/>
          <w:szCs w:val="26"/>
        </w:rPr>
        <w:t>мая</w:t>
      </w:r>
      <w:r w:rsidR="0071178E">
        <w:rPr>
          <w:rFonts w:ascii="Times New Roman" w:hAnsi="Times New Roman" w:cs="Times New Roman"/>
          <w:sz w:val="26"/>
          <w:szCs w:val="26"/>
        </w:rPr>
        <w:t xml:space="preserve"> 20</w:t>
      </w:r>
      <w:r w:rsidR="003E1620">
        <w:rPr>
          <w:rFonts w:ascii="Times New Roman" w:hAnsi="Times New Roman" w:cs="Times New Roman"/>
          <w:sz w:val="26"/>
          <w:szCs w:val="26"/>
        </w:rPr>
        <w:t>2</w:t>
      </w:r>
      <w:r w:rsidR="00455508">
        <w:rPr>
          <w:rFonts w:ascii="Times New Roman" w:hAnsi="Times New Roman" w:cs="Times New Roman"/>
          <w:sz w:val="26"/>
          <w:szCs w:val="26"/>
        </w:rPr>
        <w:t>2</w:t>
      </w:r>
      <w:bookmarkStart w:id="0" w:name="_GoBack"/>
      <w:bookmarkEnd w:id="0"/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 З.И.-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4.Предложения по проекту бюджета принимаются </w:t>
      </w:r>
      <w:r w:rsidR="00FB74EB">
        <w:rPr>
          <w:rFonts w:ascii="Times New Roman" w:hAnsi="Times New Roman" w:cs="Times New Roman"/>
          <w:sz w:val="26"/>
          <w:szCs w:val="26"/>
        </w:rPr>
        <w:t>до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AA027C">
        <w:rPr>
          <w:rFonts w:ascii="Times New Roman" w:hAnsi="Times New Roman" w:cs="Times New Roman"/>
          <w:sz w:val="26"/>
          <w:szCs w:val="26"/>
        </w:rPr>
        <w:t>«</w:t>
      </w:r>
      <w:r w:rsidR="00FB74EB">
        <w:rPr>
          <w:rFonts w:ascii="Times New Roman" w:hAnsi="Times New Roman" w:cs="Times New Roman"/>
          <w:sz w:val="26"/>
          <w:szCs w:val="26"/>
        </w:rPr>
        <w:t>1</w:t>
      </w:r>
      <w:r w:rsidR="007F1F85">
        <w:rPr>
          <w:rFonts w:ascii="Times New Roman" w:hAnsi="Times New Roman" w:cs="Times New Roman"/>
          <w:sz w:val="26"/>
          <w:szCs w:val="26"/>
        </w:rPr>
        <w:t>6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FB74EB">
        <w:rPr>
          <w:rFonts w:ascii="Times New Roman" w:hAnsi="Times New Roman" w:cs="Times New Roman"/>
          <w:sz w:val="26"/>
          <w:szCs w:val="26"/>
        </w:rPr>
        <w:t xml:space="preserve"> мая </w:t>
      </w:r>
      <w:r w:rsidRPr="00B24DA3">
        <w:rPr>
          <w:rFonts w:ascii="Times New Roman" w:hAnsi="Times New Roman" w:cs="Times New Roman"/>
          <w:sz w:val="26"/>
          <w:szCs w:val="26"/>
        </w:rPr>
        <w:t>20</w:t>
      </w:r>
      <w:r w:rsidR="003E1620">
        <w:rPr>
          <w:rFonts w:ascii="Times New Roman" w:hAnsi="Times New Roman" w:cs="Times New Roman"/>
          <w:sz w:val="26"/>
          <w:szCs w:val="26"/>
        </w:rPr>
        <w:t>2</w:t>
      </w:r>
      <w:r w:rsidR="007F1F85">
        <w:rPr>
          <w:rFonts w:ascii="Times New Roman" w:hAnsi="Times New Roman" w:cs="Times New Roman"/>
          <w:sz w:val="26"/>
          <w:szCs w:val="26"/>
        </w:rPr>
        <w:t>2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7F1F85">
        <w:rPr>
          <w:rFonts w:ascii="Times New Roman" w:hAnsi="Times New Roman" w:cs="Times New Roman"/>
          <w:sz w:val="26"/>
          <w:szCs w:val="26"/>
        </w:rPr>
        <w:t>Т.М.Волкова</w:t>
      </w:r>
      <w:r w:rsidR="0071178E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C3D37"/>
    <w:rsid w:val="003D3953"/>
    <w:rsid w:val="003E1620"/>
    <w:rsid w:val="00400B50"/>
    <w:rsid w:val="00427A58"/>
    <w:rsid w:val="00451DDF"/>
    <w:rsid w:val="00455508"/>
    <w:rsid w:val="004E3524"/>
    <w:rsid w:val="005314F7"/>
    <w:rsid w:val="00622D4F"/>
    <w:rsid w:val="0071178E"/>
    <w:rsid w:val="00781B5C"/>
    <w:rsid w:val="00784FD3"/>
    <w:rsid w:val="007F1F85"/>
    <w:rsid w:val="00813AFB"/>
    <w:rsid w:val="008C509C"/>
    <w:rsid w:val="009D2BFF"/>
    <w:rsid w:val="00AA027C"/>
    <w:rsid w:val="00B24DA3"/>
    <w:rsid w:val="00BC3BA0"/>
    <w:rsid w:val="00C44F7E"/>
    <w:rsid w:val="00C671E3"/>
    <w:rsid w:val="00D34F6A"/>
    <w:rsid w:val="00E71DC4"/>
    <w:rsid w:val="00EC7550"/>
    <w:rsid w:val="00FB74EB"/>
    <w:rsid w:val="00FD66A0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A7ACE-AFA1-4068-9632-4B1596C10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Buh</cp:lastModifiedBy>
  <cp:revision>4</cp:revision>
  <dcterms:created xsi:type="dcterms:W3CDTF">2022-05-17T09:56:00Z</dcterms:created>
  <dcterms:modified xsi:type="dcterms:W3CDTF">2022-05-17T09:57:00Z</dcterms:modified>
</cp:coreProperties>
</file>