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551" w:rsidRPr="0061269C" w:rsidRDefault="00E70551" w:rsidP="0061269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1269C">
        <w:rPr>
          <w:rFonts w:ascii="Times New Roman" w:hAnsi="Times New Roman" w:cs="Times New Roman"/>
          <w:b/>
          <w:color w:val="FF0000"/>
          <w:sz w:val="28"/>
          <w:szCs w:val="28"/>
        </w:rPr>
        <w:t>ПРОЕКТ</w:t>
      </w:r>
    </w:p>
    <w:p w:rsidR="00E70551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E70551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АДМИНИСТРАЦИЯ </w:t>
      </w:r>
      <w:proofErr w:type="spellStart"/>
      <w:r w:rsidR="0061269C">
        <w:rPr>
          <w:rFonts w:ascii="Times New Roman CYR" w:hAnsi="Times New Roman CYR" w:cs="Times New Roman CYR"/>
          <w:b/>
          <w:bCs/>
          <w:sz w:val="32"/>
          <w:szCs w:val="32"/>
        </w:rPr>
        <w:t>НОВОЧАДОВСКОГО</w:t>
      </w:r>
      <w:proofErr w:type="spellEnd"/>
      <w:r w:rsidR="0061269C"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32"/>
          <w:szCs w:val="32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МУНИЦИПАЛЬНОГО РАЙОНА РЕСПУБЛИКИ МОРДОВИЯ</w:t>
      </w:r>
    </w:p>
    <w:p w:rsidR="00E70551" w:rsidRPr="00555AA3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0551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ПОСТАНОВЛЕНИЕ</w:t>
      </w:r>
    </w:p>
    <w:p w:rsidR="00E70551" w:rsidRPr="00555AA3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0551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________ № ___</w:t>
      </w:r>
    </w:p>
    <w:p w:rsidR="00E70551" w:rsidRPr="00555AA3" w:rsidRDefault="00E70551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0551" w:rsidRPr="00555AA3" w:rsidRDefault="0061269C" w:rsidP="00B83D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ОБ УТВЕРЖДЕНИИ ПРОГРАММЫ</w:t>
      </w:r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 w:rsidR="00E70551" w:rsidRPr="00555AA3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>Р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АЗВИТИЕ МУНИЦИПАЛЬНОЙ СЛУЖБЫ В </w:t>
      </w:r>
      <w:proofErr w:type="spellStart"/>
      <w:r>
        <w:rPr>
          <w:rFonts w:ascii="Times New Roman CYR" w:hAnsi="Times New Roman CYR" w:cs="Times New Roman CYR"/>
          <w:b/>
          <w:bCs/>
          <w:sz w:val="32"/>
          <w:szCs w:val="32"/>
        </w:rPr>
        <w:t>НОВОЧАДОВСКОМ</w:t>
      </w:r>
      <w:proofErr w:type="spellEnd"/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 xml:space="preserve"> СЕЛЬСКОМ ПОСЕЛЕНИИ </w:t>
      </w:r>
      <w:proofErr w:type="spellStart"/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>АТЮРЬЕВСКОГО</w:t>
      </w:r>
      <w:proofErr w:type="spellEnd"/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 xml:space="preserve"> МУНИЦИПАЛЬНОГО РАЙОНА РЕСПУБЛИКИ МОРДОВИЯ НА 2022-2024 </w:t>
      </w:r>
      <w:proofErr w:type="spellStart"/>
      <w:r w:rsidR="00E70551">
        <w:rPr>
          <w:rFonts w:ascii="Times New Roman CYR" w:hAnsi="Times New Roman CYR" w:cs="Times New Roman CYR"/>
          <w:b/>
          <w:bCs/>
          <w:sz w:val="32"/>
          <w:szCs w:val="32"/>
        </w:rPr>
        <w:t>гг</w:t>
      </w:r>
      <w:proofErr w:type="spellEnd"/>
      <w:r w:rsidR="00E70551" w:rsidRPr="00555AA3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 целях развития муниципальной службы в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Новочадовском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руководствуясь Федеральным законом Российской Федерации от 02.03.2007 г. № 25-ФЗ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Pr="00555AA3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Мордовии от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08.06.2007г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№48-З 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регулировании отношений в сфере муниципальной службы</w:t>
      </w:r>
      <w:r w:rsidRPr="00555AA3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>Уставом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о поселения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администрация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ПОСТАНОВЛЯЕТ: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>1.</w:t>
      </w:r>
      <w:r w:rsidR="00612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прилагаемую программу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Р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азвитие муниципальной службы в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Новочадовском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</w:t>
      </w:r>
      <w:r w:rsidR="0061269C">
        <w:rPr>
          <w:rFonts w:ascii="Times New Roman CYR" w:hAnsi="Times New Roman CYR" w:cs="Times New Roman CYR"/>
          <w:sz w:val="24"/>
          <w:szCs w:val="24"/>
        </w:rPr>
        <w:t>ьевского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2022-2024</w:t>
      </w:r>
      <w:r>
        <w:rPr>
          <w:rFonts w:ascii="Times New Roman CYR" w:hAnsi="Times New Roman CYR" w:cs="Times New Roman CYR"/>
          <w:sz w:val="24"/>
          <w:szCs w:val="24"/>
        </w:rPr>
        <w:t xml:space="preserve"> годы</w:t>
      </w:r>
      <w:r w:rsidRPr="00555AA3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 CYR" w:hAnsi="Times New Roman CYR" w:cs="Times New Roman CYR"/>
          <w:sz w:val="24"/>
          <w:szCs w:val="24"/>
        </w:rPr>
        <w:t>далее – Программа).</w:t>
      </w:r>
    </w:p>
    <w:p w:rsidR="00E70551" w:rsidRDefault="00E70551" w:rsidP="00E70551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ab/>
      </w:r>
      <w:r w:rsidRPr="00555AA3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6126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подлежит официальному опубликованию </w:t>
      </w:r>
      <w:r>
        <w:rPr>
          <w:rFonts w:ascii="Times New Roman CYR" w:hAnsi="Times New Roman CYR" w:cs="Times New Roman CYR"/>
          <w:sz w:val="24"/>
          <w:szCs w:val="24"/>
        </w:rPr>
        <w:t>в информационном бюллетене</w:t>
      </w:r>
      <w:r w:rsidRPr="00086B6A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и вступает в силу со дня опубликования.</w:t>
      </w:r>
    </w:p>
    <w:p w:rsidR="00E70551" w:rsidRDefault="00E70551" w:rsidP="00E70551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            3.   </w:t>
      </w:r>
      <w:r>
        <w:rPr>
          <w:rFonts w:ascii="Times New Roman CYR" w:hAnsi="Times New Roman CYR" w:cs="Times New Roman CYR"/>
          <w:sz w:val="24"/>
          <w:szCs w:val="24"/>
        </w:rPr>
        <w:t>Контроль за выполнением данного постановления оставляю за собой.</w:t>
      </w:r>
    </w:p>
    <w:p w:rsidR="00E70551" w:rsidRPr="00555AA3" w:rsidRDefault="00E70551" w:rsidP="00E70551">
      <w:pPr>
        <w:autoSpaceDE w:val="0"/>
        <w:autoSpaceDN w:val="0"/>
        <w:adjustRightInd w:val="0"/>
        <w:spacing w:before="100" w:after="0" w:line="240" w:lineRule="auto"/>
        <w:jc w:val="both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61269C" w:rsidRDefault="00E70551" w:rsidP="0061269C">
      <w:pPr>
        <w:tabs>
          <w:tab w:val="left" w:pos="6525"/>
        </w:tabs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 w:rsidRPr="00555A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1269C">
        <w:rPr>
          <w:rFonts w:ascii="Times New Roman CYR" w:hAnsi="Times New Roman CYR" w:cs="Times New Roman CYR"/>
          <w:sz w:val="24"/>
          <w:szCs w:val="24"/>
        </w:rPr>
        <w:tab/>
      </w:r>
    </w:p>
    <w:p w:rsidR="00E70551" w:rsidRDefault="00E70551" w:rsidP="0061269C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сельского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поселения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:   </w:t>
      </w:r>
      <w:proofErr w:type="gramEnd"/>
      <w:r w:rsidR="0061269C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В.И.Шнякина</w:t>
      </w:r>
      <w:proofErr w:type="spellEnd"/>
    </w:p>
    <w:p w:rsidR="00E70551" w:rsidRDefault="00E70551" w:rsidP="00E70551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E70551" w:rsidRPr="00555AA3" w:rsidRDefault="00E70551" w:rsidP="00E70551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61269C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9C"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p w:rsidR="0061269C" w:rsidRPr="0061269C" w:rsidRDefault="0061269C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6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2943"/>
        <w:gridCol w:w="7263"/>
      </w:tblGrid>
      <w:tr w:rsidR="00E70551" w:rsidRPr="00555AA3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61269C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ограмма развития муниципальной службы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   Республики Мордовия</w:t>
            </w:r>
          </w:p>
        </w:tc>
      </w:tr>
      <w:tr w:rsidR="00E70551" w:rsidRPr="00555AA3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Заказчик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086B6A" w:rsidRDefault="00E70551" w:rsidP="00612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</w:tr>
      <w:tr w:rsidR="00E70551" w:rsidRPr="00555AA3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Разработчик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Программы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086B6A" w:rsidRDefault="00E70551" w:rsidP="00612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</w:tr>
      <w:tr w:rsidR="00E70551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Основные цели и задачи Программы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системы управления кадровыми процессами в организации муниципальной службы;</w:t>
            </w:r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равного доступа граждан к муниципальной службе;</w:t>
            </w:r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социально - экономических условий развития муниципальной службы; </w:t>
            </w:r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повышение профессионального уровня муниципальных служащих; </w:t>
            </w:r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кадровой безопасности</w:t>
            </w:r>
          </w:p>
        </w:tc>
      </w:tr>
      <w:tr w:rsidR="00E70551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Сроки реализации 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2022-2024</w:t>
            </w:r>
            <w:r w:rsidR="006126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годы</w:t>
            </w:r>
          </w:p>
        </w:tc>
      </w:tr>
      <w:tr w:rsidR="00E70551" w:rsidRPr="00555AA3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086B6A" w:rsidRDefault="00E70551" w:rsidP="00612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70551" w:rsidRPr="00555AA3" w:rsidTr="0061269C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086B6A" w:rsidRDefault="00E70551" w:rsidP="00612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Совет депутатов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ОСНОВАНИЕ ДЛЯ РАЗРАБОТКИ ПРОГРАММЫ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ind w:left="43" w:firstLine="706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ind w:left="43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</w:pP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   </w:t>
      </w:r>
      <w:r w:rsidR="0061269C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  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1.</w:t>
      </w:r>
      <w:r w:rsidR="0061269C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 xml:space="preserve">Федеральный закон от 2 марта 2007 г. № 25-ФЗ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>О муниципальной службе в Российской Федерации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»;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ind w:left="43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</w:pP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       2.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 xml:space="preserve">Закон Республики Мордовия от 8 июня 2007 г. № 48-З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>О регулировании отношений в сфере  муниципальной службы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»;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3.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Указ  Президента Российской Федерации от 10 марта 2009 г. № 261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О Федеральной программе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Реформирование и развитие системы государственной службы Российской Федерации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»;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    </w:t>
      </w:r>
      <w:r w:rsidR="0061269C">
        <w:rPr>
          <w:rFonts w:ascii="Times New Roman" w:hAnsi="Times New Roman" w:cs="Times New Roman"/>
          <w:sz w:val="24"/>
          <w:szCs w:val="24"/>
        </w:rPr>
        <w:t xml:space="preserve">      </w:t>
      </w:r>
      <w:r w:rsidRPr="00555AA3">
        <w:rPr>
          <w:rFonts w:ascii="Times New Roman" w:hAnsi="Times New Roman" w:cs="Times New Roman"/>
          <w:sz w:val="24"/>
          <w:szCs w:val="24"/>
        </w:rPr>
        <w:t xml:space="preserve">4.  </w:t>
      </w:r>
      <w:r>
        <w:rPr>
          <w:rFonts w:ascii="Times New Roman CYR" w:hAnsi="Times New Roman CYR" w:cs="Times New Roman CYR"/>
          <w:sz w:val="24"/>
          <w:szCs w:val="24"/>
        </w:rPr>
        <w:t xml:space="preserve">Указ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Главы Республики Морд</w:t>
      </w:r>
      <w:r w:rsidR="0061269C"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овия от 04.09.2018 г. № 287-</w:t>
      </w:r>
      <w:proofErr w:type="spellStart"/>
      <w:r w:rsidR="0061269C"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УГ</w:t>
      </w:r>
      <w:proofErr w:type="spellEnd"/>
      <w:r w:rsidR="0061269C"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О программе Р</w:t>
      </w:r>
      <w:r w:rsidR="0061269C"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еспублики Мордовия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 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Развитие муниципальной службы в Республике Мордовия (2022-2024)</w:t>
      </w:r>
      <w:r w:rsidRPr="00555AA3">
        <w:rPr>
          <w:rFonts w:ascii="Times New Roman" w:hAnsi="Times New Roman" w:cs="Times New Roman"/>
          <w:color w:val="000000"/>
          <w:spacing w:val="1"/>
          <w:sz w:val="24"/>
          <w:szCs w:val="24"/>
        </w:rPr>
        <w:t>».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ПРОГРАММА</w:t>
      </w:r>
    </w:p>
    <w:p w:rsidR="00E70551" w:rsidRPr="00086B6A" w:rsidRDefault="00E70551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развития муниципальной службы в </w:t>
      </w:r>
      <w:proofErr w:type="spellStart"/>
      <w:r w:rsidR="0061269C">
        <w:rPr>
          <w:rFonts w:ascii="Times New Roman CYR" w:hAnsi="Times New Roman CYR" w:cs="Times New Roman CYR"/>
          <w:b/>
          <w:sz w:val="24"/>
          <w:szCs w:val="24"/>
        </w:rPr>
        <w:t>Новочадовском</w:t>
      </w:r>
      <w:proofErr w:type="spellEnd"/>
      <w:r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сельском поселении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муниципального района Республики Мордовия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2022 - 2024 годы</w:t>
      </w:r>
    </w:p>
    <w:p w:rsidR="00E70551" w:rsidRPr="00555AA3" w:rsidRDefault="00E70551" w:rsidP="00E7055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Повышение эффективности управления социально-экономическим развитием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в условиях осуществляемых реформ возможно только при наличии высокопрофессиональных кадров в органах муниципальной власти. От того, насколько эффективно действуют органы муниципальной власти, во многом зависит доверие населения к власти в целом, ее успех и эффективность.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Осуществление органами муниципальной власти своих полномочий и функций определяется, прежде всего, тремя факторами: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состоянием системы органов муниципальной власти, их функционально-должностной структуры;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состоянием кадрового состава и, прежде всего, профессионализмом работников органов муниципальной власти;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наличием инструментов и способов взаимодействия населения муниципального образования и органов муниципальной власти.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основных направлениях формирования и развития кадрового потенциала органов муниципальной власти необходимо выделить четыре основных блока стратегии кадровой политики: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управление профессиональной деятельностью кадров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правовое обеспечение профессиональной деятельности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управление подготовкой кадров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корпоративной культуры профессиональной деятельности муниципальной службы как особой сферы в системе общественного разделения труда.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сфере кадрового обеспечения муниципальной службы в МО выделяется несколько проблем, решение которых необходимо для достижения ощутимых результатов: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отсутствием единой системы подбора кадров на муниципальную службу;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необходимостью значительного обновления профессиональных знаний муниципальных служащих в связи с изменением содержания и условий осуществления функций муниципального управления;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отсутствием системы оценки профессиональной деятельности и качества работы 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становлением системы работы с резервом кадров как основным источником обновления и пополнения кадров.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Мордовия от 07.02.2005 г. № 7-З  </w:t>
      </w:r>
      <w:r w:rsidRPr="00555AA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муниципальной службе в Республике Мордовия</w:t>
      </w:r>
      <w:r w:rsidRPr="00555AA3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установлено, что 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Мордовия, финансируемыми соответственно за счет средств местных бюджетов и бюджета Республики Мордовия.</w:t>
      </w:r>
    </w:p>
    <w:p w:rsidR="00E70551" w:rsidRPr="00555AA3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70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Целями и задачами Программы являются: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         - </w:t>
      </w:r>
      <w:r>
        <w:rPr>
          <w:rFonts w:ascii="Times New Roman CYR" w:hAnsi="Times New Roman CYR" w:cs="Times New Roman CYR"/>
          <w:sz w:val="24"/>
          <w:szCs w:val="24"/>
        </w:rPr>
        <w:t>повышение качества и доступности муниципальных услуг;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целенаправленное профессиональное развитие 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разработка и принятие решений Совета депутатов, постановлений и распоряжений администрации  по вопросам правового регулирования и совершенствования прохождения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координации кадровой работы и управления персоналом в структурных подразделениях администрации муниципального образования;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фактора;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создание системы оценки эффективности выполнения муниципальными служащими возложенных должностных обязанностей;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разработка целостной системы контроля за профессиональной деятельностью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разработка целостной системы контроля за профессиональной деятельностью муниципального служащего;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в обществе привлекательного образа муниципального служащего, мотивация молодежи к выбору данной профессии;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обеспечение стабильности кадрового состава и оптимизации численности администрации муниципального образования;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базы информационного и аналитического обеспечения кадровых процессов;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555AA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изучение, обобщение и распространение  опыта по вопросам управления персоналом и организации муниципальной службы.</w:t>
      </w:r>
    </w:p>
    <w:p w:rsidR="00E70551" w:rsidRPr="00555AA3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Ожидаемые результаты реализации программы: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эффективного кадрового потенциала и кадрового резерва муниципальных служащих, совершенствование их знаний и умений;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качественное информационно-аналитическое обеспечение кадровых процессов;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и создание нормативно-правовой и методической базы, обеспечивающей дальнейшее развитие и эффективную деятельность кадровой работы;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единое управление муниципальной службой. </w:t>
      </w:r>
    </w:p>
    <w:p w:rsidR="00E70551" w:rsidRPr="000C7318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Полученные результаты будут способствовать: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повышению престижа муниципальной службы за счет роста профессионализма и компетентности 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рациональному использованию интеллектуального потенциала 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исключению дублирования функций, внедрению норм и нововведений, соответствующих требованиям времени, формированию у муниципальных служащих мотивации к повышению результативности профессиональной деятельности;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упорядочению деятельности по подбору и расстановке кадров, обоснованному сокращению численности муниципальных служащих администрации;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учету в работе с кадрами профессиональной пригодности к выполнению функций на соответствующей должности, и его готовности постоянно совершенствоваться;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Комплекс мероприятий по развитию муниципальной службы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        1.1. </w:t>
      </w:r>
      <w:r>
        <w:rPr>
          <w:rFonts w:ascii="Times New Roman CYR" w:hAnsi="Times New Roman CYR" w:cs="Times New Roman CYR"/>
          <w:sz w:val="24"/>
          <w:szCs w:val="24"/>
        </w:rPr>
        <w:t>Оптимизация структуры аппарата администрации: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1.1.1. </w:t>
      </w:r>
      <w:r>
        <w:rPr>
          <w:rFonts w:ascii="Times New Roman CYR" w:hAnsi="Times New Roman CYR" w:cs="Times New Roman CYR"/>
          <w:sz w:val="24"/>
          <w:szCs w:val="24"/>
        </w:rPr>
        <w:t>Постоянное совершенствование и приведение в соответствие с действующим законодательством положения об администрации, должностных инструкций, регламентирующих деятельность муниципальных служащих.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1.2. </w:t>
      </w:r>
      <w:r>
        <w:rPr>
          <w:rFonts w:ascii="Times New Roman CYR" w:hAnsi="Times New Roman CYR" w:cs="Times New Roman CYR"/>
          <w:sz w:val="24"/>
          <w:szCs w:val="24"/>
        </w:rPr>
        <w:t>В сроки, установленные действующим законодательством проводить квалификационный экзамен муниципальных служащих.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1.3. </w:t>
      </w:r>
      <w:r>
        <w:rPr>
          <w:rFonts w:ascii="Times New Roman CYR" w:hAnsi="Times New Roman CYR" w:cs="Times New Roman CYR"/>
          <w:sz w:val="24"/>
          <w:szCs w:val="24"/>
        </w:rPr>
        <w:t>Проводить мероприятия по совершенствованию подготовки, переподготовки и повышению квалификации и получению дополнительного профессионального образования муниципальных служащих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1.4. </w:t>
      </w:r>
      <w:r>
        <w:rPr>
          <w:rFonts w:ascii="Times New Roman CYR" w:hAnsi="Times New Roman CYR" w:cs="Times New Roman CYR"/>
          <w:sz w:val="24"/>
          <w:szCs w:val="24"/>
        </w:rPr>
        <w:t>Проводить конкурс на замещение должности муниципальной службы в муниципальном образовании.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lastRenderedPageBreak/>
        <w:t xml:space="preserve"> 1.5. </w:t>
      </w:r>
      <w:r>
        <w:rPr>
          <w:rFonts w:ascii="Times New Roman CYR" w:hAnsi="Times New Roman CYR" w:cs="Times New Roman CYR"/>
          <w:sz w:val="24"/>
          <w:szCs w:val="24"/>
        </w:rPr>
        <w:t>В сроки, установленные действующим законодательством проводить аттестацию муниципального служащего в целях определения его соответствия замещаемой должности муниципальной службы</w:t>
      </w:r>
    </w:p>
    <w:p w:rsidR="00E70551" w:rsidRPr="000C7318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преодоления негативных тенденций в работе персонала необходимо: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эффективно использовать современные технологии управления персоналом;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эффективность правовых и организационных мер контроля деятельности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эффективность кадровой политики в сфере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улучшать ресурсную обеспеченность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систематизировать организацию профессионального обучения муниципальных служащих;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престижность муниципальной службы;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привлекать в муниципальную службу молодых инициативных специалистов, воспитывать в сотрудниках преемственность кадров.</w:t>
      </w:r>
    </w:p>
    <w:p w:rsidR="00E70551" w:rsidRPr="000C7318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Экономическое обоснование 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Запланированное использование финансовых средств местного бюджета по реализации Программы включает: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аттестация рабочих мест;</w:t>
      </w:r>
    </w:p>
    <w:p w:rsidR="00E70551" w:rsidRDefault="00E70551" w:rsidP="0061269C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обучение, повышение квалификации, переквалификация на базе филиала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ГОУ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ВПО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0C731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Волго-вятской академии  государственной службы</w:t>
      </w:r>
      <w:r w:rsidRPr="000C7318"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 CYR" w:hAnsi="Times New Roman CYR" w:cs="Times New Roman CYR"/>
          <w:sz w:val="24"/>
          <w:szCs w:val="24"/>
        </w:rPr>
        <w:t>и других учебно-методических центрах;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817"/>
        <w:gridCol w:w="5940"/>
        <w:gridCol w:w="3449"/>
      </w:tblGrid>
      <w:tr w:rsidR="00E70551" w:rsidTr="00C60211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 xml:space="preserve">средства в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.</w:t>
            </w:r>
          </w:p>
        </w:tc>
      </w:tr>
      <w:tr w:rsidR="00E70551" w:rsidTr="00C60211">
        <w:trPr>
          <w:trHeight w:val="1"/>
        </w:trPr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Местный бюджет (распорядитель бюджетных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br/>
              <w:t>средств - администрация муниципального образования)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70551" w:rsidTr="00C60211">
        <w:trPr>
          <w:trHeight w:val="1"/>
        </w:trPr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  <w:lang w:val="en-US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Размер бюджетный ассигнований может быть скорректирован с учетом местного бюджета.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Информатизация органов местного самоуправления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3.1 </w:t>
      </w:r>
      <w:r>
        <w:rPr>
          <w:rFonts w:ascii="Times New Roman CYR" w:hAnsi="Times New Roman CYR" w:cs="Times New Roman CYR"/>
          <w:sz w:val="24"/>
          <w:szCs w:val="24"/>
        </w:rPr>
        <w:t xml:space="preserve">Постоянно проводить работу по информатизации, обеспечению открытости деятельности администрации сельского поселения. 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3.2. </w:t>
      </w:r>
      <w:r>
        <w:rPr>
          <w:rFonts w:ascii="Times New Roman CYR" w:hAnsi="Times New Roman CYR" w:cs="Times New Roman CYR"/>
          <w:sz w:val="24"/>
          <w:szCs w:val="24"/>
        </w:rPr>
        <w:t xml:space="preserve">С целью повышения эффективности управления муниципальным образованием и кадровым составом вводить новые информационно-коммуникационные технологии в администрации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Новочадовского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</w:t>
      </w:r>
      <w:r w:rsidR="0061269C">
        <w:rPr>
          <w:rFonts w:ascii="Times New Roman CYR" w:hAnsi="Times New Roman CYR" w:cs="Times New Roman CYR"/>
          <w:sz w:val="24"/>
          <w:szCs w:val="24"/>
        </w:rPr>
        <w:t xml:space="preserve">льского поселения </w:t>
      </w:r>
      <w:proofErr w:type="spellStart"/>
      <w:r w:rsidR="0061269C"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 w:rsidR="0061269C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района, </w:t>
      </w:r>
      <w:r>
        <w:rPr>
          <w:rFonts w:ascii="Times New Roman CYR" w:hAnsi="Times New Roman CYR" w:cs="Times New Roman CYR"/>
          <w:sz w:val="24"/>
          <w:szCs w:val="24"/>
        </w:rPr>
        <w:t xml:space="preserve">муниципальных учреждениях и организациях. 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Постоянно повышать образовательный уровень кадров в области информационно-коммуникационных технологий.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 4.</w:t>
      </w:r>
      <w:r w:rsidR="006126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Внедрение механизма управления по результатам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Для повышения эффективности муниципального управления разработать и внедрить механизмы управления, ориентированных на результат, что позволит: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более эффективно осуществлять контроль за исполнением решений Совета сельского поселения, постановлений и распоряжений администрации сельского поселения;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повысить эффективность использования материально-технических и кадровых ресурсов администрации.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По этому направлению необходимо обеспечить: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создание и внедрение комплексной системы планирования, управления и контроля целей и результатов деятельности;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разработку соизмеримых показателей эффективности и результативности деятельности по основным направлениям их деятельности в соответствии со стратегическими целями;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     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Противодействие коррупции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ab/>
        <w:t xml:space="preserve">5.1. </w:t>
      </w:r>
      <w:r>
        <w:rPr>
          <w:rFonts w:ascii="Times New Roman CYR" w:hAnsi="Times New Roman CYR" w:cs="Times New Roman CYR"/>
          <w:sz w:val="24"/>
          <w:szCs w:val="24"/>
        </w:rPr>
        <w:t xml:space="preserve">В целях противодействия коррупции в органах местного самоуправления обеспечить исполнение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Положения о проверке достоверности и полноты сведений, представляемых гражданами, претендующими на замещение муниципальных должностей муниципальной, и соблюдения муниципальными служащими требований к служебному поведению.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5.2. </w:t>
      </w:r>
      <w:r>
        <w:rPr>
          <w:rFonts w:ascii="Times New Roman CYR" w:hAnsi="Times New Roman CYR" w:cs="Times New Roman CYR"/>
          <w:sz w:val="24"/>
          <w:szCs w:val="24"/>
        </w:rPr>
        <w:t>Организация экспертизы нормативных правовых актов и их проектов на коррупционность.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5.3. </w:t>
      </w:r>
      <w:r>
        <w:rPr>
          <w:rFonts w:ascii="Times New Roman CYR" w:hAnsi="Times New Roman CYR" w:cs="Times New Roman CYR"/>
          <w:sz w:val="24"/>
          <w:szCs w:val="24"/>
        </w:rPr>
        <w:t>Разработка управленческих мер по профилактике и предупреждению коррупции, в системе муниципальной службы.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C7318">
        <w:rPr>
          <w:rFonts w:ascii="Times New Roman" w:hAnsi="Times New Roman" w:cs="Times New Roman"/>
          <w:i/>
          <w:iCs/>
          <w:sz w:val="24"/>
          <w:szCs w:val="24"/>
        </w:rPr>
        <w:t xml:space="preserve">        </w:t>
      </w:r>
      <w:r w:rsidRPr="000C7318">
        <w:rPr>
          <w:rFonts w:ascii="Times New Roman" w:hAnsi="Times New Roman" w:cs="Times New Roman"/>
          <w:sz w:val="24"/>
          <w:szCs w:val="24"/>
        </w:rPr>
        <w:t xml:space="preserve">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Обеспечение развития муниципальной службы.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Целями мероприятий по этому направлению являются формирование необходимого организационного, информационного, кадрового и ресурсного обеспечения. 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рамках этого направления необходимо создать механизм мониторинга и оценки результатов выполнения программы.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решения указанных задач необходимо осуществить: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обеспечение информационной и экспертно-методологической поддержки реализации поставленных программой задач, путем проведения публичных обсуждений основных ее целей и результатов;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сбор и анализ данных о ходе реализации программы с обсуждением результативности на местном и районом уровнях.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решения кадрового обеспечения необходимо: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Аттестация рабочих мест, для создания благоприятных и комфортных условий труда;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Ежегодное проведение мероприятий по оздоровлению работников (обязательное прохождение медицинского обследования, пропаганда здорового образа жизни, обеспечение муниципальных служащих санаторно-курортным лечением на льготных условиях);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Пропагандировать и расширять предоставление набора страховых услуг, повышающих защищенность каждого работника и население в целом. </w:t>
      </w:r>
    </w:p>
    <w:p w:rsidR="00E70551" w:rsidRPr="000C7318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C7318">
        <w:rPr>
          <w:rFonts w:ascii="Times New Roman" w:hAnsi="Times New Roman" w:cs="Times New Roman"/>
          <w:sz w:val="24"/>
          <w:szCs w:val="24"/>
        </w:rPr>
        <w:t xml:space="preserve">  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Механизм реализации Программы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Система управления реализацией мероприятий должна гарантировать достижение поставленных целей, эффективность проведения каждого из мероприятий, а также долгосрочную устойчивость полученных результатов. 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этих целях механизм управления должен быть организован исходя из согласованных и утвержденных планов, централизованного контроля качества управления мероприятиями.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Ответственным должностным лицом за реализацию программы является заместитель главы сельского поселения, который: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организует подготовку проектов нормативных правовых актов, регламентов;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обеспечивает проведение анализа предложений по оптимизации структуры и функций администрации. </w:t>
      </w:r>
    </w:p>
    <w:p w:rsidR="00E70551" w:rsidRPr="006B52B3" w:rsidRDefault="00E70551" w:rsidP="00E70551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Финансирование мероприятий, предусмотренных Программой и реализуемых администрацией, осуществляется в пределах средств, предусмотренных местным бюджетом на соответствующий год.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МЕРОПРИЯТИЯ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реализации Программы </w:t>
      </w:r>
      <w:r w:rsidRPr="000C7318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Развитие муниципальной службы</w:t>
      </w:r>
    </w:p>
    <w:p w:rsidR="00E70551" w:rsidRPr="00717B26" w:rsidRDefault="00E70551" w:rsidP="00E7055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0C73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в </w:t>
      </w:r>
      <w:proofErr w:type="spellStart"/>
      <w:r w:rsidR="0061269C">
        <w:rPr>
          <w:rFonts w:ascii="Times New Roman CYR" w:hAnsi="Times New Roman CYR" w:cs="Times New Roman CYR"/>
          <w:b/>
          <w:sz w:val="24"/>
          <w:szCs w:val="24"/>
        </w:rPr>
        <w:t>Новочадовском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</w:t>
      </w:r>
    </w:p>
    <w:p w:rsidR="00E70551" w:rsidRDefault="00E70551" w:rsidP="00E70551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Республики Мордовия на 2022 - 2024 годы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tbl>
      <w:tblPr>
        <w:tblW w:w="9923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959"/>
        <w:gridCol w:w="3826"/>
        <w:gridCol w:w="178"/>
        <w:gridCol w:w="142"/>
        <w:gridCol w:w="2214"/>
        <w:gridCol w:w="2604"/>
      </w:tblGrid>
      <w:tr w:rsidR="00E70551" w:rsidTr="00C60211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Наименования мероприятия</w:t>
            </w:r>
          </w:p>
        </w:tc>
        <w:tc>
          <w:tcPr>
            <w:tcW w:w="2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E70551" w:rsidTr="00C60211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61269C" w:rsidRDefault="00E70551" w:rsidP="0061269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 w:rsidRPr="0061269C"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нормативной правовой базы по вопросам развития муниципальной службы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Поддержание нормативной правовой базы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</w:p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по вопросам муниципальной службы в актуальном состоянии: своевременное внесение изменений, дополнений и признание правовых актов утратившими силу в соответствии с законодательством о муниципальной службе РФ 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РМ</w:t>
            </w:r>
            <w:proofErr w:type="spellEnd"/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позднее 20 дней с момента изменений в действующем  законодательстве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Разработка и внесение на рассмотрение главы сельского поселения предложений по совершенствованию муниципальной службы и кадровой политики в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раз в год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61269C" w:rsidRDefault="00E70551" w:rsidP="0061269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 w:rsidRPr="0061269C">
              <w:rPr>
                <w:rFonts w:ascii="Times New Roman CYR" w:hAnsi="Times New Roman CYR" w:cs="Times New Roman CYR"/>
                <w:sz w:val="24"/>
                <w:szCs w:val="24"/>
              </w:rPr>
              <w:t>Формирование организационно-методического и аналитического сопровождения системы муниципальной службы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методического обеспечения муниципальной службы по актуальным вопросам: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электронной базы нормативно-правовых актов по вопросам муниципальной службы; </w:t>
            </w:r>
          </w:p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консультативных памяток (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подготовки к квалификационному экзамену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резервиста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конкурсанта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 др.)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кв.2022г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Информирование населения МО по вопросам муниципальной службы: 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через сайт Администрации 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717B26" w:rsidRDefault="00E70551" w:rsidP="00612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Разработка и внесение на рассмотрение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НПА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служебных нормах поведения муниципа</w:t>
            </w:r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 xml:space="preserve">льных служащих в администрации </w:t>
            </w:r>
            <w:proofErr w:type="spellStart"/>
            <w:r w:rsidR="0061269C">
              <w:rPr>
                <w:rFonts w:ascii="Times New Roman CYR" w:hAnsi="Times New Roman CYR" w:cs="Times New Roman CYR"/>
                <w:sz w:val="24"/>
                <w:szCs w:val="24"/>
              </w:rPr>
              <w:t>Новочадовского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  <w:r w:rsidRPr="000C73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61269C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Март </w:t>
            </w:r>
            <w:r w:rsidR="00E70551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70551">
              <w:rPr>
                <w:rFonts w:ascii="Times New Roman CYR" w:hAnsi="Times New Roman CYR" w:cs="Times New Roman CYR"/>
                <w:sz w:val="24"/>
                <w:szCs w:val="24"/>
              </w:rPr>
              <w:t>года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2.4.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контроля соблюдения муниципальными служащими запретов и ограничений, установленных законодательство</w:t>
            </w:r>
            <w:r w:rsidR="00B83D32">
              <w:rPr>
                <w:rFonts w:ascii="Times New Roman CYR" w:hAnsi="Times New Roman CYR" w:cs="Times New Roman CYR"/>
                <w:sz w:val="24"/>
                <w:szCs w:val="24"/>
              </w:rPr>
              <w:t xml:space="preserve">м о муниципальной службе РФ и </w:t>
            </w:r>
            <w:proofErr w:type="spellStart"/>
            <w:r w:rsidR="00B83D32">
              <w:rPr>
                <w:rFonts w:ascii="Times New Roman CYR" w:hAnsi="Times New Roman CYR" w:cs="Times New Roman CYR"/>
                <w:sz w:val="24"/>
                <w:szCs w:val="24"/>
              </w:rPr>
              <w:t>РМ</w:t>
            </w:r>
            <w:proofErr w:type="spellEnd"/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постоянно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системы защиты персональных данных работников и информации, связанной с осуществлением работниками трудовой (служебной) деятельности в  администрации сельского поселения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постоянно 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B83D32" w:rsidRDefault="00E70551" w:rsidP="00B83D3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B83D32"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профессионального развития и подготовки кадров муниципальной службы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Анализ и обобщение информации по организации повышения квалификации, переподготовке муниципальных служащих МО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квартал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2023г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перспективного плана повышения квалификации муниципальных служащих МО и поддержание его в актуальном виде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0C7318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Октябрь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2023г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Pr="00B83D32" w:rsidRDefault="00E70551" w:rsidP="00B83D3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B83D32">
              <w:rPr>
                <w:rFonts w:ascii="Times New Roman CYR" w:hAnsi="Times New Roman CYR" w:cs="Times New Roman CYR"/>
                <w:sz w:val="24"/>
                <w:szCs w:val="24"/>
              </w:rPr>
              <w:t>Обеспечение устойчивого развития кадрового потенциала и повышения эффективности муниципальной службы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формы проведения конкурса на замещение вакантных должностей муниципальной службы МО и в кадровый резерв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постоянно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Формирование кадрового резерва для замещения должностей муниципальной службы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квартал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2022г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квартал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2023г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квартал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2024г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555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Учёт и анализ работы по формированию и эффективному использованию кадрового резерва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Ежеквартально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4.4.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Анализ и подготовка предложений по совершенствованию организационной структуры управления, численности персонала муниципальной службы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Июнь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2022г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E70551" w:rsidTr="00C60211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4.5.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Pr="00555AA3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Разработка системы морального поощрения муниципального служащего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кв.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2023г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70551" w:rsidRDefault="00E70551" w:rsidP="00C602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</w:tbl>
    <w:p w:rsidR="00E70551" w:rsidRDefault="00E70551" w:rsidP="00E70551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14BFF" w:rsidRDefault="00114BFF"/>
    <w:sectPr w:rsidR="00114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C0B42"/>
    <w:multiLevelType w:val="hybridMultilevel"/>
    <w:tmpl w:val="DC1843B2"/>
    <w:lvl w:ilvl="0" w:tplc="3FD8D4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0551"/>
    <w:rsid w:val="00114BFF"/>
    <w:rsid w:val="0061269C"/>
    <w:rsid w:val="00B83D32"/>
    <w:rsid w:val="00E7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200A3-404B-4732-A887-6E1DBF0B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2692</Words>
  <Characters>15349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2022-03-30T12:54:00Z</dcterms:created>
  <dcterms:modified xsi:type="dcterms:W3CDTF">2022-03-30T12:54:00Z</dcterms:modified>
</cp:coreProperties>
</file>