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21" w:rsidRDefault="000C5721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РЕЕСТР</w:t>
      </w:r>
    </w:p>
    <w:p w:rsidR="000C5721" w:rsidRDefault="000C5721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Перевесьевскоом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 поселении Атюрьевского муниципального района Республики Мордовия</w:t>
      </w:r>
    </w:p>
    <w:p w:rsidR="000C5721" w:rsidRDefault="000C5721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5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8"/>
        <w:gridCol w:w="1843"/>
        <w:gridCol w:w="2191"/>
        <w:gridCol w:w="927"/>
        <w:gridCol w:w="1080"/>
        <w:gridCol w:w="900"/>
        <w:gridCol w:w="1440"/>
        <w:gridCol w:w="1620"/>
        <w:gridCol w:w="1980"/>
        <w:gridCol w:w="3044"/>
      </w:tblGrid>
      <w:tr w:rsidR="000C5721" w:rsidRPr="00301257">
        <w:trPr>
          <w:cantSplit/>
          <w:trHeight w:val="2000"/>
        </w:trPr>
        <w:tc>
          <w:tcPr>
            <w:tcW w:w="498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2191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Источники образования ТКО</w:t>
            </w:r>
          </w:p>
        </w:tc>
        <w:tc>
          <w:tcPr>
            <w:tcW w:w="927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1080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900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440" w:type="dxa"/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Способ вывоза  мусора с мест сбора ТКО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 xml:space="preserve">Данные о </w:t>
            </w:r>
            <w:proofErr w:type="spellStart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Start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арактерист</w:t>
            </w:r>
            <w:proofErr w:type="spellEnd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. мест(площадок ) накопления ТКО</w:t>
            </w:r>
          </w:p>
        </w:tc>
        <w:tc>
          <w:tcPr>
            <w:tcW w:w="3044" w:type="dxa"/>
            <w:tcBorders>
              <w:left w:val="single" w:sz="4" w:space="0" w:color="auto"/>
            </w:tcBorders>
            <w:textDirection w:val="btLr"/>
          </w:tcPr>
          <w:p w:rsidR="000C5721" w:rsidRPr="00301257" w:rsidRDefault="000C5721">
            <w:pPr>
              <w:pStyle w:val="a5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Данные о собственниках мес</w:t>
            </w:r>
            <w:proofErr w:type="gramStart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т(</w:t>
            </w:r>
            <w:proofErr w:type="gramEnd"/>
            <w:r w:rsidRPr="00301257">
              <w:rPr>
                <w:rFonts w:ascii="Times New Roman" w:hAnsi="Times New Roman" w:cs="Times New Roman"/>
                <w:sz w:val="24"/>
                <w:szCs w:val="24"/>
              </w:rPr>
              <w:t>площадок) накопления ТКО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C5721" w:rsidRPr="00301257" w:rsidRDefault="000C5721" w:rsidP="00F666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F666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ул. Центральная 4.</w:t>
            </w:r>
          </w:p>
        </w:tc>
        <w:tc>
          <w:tcPr>
            <w:tcW w:w="2191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ентральная,  </w:t>
            </w:r>
          </w:p>
          <w:p w:rsidR="000C5721" w:rsidRPr="00301257" w:rsidRDefault="000C5721" w:rsidP="00F6665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№1,2,3,4,5,6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ул. Центральная 60.</w:t>
            </w:r>
          </w:p>
        </w:tc>
        <w:tc>
          <w:tcPr>
            <w:tcW w:w="2191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ентральная, 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57,58,59,60,65,66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ул. Центральная 64.</w:t>
            </w:r>
          </w:p>
        </w:tc>
        <w:tc>
          <w:tcPr>
            <w:tcW w:w="2191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ентральная, 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7,8,8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,9,10,55,54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ул. Центральная 11.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1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ентральная,  </w:t>
            </w:r>
          </w:p>
          <w:p w:rsidR="000C5721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11,13,14,15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,16,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53,52,51,50,49,49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,49,48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0C5721" w:rsidRPr="00301257" w:rsidRDefault="000C5721" w:rsidP="009655E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9655E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ул. Центральная 20</w:t>
            </w:r>
          </w:p>
        </w:tc>
        <w:tc>
          <w:tcPr>
            <w:tcW w:w="2191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ентральная, 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17,18,19,20,21,22,23,24,47,46,45,44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rPr>
          <w:trHeight w:val="869"/>
        </w:trPr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843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ул. Центральная 25</w:t>
            </w:r>
          </w:p>
        </w:tc>
        <w:tc>
          <w:tcPr>
            <w:tcW w:w="2191" w:type="dxa"/>
          </w:tcPr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ентральная,  </w:t>
            </w:r>
          </w:p>
          <w:p w:rsidR="000C5721" w:rsidRPr="00301257" w:rsidRDefault="000C5721" w:rsidP="00CC221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25,26,27,28,29,30,39,40,41,42,43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rPr>
          <w:trHeight w:val="1268"/>
        </w:trPr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еревесье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Центральная 32</w:t>
            </w:r>
          </w:p>
        </w:tc>
        <w:tc>
          <w:tcPr>
            <w:tcW w:w="2191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 д.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31,32,33,34,35,36,37,38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Центральная д.№1</w:t>
            </w:r>
          </w:p>
        </w:tc>
        <w:tc>
          <w:tcPr>
            <w:tcW w:w="2191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№2,3,4,5,9,10,11,76,75,74,73,93,72,71,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rPr>
          <w:trHeight w:val="1517"/>
        </w:trPr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Центральная д.№34</w:t>
            </w:r>
          </w:p>
        </w:tc>
        <w:tc>
          <w:tcPr>
            <w:tcW w:w="2191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№34,35,38,39,40,41,42,46,47,94,49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rPr>
          <w:trHeight w:val="1469"/>
        </w:trPr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Центральная д.№56</w:t>
            </w:r>
          </w:p>
        </w:tc>
        <w:tc>
          <w:tcPr>
            <w:tcW w:w="2191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№50,51,52,53,55,56,57,22,21,19,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Центральная д.№60</w:t>
            </w:r>
          </w:p>
        </w:tc>
        <w:tc>
          <w:tcPr>
            <w:tcW w:w="2191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№58,59,60,61,62,63,64,65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Центральная </w:t>
            </w: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д.№69</w:t>
            </w:r>
          </w:p>
        </w:tc>
        <w:tc>
          <w:tcPr>
            <w:tcW w:w="2191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№66,67,68,69,70,8,7,6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, Объем 1 контейнера </w:t>
            </w: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43" w:type="dxa"/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Центральная д.№38</w:t>
            </w:r>
          </w:p>
        </w:tc>
        <w:tc>
          <w:tcPr>
            <w:tcW w:w="2191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24,26,27,28,29,32,33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  <w:tr w:rsidR="000C5721" w:rsidRPr="00301257">
        <w:tc>
          <w:tcPr>
            <w:tcW w:w="498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Духонькино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ул. Школьнаяд.№81</w:t>
            </w:r>
          </w:p>
        </w:tc>
        <w:tc>
          <w:tcPr>
            <w:tcW w:w="2191" w:type="dxa"/>
          </w:tcPr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0C5721" w:rsidRPr="00301257" w:rsidRDefault="000C5721" w:rsidP="00853F7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д.№79,80,81,81,81А,82,83,84,85,86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Ремондис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0C5721" w:rsidRPr="00301257" w:rsidRDefault="000C572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Площадь 7,5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, Объем 1 контейнера 1,0м3</w:t>
            </w:r>
          </w:p>
        </w:tc>
        <w:tc>
          <w:tcPr>
            <w:tcW w:w="3044" w:type="dxa"/>
            <w:tcBorders>
              <w:left w:val="single" w:sz="4" w:space="0" w:color="auto"/>
            </w:tcBorders>
          </w:tcPr>
          <w:p w:rsidR="000C5721" w:rsidRPr="00301257" w:rsidRDefault="000C5721"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>Перевесьевского</w:t>
            </w:r>
            <w:proofErr w:type="spellEnd"/>
            <w:r w:rsidRPr="0030125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ОГРН 1021300785958</w:t>
            </w:r>
          </w:p>
        </w:tc>
      </w:tr>
    </w:tbl>
    <w:p w:rsidR="000C5721" w:rsidRDefault="000C5721">
      <w:pPr>
        <w:pStyle w:val="a5"/>
        <w:jc w:val="both"/>
      </w:pPr>
    </w:p>
    <w:sectPr w:rsidR="000C5721" w:rsidSect="00CC2219">
      <w:pgSz w:w="16838" w:h="11906" w:orient="landscape"/>
      <w:pgMar w:top="851" w:right="737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F269C"/>
    <w:rsid w:val="000C5721"/>
    <w:rsid w:val="000D4186"/>
    <w:rsid w:val="001178DC"/>
    <w:rsid w:val="00301257"/>
    <w:rsid w:val="003115F1"/>
    <w:rsid w:val="00325855"/>
    <w:rsid w:val="00381F85"/>
    <w:rsid w:val="004130D7"/>
    <w:rsid w:val="004D4C23"/>
    <w:rsid w:val="0053157E"/>
    <w:rsid w:val="00831AF3"/>
    <w:rsid w:val="00853F7F"/>
    <w:rsid w:val="009655E1"/>
    <w:rsid w:val="00B76E02"/>
    <w:rsid w:val="00CC2219"/>
    <w:rsid w:val="00CF269C"/>
    <w:rsid w:val="00E44326"/>
    <w:rsid w:val="00F66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85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585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25855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325855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Проект</dc:title>
  <dc:subject/>
  <dc:creator>Yurist</dc:creator>
  <cp:keywords/>
  <dc:description/>
  <cp:lastModifiedBy>admin</cp:lastModifiedBy>
  <cp:revision>2</cp:revision>
  <cp:lastPrinted>2022-02-17T14:09:00Z</cp:lastPrinted>
  <dcterms:created xsi:type="dcterms:W3CDTF">2022-02-17T15:28:00Z</dcterms:created>
  <dcterms:modified xsi:type="dcterms:W3CDTF">2022-02-17T15:28:00Z</dcterms:modified>
</cp:coreProperties>
</file>