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89" w:rsidRDefault="004516CF" w:rsidP="003D38D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16CF">
        <w:rPr>
          <w:rFonts w:ascii="Times New Roman" w:hAnsi="Times New Roman" w:cs="Times New Roman"/>
          <w:b/>
          <w:sz w:val="28"/>
          <w:szCs w:val="28"/>
        </w:rPr>
        <w:t xml:space="preserve">Как будут выплачивать пособия, 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переданные</w:t>
      </w:r>
      <w:r w:rsidR="003D38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ПФР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органов социальной защиты населения</w:t>
      </w:r>
    </w:p>
    <w:p w:rsidR="004516CF" w:rsidRPr="009B2007" w:rsidRDefault="004516CF" w:rsidP="00ED7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Напомним,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чтос 1 января 2022 года Пенсионный фонд назначает и выплачивает меры поддержки (ранее назначали и выплачивали органы социальной защиты населения)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которые получают 5 категори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й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bookmarkStart w:id="0" w:name="_GoBack"/>
      <w:bookmarkEnd w:id="0"/>
      <w:r w:rsidR="003D38D5">
        <w:rPr>
          <w:rFonts w:ascii="Times New Roman" w:hAnsi="Times New Roman" w:cs="Times New Roman"/>
          <w:bCs/>
          <w:color w:val="000000"/>
          <w:sz w:val="28"/>
          <w:szCs w:val="28"/>
        </w:rPr>
        <w:t>*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неработающи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лица, подвергши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 воздействию радиации;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реабилитированны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лица;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 (дети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-инвалид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),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транспортные средства по медицинским показаниям; </w:t>
      </w:r>
    </w:p>
    <w:p w:rsidR="003D38D5" w:rsidRPr="003D38D5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военнослужащи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член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их семей, пенсионное обеспечение которых осуществляет ПФР.</w:t>
      </w:r>
    </w:p>
    <w:p w:rsidR="004516CF" w:rsidRDefault="004516CF" w:rsidP="00ED787A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6CF">
        <w:rPr>
          <w:rFonts w:ascii="Times New Roman" w:hAnsi="Times New Roman" w:cs="Times New Roman"/>
          <w:sz w:val="28"/>
          <w:szCs w:val="28"/>
        </w:rPr>
        <w:t>До конца января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Pr="004516CF">
        <w:rPr>
          <w:rFonts w:ascii="Times New Roman" w:hAnsi="Times New Roman" w:cs="Times New Roman"/>
          <w:sz w:val="28"/>
          <w:szCs w:val="28"/>
        </w:rPr>
        <w:t xml:space="preserve"> Отделение Пенсионного фонда Российской Федерации по </w:t>
      </w:r>
      <w:r w:rsidR="0059755B" w:rsidRPr="0078372F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4516CF">
        <w:rPr>
          <w:rFonts w:ascii="Times New Roman" w:hAnsi="Times New Roman" w:cs="Times New Roman"/>
          <w:sz w:val="28"/>
          <w:szCs w:val="28"/>
        </w:rPr>
        <w:t xml:space="preserve"> произведет в полном объеме выплату мер социальной </w:t>
      </w:r>
      <w:r w:rsidRPr="00B876A1">
        <w:rPr>
          <w:rFonts w:ascii="Times New Roman" w:hAnsi="Times New Roman" w:cs="Times New Roman"/>
          <w:sz w:val="28"/>
          <w:szCs w:val="28"/>
        </w:rPr>
        <w:t>поддержки, принятых с начала 2022 года</w:t>
      </w:r>
      <w:r w:rsidR="00ED1B5E" w:rsidRPr="00B876A1">
        <w:rPr>
          <w:rFonts w:ascii="Times New Roman" w:hAnsi="Times New Roman" w:cs="Times New Roman"/>
          <w:sz w:val="28"/>
          <w:szCs w:val="28"/>
        </w:rPr>
        <w:t xml:space="preserve"> от органов социальной защиты населения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, </w:t>
      </w:r>
      <w:r w:rsidR="002132CD" w:rsidRPr="00B876A1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27 млн. 379 тысяч </w:t>
      </w:r>
      <w:r w:rsidR="002132CD" w:rsidRPr="00B876A1">
        <w:rPr>
          <w:rFonts w:ascii="Times New Roman" w:hAnsi="Times New Roman" w:cs="Times New Roman"/>
          <w:sz w:val="28"/>
          <w:szCs w:val="28"/>
        </w:rPr>
        <w:t>для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7 тысяч 820 </w:t>
      </w:r>
      <w:r w:rsidR="00F8010E" w:rsidRPr="00B876A1">
        <w:rPr>
          <w:rFonts w:ascii="Times New Roman" w:hAnsi="Times New Roman" w:cs="Times New Roman"/>
          <w:sz w:val="28"/>
          <w:szCs w:val="28"/>
        </w:rPr>
        <w:t>получателей.</w:t>
      </w:r>
    </w:p>
    <w:p w:rsidR="003D38D5" w:rsidRPr="003D38D5" w:rsidRDefault="002132CD" w:rsidP="00ED787A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Выплата осуществляется через </w:t>
      </w:r>
      <w:r w:rsidR="003D38D5" w:rsidRPr="003D38D5">
        <w:rPr>
          <w:rFonts w:ascii="Times New Roman" w:hAnsi="Times New Roman"/>
          <w:sz w:val="28"/>
          <w:szCs w:val="28"/>
        </w:rPr>
        <w:t>Почт</w:t>
      </w:r>
      <w:r>
        <w:rPr>
          <w:rFonts w:ascii="Times New Roman" w:hAnsi="Times New Roman"/>
          <w:sz w:val="28"/>
          <w:szCs w:val="28"/>
        </w:rPr>
        <w:t>у</w:t>
      </w:r>
      <w:r w:rsidR="003D38D5" w:rsidRPr="003D38D5">
        <w:rPr>
          <w:rFonts w:ascii="Times New Roman" w:hAnsi="Times New Roman"/>
          <w:sz w:val="28"/>
          <w:szCs w:val="28"/>
        </w:rPr>
        <w:t xml:space="preserve"> России и кредитны</w:t>
      </w:r>
      <w:r>
        <w:rPr>
          <w:rFonts w:ascii="Times New Roman" w:hAnsi="Times New Roman"/>
          <w:sz w:val="28"/>
          <w:szCs w:val="28"/>
        </w:rPr>
        <w:t>е</w:t>
      </w:r>
      <w:r w:rsidR="003D38D5" w:rsidRPr="003D38D5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 w:rsidR="003D38D5" w:rsidRPr="003D38D5">
        <w:rPr>
          <w:rFonts w:ascii="Times New Roman" w:hAnsi="Times New Roman"/>
          <w:sz w:val="28"/>
          <w:szCs w:val="28"/>
        </w:rPr>
        <w:t>. Граждане, получающие пособия в кредитных организациях (банках)</w:t>
      </w:r>
      <w:r w:rsidR="00114427">
        <w:rPr>
          <w:rFonts w:ascii="Times New Roman" w:hAnsi="Times New Roman"/>
          <w:sz w:val="28"/>
          <w:szCs w:val="28"/>
        </w:rPr>
        <w:t>,</w:t>
      </w:r>
      <w:r w:rsidR="003D38D5" w:rsidRPr="003D38D5">
        <w:rPr>
          <w:rFonts w:ascii="Times New Roman" w:hAnsi="Times New Roman"/>
          <w:sz w:val="28"/>
          <w:szCs w:val="28"/>
        </w:rPr>
        <w:t xml:space="preserve"> пособия за январь 2022 года уже получили. Почта Росс</w:t>
      </w:r>
      <w:r w:rsidR="00D612AC">
        <w:rPr>
          <w:rFonts w:ascii="Times New Roman" w:hAnsi="Times New Roman"/>
          <w:sz w:val="28"/>
          <w:szCs w:val="28"/>
        </w:rPr>
        <w:t>ии продолжает доставлять пособия</w:t>
      </w:r>
      <w:r w:rsidR="003D38D5" w:rsidRPr="003D38D5">
        <w:rPr>
          <w:rFonts w:ascii="Times New Roman" w:hAnsi="Times New Roman"/>
          <w:sz w:val="28"/>
          <w:szCs w:val="28"/>
        </w:rPr>
        <w:t xml:space="preserve"> за январь 2022 года по утвержденному графику. Уточнить дату доставки пособий можно в своем отделении почтовой связи.</w:t>
      </w:r>
    </w:p>
    <w:p w:rsidR="003D38D5" w:rsidRPr="00ED787A" w:rsidRDefault="00ED787A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Выплата пособий за январь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ДОСРОЧНАЯ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787A">
        <w:rPr>
          <w:rFonts w:ascii="Times New Roman" w:hAnsi="Times New Roman" w:cs="Times New Roman"/>
          <w:b/>
          <w:sz w:val="28"/>
          <w:szCs w:val="28"/>
        </w:rPr>
        <w:t>Порядок выплат предусматривает перечисление средств с 1 по 25 число месяца, следующего за месяцем, за который выплачивается пособие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>,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т.е.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Пенсионный фонд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должен был начать перечислять за январь</w:t>
      </w:r>
      <w:r w:rsidR="008E76F7">
        <w:rPr>
          <w:rFonts w:ascii="Times New Roman" w:hAnsi="Times New Roman" w:cs="Times New Roman"/>
          <w:b/>
          <w:sz w:val="28"/>
          <w:szCs w:val="28"/>
        </w:rPr>
        <w:t xml:space="preserve"> 2022 году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в феврале</w:t>
      </w:r>
      <w:r w:rsidR="008E76F7">
        <w:rPr>
          <w:rFonts w:ascii="Times New Roman" w:hAnsi="Times New Roman" w:cs="Times New Roman"/>
          <w:b/>
          <w:sz w:val="28"/>
          <w:szCs w:val="28"/>
        </w:rPr>
        <w:t>, за февраль 2022 года в марте, за март 2022 года в апреле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E76F7" w:rsidRDefault="003D38D5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87A">
        <w:rPr>
          <w:rFonts w:ascii="Times New Roman" w:hAnsi="Times New Roman" w:cs="Times New Roman"/>
          <w:sz w:val="28"/>
          <w:szCs w:val="28"/>
        </w:rPr>
        <w:t xml:space="preserve">В феврале </w:t>
      </w:r>
      <w:r w:rsidR="008E76F7">
        <w:rPr>
          <w:rFonts w:ascii="Times New Roman" w:hAnsi="Times New Roman" w:cs="Times New Roman"/>
          <w:sz w:val="28"/>
          <w:szCs w:val="28"/>
        </w:rPr>
        <w:t xml:space="preserve">за январь 2022 года </w:t>
      </w:r>
      <w:r w:rsidR="002132CD">
        <w:rPr>
          <w:rFonts w:ascii="Times New Roman" w:hAnsi="Times New Roman" w:cs="Times New Roman"/>
          <w:sz w:val="28"/>
          <w:szCs w:val="28"/>
        </w:rPr>
        <w:t>деньги поступят</w:t>
      </w:r>
      <w:r w:rsidRPr="00ED787A">
        <w:rPr>
          <w:rFonts w:ascii="Times New Roman" w:hAnsi="Times New Roman" w:cs="Times New Roman"/>
          <w:sz w:val="28"/>
          <w:szCs w:val="28"/>
        </w:rPr>
        <w:t xml:space="preserve"> только по новым назначениям, тем гражданам, которые оформя</w:t>
      </w:r>
      <w:r w:rsidR="008E76F7">
        <w:rPr>
          <w:rFonts w:ascii="Times New Roman" w:hAnsi="Times New Roman" w:cs="Times New Roman"/>
          <w:sz w:val="28"/>
          <w:szCs w:val="28"/>
        </w:rPr>
        <w:t>т выплаты в январе и феврале.</w:t>
      </w:r>
    </w:p>
    <w:p w:rsidR="0078372F" w:rsidRDefault="008E76F7" w:rsidP="00E957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38D5" w:rsidRPr="00ED787A">
        <w:rPr>
          <w:rFonts w:ascii="Times New Roman" w:hAnsi="Times New Roman" w:cs="Times New Roman"/>
          <w:sz w:val="28"/>
          <w:szCs w:val="28"/>
        </w:rPr>
        <w:t>ыплату за февраль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граждане получат в первых числах</w:t>
      </w:r>
      <w:r>
        <w:rPr>
          <w:rFonts w:ascii="Times New Roman" w:hAnsi="Times New Roman" w:cs="Times New Roman"/>
          <w:sz w:val="28"/>
          <w:szCs w:val="28"/>
        </w:rPr>
        <w:t xml:space="preserve"> марта. Начиная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с марта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перечисление средств вернется к стандартному графику, согласно которому пособия за предыдущий меся</w:t>
      </w:r>
      <w:r w:rsidR="00ED787A">
        <w:rPr>
          <w:rFonts w:ascii="Times New Roman" w:hAnsi="Times New Roman" w:cs="Times New Roman"/>
          <w:sz w:val="28"/>
          <w:szCs w:val="28"/>
        </w:rPr>
        <w:t>ц выплачиваются в новом месяце.</w:t>
      </w:r>
    </w:p>
    <w:p w:rsidR="004516CF" w:rsidRPr="0059755B" w:rsidRDefault="008E76F7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55B">
        <w:rPr>
          <w:rFonts w:ascii="Times New Roman" w:hAnsi="Times New Roman" w:cs="Times New Roman"/>
          <w:sz w:val="28"/>
          <w:szCs w:val="28"/>
        </w:rPr>
        <w:t>Напомним, что п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олучить информацию по вопросам назначения выплат, переданных Пенсионному фонду из органов социальной защиты населения, можно на сайте ПФР, по телефону регионального контакт-центра Отделения ПФР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Республике Мордовия: </w:t>
      </w:r>
      <w:r w:rsidR="00A2203D">
        <w:rPr>
          <w:rFonts w:ascii="Times New Roman" w:hAnsi="Times New Roman" w:cs="Times New Roman"/>
          <w:sz w:val="28"/>
          <w:szCs w:val="28"/>
        </w:rPr>
        <w:t xml:space="preserve">8 </w:t>
      </w:r>
      <w:r w:rsidR="004516CF" w:rsidRPr="0059755B">
        <w:rPr>
          <w:rFonts w:ascii="Times New Roman" w:hAnsi="Times New Roman" w:cs="Times New Roman"/>
          <w:sz w:val="28"/>
          <w:szCs w:val="28"/>
        </w:rPr>
        <w:t>800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 600 03 28</w:t>
      </w:r>
      <w:r w:rsidRPr="0059755B">
        <w:rPr>
          <w:rFonts w:ascii="Times New Roman" w:hAnsi="Times New Roman" w:cs="Times New Roman"/>
          <w:sz w:val="28"/>
          <w:szCs w:val="28"/>
        </w:rPr>
        <w:t>, а т</w:t>
      </w:r>
      <w:r w:rsidR="0059755B">
        <w:rPr>
          <w:rFonts w:ascii="Times New Roman" w:hAnsi="Times New Roman" w:cs="Times New Roman"/>
          <w:sz w:val="28"/>
          <w:szCs w:val="28"/>
        </w:rPr>
        <w:t>акже в официальных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аккау</w:t>
      </w:r>
      <w:r w:rsidR="00A538B3">
        <w:rPr>
          <w:rFonts w:ascii="Times New Roman" w:hAnsi="Times New Roman" w:cs="Times New Roman"/>
          <w:sz w:val="28"/>
          <w:szCs w:val="28"/>
        </w:rPr>
        <w:t>н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тах Отделения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59755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Фейсбук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Твиттер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proofErr w:type="spellStart"/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Вконтакте</w:t>
        </w:r>
        <w:proofErr w:type="spellEnd"/>
      </w:hyperlink>
      <w:r w:rsidR="0059755B" w:rsidRPr="005975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516CF" w:rsidRPr="004516CF" w:rsidRDefault="004516CF" w:rsidP="004516C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516CF" w:rsidRPr="00ED787A" w:rsidRDefault="003D38D5" w:rsidP="003D38D5">
      <w:pPr>
        <w:rPr>
          <w:rFonts w:ascii="Times New Roman" w:hAnsi="Times New Roman" w:cs="Times New Roman"/>
          <w:i/>
          <w:sz w:val="28"/>
          <w:szCs w:val="28"/>
        </w:rPr>
      </w:pPr>
      <w:r w:rsidRPr="00ED787A">
        <w:rPr>
          <w:rFonts w:ascii="Times New Roman" w:hAnsi="Times New Roman" w:cs="Times New Roman"/>
          <w:i/>
          <w:sz w:val="28"/>
          <w:szCs w:val="28"/>
        </w:rPr>
        <w:t xml:space="preserve">* </w:t>
      </w:r>
      <w:r w:rsidR="00ED787A">
        <w:rPr>
          <w:rFonts w:ascii="Times New Roman" w:hAnsi="Times New Roman" w:cs="Times New Roman"/>
          <w:i/>
          <w:sz w:val="28"/>
          <w:szCs w:val="28"/>
        </w:rPr>
        <w:t>с</w:t>
      </w:r>
      <w:r w:rsidRPr="00ED787A">
        <w:rPr>
          <w:rFonts w:ascii="Times New Roman" w:hAnsi="Times New Roman" w:cs="Times New Roman"/>
          <w:i/>
          <w:sz w:val="28"/>
          <w:szCs w:val="28"/>
        </w:rPr>
        <w:t xml:space="preserve"> полным перечнем переданных мер можно ознакомиться </w:t>
      </w:r>
      <w:hyperlink r:id="rId9" w:history="1">
        <w:r w:rsidRPr="00ED787A">
          <w:rPr>
            <w:rStyle w:val="a5"/>
            <w:rFonts w:ascii="Times New Roman" w:hAnsi="Times New Roman" w:cs="Times New Roman"/>
            <w:i/>
            <w:sz w:val="28"/>
            <w:szCs w:val="28"/>
          </w:rPr>
          <w:t>на сайте ПФР</w:t>
        </w:r>
      </w:hyperlink>
    </w:p>
    <w:sectPr w:rsidR="004516CF" w:rsidRPr="00ED787A" w:rsidSect="00213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66B71"/>
    <w:multiLevelType w:val="hybridMultilevel"/>
    <w:tmpl w:val="4D2AD0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0E1E"/>
    <w:rsid w:val="00114427"/>
    <w:rsid w:val="00141AEF"/>
    <w:rsid w:val="001931AF"/>
    <w:rsid w:val="002132CD"/>
    <w:rsid w:val="00270E1E"/>
    <w:rsid w:val="003D38D5"/>
    <w:rsid w:val="004516CF"/>
    <w:rsid w:val="0059755B"/>
    <w:rsid w:val="005B6035"/>
    <w:rsid w:val="0078372F"/>
    <w:rsid w:val="008E76F7"/>
    <w:rsid w:val="00916747"/>
    <w:rsid w:val="009322B5"/>
    <w:rsid w:val="00A2203D"/>
    <w:rsid w:val="00A35460"/>
    <w:rsid w:val="00A538B3"/>
    <w:rsid w:val="00B876A1"/>
    <w:rsid w:val="00D612AC"/>
    <w:rsid w:val="00E95799"/>
    <w:rsid w:val="00ED1B5E"/>
    <w:rsid w:val="00ED787A"/>
    <w:rsid w:val="00F80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fr.respublikamordoviy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witter.com/pfr_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fr.respublikamordoviy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fr.gov.ru/grazhdanam/mery_podderzh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OPFR po KRD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Обиход Владимир Анатольевич</dc:creator>
  <cp:lastModifiedBy>Гаврилов Александр Александрович</cp:lastModifiedBy>
  <cp:revision>4</cp:revision>
  <dcterms:created xsi:type="dcterms:W3CDTF">2022-01-21T13:42:00Z</dcterms:created>
  <dcterms:modified xsi:type="dcterms:W3CDTF">2022-01-25T06:41:00Z</dcterms:modified>
</cp:coreProperties>
</file>