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9F4" w:rsidRPr="00AD3C31" w:rsidRDefault="003709F4" w:rsidP="003709F4">
      <w:pPr>
        <w:widowControl/>
        <w:autoSpaceDE/>
        <w:autoSpaceDN/>
        <w:adjustRightInd/>
        <w:jc w:val="center"/>
        <w:rPr>
          <w:b/>
          <w:sz w:val="32"/>
          <w:szCs w:val="32"/>
        </w:rPr>
      </w:pPr>
      <w:r w:rsidRPr="00AD3C31">
        <w:rPr>
          <w:b/>
          <w:sz w:val="32"/>
          <w:szCs w:val="32"/>
        </w:rPr>
        <w:t>РЕСПУБЛИКА МОРДОВИЯ</w:t>
      </w:r>
    </w:p>
    <w:p w:rsidR="003709F4" w:rsidRPr="00AD3C31" w:rsidRDefault="003709F4" w:rsidP="003709F4">
      <w:pPr>
        <w:widowControl/>
        <w:autoSpaceDE/>
        <w:autoSpaceDN/>
        <w:adjustRightInd/>
        <w:jc w:val="center"/>
        <w:rPr>
          <w:b/>
          <w:sz w:val="32"/>
          <w:szCs w:val="32"/>
        </w:rPr>
      </w:pPr>
      <w:r w:rsidRPr="00AD3C31">
        <w:rPr>
          <w:b/>
          <w:sz w:val="32"/>
          <w:szCs w:val="32"/>
        </w:rPr>
        <w:t xml:space="preserve">АДМИНИСТРАЦИЯ </w:t>
      </w:r>
    </w:p>
    <w:p w:rsidR="003709F4" w:rsidRPr="00AD3C31" w:rsidRDefault="003709F4" w:rsidP="003709F4">
      <w:pPr>
        <w:widowControl/>
        <w:autoSpaceDE/>
        <w:autoSpaceDN/>
        <w:adjustRightInd/>
        <w:jc w:val="center"/>
        <w:rPr>
          <w:b/>
          <w:sz w:val="32"/>
          <w:szCs w:val="32"/>
        </w:rPr>
      </w:pPr>
      <w:r w:rsidRPr="00AD3C31">
        <w:rPr>
          <w:b/>
          <w:sz w:val="32"/>
          <w:szCs w:val="32"/>
        </w:rPr>
        <w:t>НОВОЧАДОВСКОГО СЕЛЬСКОГО ПОСЕЛЕНИЯ</w:t>
      </w:r>
    </w:p>
    <w:p w:rsidR="003709F4" w:rsidRPr="00AD3C31" w:rsidRDefault="003709F4" w:rsidP="003709F4">
      <w:pPr>
        <w:widowControl/>
        <w:autoSpaceDE/>
        <w:autoSpaceDN/>
        <w:adjustRightInd/>
        <w:jc w:val="center"/>
        <w:rPr>
          <w:b/>
          <w:sz w:val="32"/>
          <w:szCs w:val="32"/>
        </w:rPr>
      </w:pPr>
      <w:r w:rsidRPr="00AD3C31">
        <w:rPr>
          <w:b/>
          <w:sz w:val="32"/>
          <w:szCs w:val="32"/>
        </w:rPr>
        <w:t>АТЮРЬЕВСКОГО МУНИЦИПАЛЬНОГО РАЙОНА</w:t>
      </w:r>
    </w:p>
    <w:p w:rsidR="003709F4" w:rsidRPr="00AD3C31" w:rsidRDefault="003709F4" w:rsidP="003709F4">
      <w:pPr>
        <w:widowControl/>
        <w:autoSpaceDE/>
        <w:autoSpaceDN/>
        <w:adjustRightInd/>
        <w:jc w:val="center"/>
        <w:rPr>
          <w:b/>
          <w:sz w:val="16"/>
          <w:szCs w:val="16"/>
        </w:rPr>
      </w:pPr>
      <w:r w:rsidRPr="00AD3C31">
        <w:rPr>
          <w:b/>
          <w:sz w:val="16"/>
          <w:szCs w:val="16"/>
        </w:rPr>
        <w:t>____________________________________________________________________________________________________________________</w:t>
      </w:r>
    </w:p>
    <w:p w:rsidR="003709F4" w:rsidRPr="00AD3C31" w:rsidRDefault="003709F4" w:rsidP="003709F4">
      <w:pPr>
        <w:widowControl/>
        <w:autoSpaceDE/>
        <w:autoSpaceDN/>
        <w:adjustRightInd/>
        <w:jc w:val="center"/>
        <w:rPr>
          <w:b/>
          <w:sz w:val="36"/>
          <w:szCs w:val="24"/>
        </w:rPr>
      </w:pPr>
      <w:r w:rsidRPr="00AD3C31">
        <w:rPr>
          <w:b/>
          <w:sz w:val="36"/>
          <w:szCs w:val="24"/>
        </w:rPr>
        <w:t>ПОСТАНОВЛЕНИЕ</w:t>
      </w:r>
    </w:p>
    <w:p w:rsidR="003709F4" w:rsidRPr="00AD3C31" w:rsidRDefault="003709F4" w:rsidP="003709F4">
      <w:pPr>
        <w:suppressAutoHyphens/>
        <w:autoSpaceDE/>
        <w:autoSpaceDN/>
        <w:adjustRightInd/>
        <w:snapToGrid w:val="0"/>
        <w:spacing w:line="360" w:lineRule="auto"/>
        <w:rPr>
          <w:rFonts w:eastAsia="Arial"/>
          <w:b/>
          <w:sz w:val="26"/>
          <w:szCs w:val="26"/>
          <w:lang w:eastAsia="ar-SA"/>
        </w:rPr>
      </w:pPr>
    </w:p>
    <w:p w:rsidR="003709F4" w:rsidRPr="00AD3C31" w:rsidRDefault="003709F4" w:rsidP="003709F4">
      <w:pPr>
        <w:widowControl/>
        <w:autoSpaceDE/>
        <w:autoSpaceDN/>
        <w:adjustRightInd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«29» декабря </w:t>
      </w:r>
      <w:r w:rsidRPr="00AD3C31">
        <w:rPr>
          <w:sz w:val="28"/>
          <w:szCs w:val="28"/>
        </w:rPr>
        <w:t>2021г.                                                                         №</w:t>
      </w:r>
      <w:r>
        <w:rPr>
          <w:sz w:val="28"/>
          <w:szCs w:val="28"/>
        </w:rPr>
        <w:t>15</w:t>
      </w:r>
      <w:r w:rsidRPr="00AD3C31">
        <w:rPr>
          <w:sz w:val="28"/>
          <w:szCs w:val="28"/>
        </w:rPr>
        <w:t xml:space="preserve"> </w:t>
      </w:r>
      <w:r w:rsidRPr="00AD3C31">
        <w:rPr>
          <w:sz w:val="28"/>
          <w:szCs w:val="28"/>
        </w:rPr>
        <w:softHyphen/>
      </w:r>
      <w:r w:rsidRPr="00AD3C31">
        <w:rPr>
          <w:sz w:val="28"/>
          <w:szCs w:val="28"/>
        </w:rPr>
        <w:softHyphen/>
      </w:r>
      <w:r w:rsidRPr="00AD3C31">
        <w:rPr>
          <w:sz w:val="28"/>
          <w:szCs w:val="28"/>
        </w:rPr>
        <w:softHyphen/>
      </w:r>
      <w:r w:rsidRPr="00AD3C31">
        <w:rPr>
          <w:sz w:val="28"/>
          <w:szCs w:val="28"/>
        </w:rPr>
        <w:softHyphen/>
      </w:r>
      <w:r w:rsidRPr="00AD3C31">
        <w:rPr>
          <w:sz w:val="28"/>
          <w:szCs w:val="28"/>
        </w:rPr>
        <w:softHyphen/>
      </w:r>
      <w:r w:rsidRPr="00AD3C31">
        <w:rPr>
          <w:sz w:val="28"/>
          <w:szCs w:val="28"/>
        </w:rPr>
        <w:softHyphen/>
      </w:r>
      <w:r w:rsidRPr="00AD3C31">
        <w:rPr>
          <w:sz w:val="28"/>
          <w:szCs w:val="28"/>
        </w:rPr>
        <w:softHyphen/>
      </w:r>
      <w:r w:rsidRPr="00AD3C31">
        <w:rPr>
          <w:sz w:val="28"/>
          <w:szCs w:val="28"/>
        </w:rPr>
        <w:softHyphen/>
      </w:r>
      <w:r w:rsidRPr="00AD3C31">
        <w:rPr>
          <w:sz w:val="28"/>
          <w:szCs w:val="28"/>
        </w:rPr>
        <w:softHyphen/>
      </w:r>
      <w:r w:rsidRPr="00AD3C31">
        <w:rPr>
          <w:sz w:val="28"/>
          <w:szCs w:val="28"/>
        </w:rPr>
        <w:softHyphen/>
      </w:r>
      <w:r w:rsidRPr="00AD3C31">
        <w:rPr>
          <w:sz w:val="28"/>
          <w:szCs w:val="28"/>
        </w:rPr>
        <w:softHyphen/>
      </w:r>
    </w:p>
    <w:p w:rsidR="003709F4" w:rsidRPr="00AD3C31" w:rsidRDefault="003709F4" w:rsidP="003709F4">
      <w:pPr>
        <w:widowControl/>
        <w:autoSpaceDE/>
        <w:autoSpaceDN/>
        <w:adjustRightInd/>
        <w:jc w:val="center"/>
        <w:rPr>
          <w:sz w:val="24"/>
          <w:szCs w:val="24"/>
        </w:rPr>
      </w:pPr>
    </w:p>
    <w:p w:rsidR="003709F4" w:rsidRPr="00AD3C31" w:rsidRDefault="003709F4" w:rsidP="003709F4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AD3C31">
        <w:rPr>
          <w:sz w:val="28"/>
          <w:szCs w:val="28"/>
        </w:rPr>
        <w:t>с. Новочадово</w:t>
      </w:r>
    </w:p>
    <w:p w:rsidR="003709F4" w:rsidRPr="00AD3C31" w:rsidRDefault="003709F4" w:rsidP="003709F4">
      <w:pPr>
        <w:suppressAutoHyphens/>
        <w:autoSpaceDE/>
        <w:autoSpaceDN/>
        <w:adjustRightInd/>
        <w:snapToGrid w:val="0"/>
        <w:rPr>
          <w:rFonts w:eastAsia="Arial"/>
          <w:b/>
          <w:sz w:val="28"/>
          <w:szCs w:val="28"/>
          <w:lang w:eastAsia="ar-SA"/>
        </w:rPr>
      </w:pPr>
    </w:p>
    <w:p w:rsidR="003709F4" w:rsidRPr="00AD3C31" w:rsidRDefault="003709F4" w:rsidP="003709F4">
      <w:pPr>
        <w:widowControl/>
        <w:autoSpaceDE/>
        <w:autoSpaceDN/>
        <w:adjustRightInd/>
        <w:spacing w:line="233" w:lineRule="auto"/>
        <w:outlineLvl w:val="0"/>
        <w:rPr>
          <w:rFonts w:ascii="Arial" w:hAnsi="Arial" w:cs="Arial"/>
          <w:b/>
          <w:bCs/>
          <w:caps/>
          <w:sz w:val="24"/>
          <w:szCs w:val="24"/>
        </w:rPr>
      </w:pPr>
    </w:p>
    <w:p w:rsidR="003709F4" w:rsidRPr="00AD3C31" w:rsidRDefault="003709F4" w:rsidP="003709F4">
      <w:pPr>
        <w:widowControl/>
        <w:autoSpaceDE/>
        <w:autoSpaceDN/>
        <w:adjustRightInd/>
        <w:spacing w:line="233" w:lineRule="auto"/>
        <w:outlineLvl w:val="0"/>
        <w:rPr>
          <w:rFonts w:ascii="Arial" w:hAnsi="Arial" w:cs="Arial"/>
          <w:b/>
          <w:bCs/>
          <w:caps/>
          <w:sz w:val="24"/>
          <w:szCs w:val="24"/>
        </w:rPr>
      </w:pPr>
      <w:r w:rsidRPr="00AD3C31">
        <w:rPr>
          <w:rFonts w:ascii="Arial" w:hAnsi="Arial" w:cs="Arial"/>
          <w:b/>
          <w:bCs/>
          <w:caps/>
          <w:sz w:val="24"/>
          <w:szCs w:val="24"/>
        </w:rPr>
        <w:t xml:space="preserve">                                              </w:t>
      </w:r>
    </w:p>
    <w:p w:rsidR="003709F4" w:rsidRPr="00AD3C31" w:rsidRDefault="003709F4" w:rsidP="003709F4">
      <w:pPr>
        <w:widowControl/>
        <w:tabs>
          <w:tab w:val="left" w:pos="1080"/>
          <w:tab w:val="right" w:pos="9796"/>
        </w:tabs>
        <w:autoSpaceDE/>
        <w:autoSpaceDN/>
        <w:adjustRightInd/>
        <w:spacing w:line="233" w:lineRule="auto"/>
        <w:jc w:val="center"/>
        <w:rPr>
          <w:rFonts w:ascii="Arial" w:hAnsi="Arial" w:cs="Arial"/>
          <w:b/>
          <w:sz w:val="28"/>
          <w:szCs w:val="24"/>
        </w:rPr>
      </w:pPr>
      <w:r w:rsidRPr="00AD3C31">
        <w:rPr>
          <w:rFonts w:ascii="Arial" w:hAnsi="Arial" w:cs="Arial"/>
          <w:b/>
          <w:bCs/>
          <w:sz w:val="28"/>
        </w:rPr>
        <w:t>ОБ</w:t>
      </w:r>
      <w:r>
        <w:rPr>
          <w:rFonts w:ascii="Arial" w:hAnsi="Arial" w:cs="Arial"/>
          <w:b/>
          <w:bCs/>
          <w:sz w:val="28"/>
          <w:szCs w:val="24"/>
        </w:rPr>
        <w:t xml:space="preserve"> </w:t>
      </w:r>
      <w:r>
        <w:rPr>
          <w:rFonts w:ascii="Arial" w:hAnsi="Arial" w:cs="Arial"/>
          <w:b/>
          <w:bCs/>
          <w:sz w:val="28"/>
        </w:rPr>
        <w:t xml:space="preserve">УТВЕРЖДЕНИИ </w:t>
      </w:r>
      <w:r w:rsidRPr="00AD3C31">
        <w:rPr>
          <w:rFonts w:ascii="Arial" w:hAnsi="Arial" w:cs="Arial"/>
          <w:b/>
          <w:bCs/>
          <w:sz w:val="28"/>
        </w:rPr>
        <w:t>ПЕРСПЕКТИВНОГО (СРЕДНЕСРОЧНОГО)</w:t>
      </w:r>
    </w:p>
    <w:p w:rsidR="003709F4" w:rsidRPr="00AD3C31" w:rsidRDefault="003709F4" w:rsidP="003709F4">
      <w:pPr>
        <w:widowControl/>
        <w:autoSpaceDE/>
        <w:autoSpaceDN/>
        <w:adjustRightInd/>
        <w:spacing w:line="233" w:lineRule="auto"/>
        <w:ind w:firstLine="708"/>
        <w:jc w:val="center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b/>
          <w:sz w:val="28"/>
          <w:szCs w:val="24"/>
        </w:rPr>
        <w:t xml:space="preserve">ФИНАНСОВОГО </w:t>
      </w:r>
      <w:r w:rsidRPr="00AD3C31">
        <w:rPr>
          <w:rFonts w:ascii="Arial" w:hAnsi="Arial" w:cs="Arial"/>
          <w:b/>
          <w:sz w:val="28"/>
          <w:szCs w:val="24"/>
        </w:rPr>
        <w:t xml:space="preserve">ПЛАНА </w:t>
      </w:r>
    </w:p>
    <w:p w:rsidR="003709F4" w:rsidRPr="00AD3C31" w:rsidRDefault="003709F4" w:rsidP="003709F4">
      <w:pPr>
        <w:widowControl/>
        <w:autoSpaceDE/>
        <w:autoSpaceDN/>
        <w:adjustRightInd/>
        <w:spacing w:line="233" w:lineRule="auto"/>
        <w:ind w:firstLine="708"/>
        <w:jc w:val="center"/>
        <w:rPr>
          <w:rFonts w:ascii="Arial" w:hAnsi="Arial" w:cs="Arial"/>
          <w:b/>
          <w:sz w:val="28"/>
          <w:szCs w:val="24"/>
        </w:rPr>
      </w:pPr>
      <w:r w:rsidRPr="00AD3C31">
        <w:rPr>
          <w:rFonts w:ascii="Arial" w:hAnsi="Arial" w:cs="Arial"/>
          <w:b/>
          <w:sz w:val="28"/>
          <w:szCs w:val="24"/>
        </w:rPr>
        <w:t xml:space="preserve"> НОВОЧАДОВСКОГО</w:t>
      </w:r>
      <w:r>
        <w:rPr>
          <w:rFonts w:ascii="Arial" w:hAnsi="Arial" w:cs="Arial"/>
          <w:b/>
          <w:sz w:val="28"/>
          <w:szCs w:val="24"/>
        </w:rPr>
        <w:t xml:space="preserve"> СЕЛЬСКОГО </w:t>
      </w:r>
      <w:r w:rsidRPr="00AD3C31">
        <w:rPr>
          <w:rFonts w:ascii="Arial" w:hAnsi="Arial" w:cs="Arial"/>
          <w:b/>
          <w:sz w:val="28"/>
          <w:szCs w:val="24"/>
        </w:rPr>
        <w:t>ПОСЕЛЕНИЯ                                 НА 2022-2024 ГГ.</w:t>
      </w:r>
    </w:p>
    <w:p w:rsidR="003709F4" w:rsidRPr="00AD3C31" w:rsidRDefault="003709F4" w:rsidP="003709F4">
      <w:pPr>
        <w:widowControl/>
        <w:autoSpaceDE/>
        <w:autoSpaceDN/>
        <w:adjustRightInd/>
        <w:spacing w:line="233" w:lineRule="auto"/>
        <w:jc w:val="both"/>
        <w:rPr>
          <w:sz w:val="28"/>
          <w:szCs w:val="28"/>
        </w:rPr>
      </w:pPr>
      <w:r w:rsidRPr="00AD3C31">
        <w:rPr>
          <w:iCs/>
          <w:sz w:val="28"/>
          <w:szCs w:val="24"/>
        </w:rPr>
        <w:t xml:space="preserve">   </w:t>
      </w:r>
      <w:r>
        <w:rPr>
          <w:sz w:val="28"/>
          <w:szCs w:val="28"/>
          <w:lang w:eastAsia="ar-SA"/>
        </w:rPr>
        <w:t xml:space="preserve">Руководствуясь Бюджетным кодексом Российской Федерации, администрация </w:t>
      </w:r>
      <w:r w:rsidRPr="00AD3C31">
        <w:rPr>
          <w:sz w:val="28"/>
          <w:szCs w:val="28"/>
          <w:lang w:eastAsia="ar-SA"/>
        </w:rPr>
        <w:t>Новочадовского сельского поселения</w:t>
      </w:r>
      <w:r w:rsidRPr="00AD3C31">
        <w:rPr>
          <w:b/>
          <w:bCs/>
          <w:sz w:val="28"/>
          <w:szCs w:val="28"/>
          <w:lang w:eastAsia="ar-SA"/>
        </w:rPr>
        <w:t xml:space="preserve">   </w:t>
      </w:r>
      <w:r w:rsidRPr="00AD3C31">
        <w:rPr>
          <w:sz w:val="28"/>
          <w:szCs w:val="28"/>
          <w:lang w:eastAsia="ar-SA"/>
        </w:rPr>
        <w:t>Атюрьевского муниципального района Республики Мордовия постановляет</w:t>
      </w:r>
      <w:r w:rsidRPr="00AD3C31">
        <w:rPr>
          <w:b/>
          <w:bCs/>
          <w:sz w:val="28"/>
          <w:szCs w:val="28"/>
          <w:lang w:eastAsia="ar-SA"/>
        </w:rPr>
        <w:t>:</w:t>
      </w:r>
    </w:p>
    <w:p w:rsidR="003709F4" w:rsidRPr="00AD3C31" w:rsidRDefault="003709F4" w:rsidP="003709F4">
      <w:pPr>
        <w:widowControl/>
        <w:spacing w:line="233" w:lineRule="auto"/>
        <w:jc w:val="both"/>
        <w:rPr>
          <w:rFonts w:ascii="Arial" w:hAnsi="Arial" w:cs="Arial"/>
          <w:sz w:val="24"/>
          <w:szCs w:val="24"/>
        </w:rPr>
      </w:pPr>
    </w:p>
    <w:p w:rsidR="003709F4" w:rsidRPr="00AD3C31" w:rsidRDefault="003709F4" w:rsidP="003709F4">
      <w:pPr>
        <w:widowControl/>
        <w:spacing w:line="233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</w:t>
      </w:r>
      <w:r w:rsidRPr="00AD3C31">
        <w:rPr>
          <w:rFonts w:ascii="Arial" w:hAnsi="Arial" w:cs="Arial"/>
          <w:bCs/>
          <w:sz w:val="24"/>
          <w:szCs w:val="24"/>
        </w:rPr>
        <w:t xml:space="preserve">           </w:t>
      </w:r>
    </w:p>
    <w:p w:rsidR="003709F4" w:rsidRPr="00AD3C31" w:rsidRDefault="003709F4" w:rsidP="003709F4">
      <w:pPr>
        <w:widowControl/>
        <w:tabs>
          <w:tab w:val="left" w:pos="1430"/>
        </w:tabs>
        <w:spacing w:line="233" w:lineRule="auto"/>
        <w:jc w:val="both"/>
        <w:rPr>
          <w:bCs/>
          <w:sz w:val="28"/>
          <w:szCs w:val="28"/>
        </w:rPr>
      </w:pPr>
      <w:r w:rsidRPr="00AD3C31">
        <w:rPr>
          <w:rFonts w:ascii="Arial" w:hAnsi="Arial" w:cs="Arial"/>
          <w:bCs/>
          <w:sz w:val="24"/>
          <w:szCs w:val="24"/>
        </w:rPr>
        <w:tab/>
      </w:r>
      <w:r w:rsidRPr="00AD3C31">
        <w:rPr>
          <w:bCs/>
          <w:sz w:val="28"/>
          <w:szCs w:val="28"/>
        </w:rPr>
        <w:t>1. Утвердить</w:t>
      </w:r>
      <w:r>
        <w:rPr>
          <w:bCs/>
          <w:sz w:val="28"/>
          <w:szCs w:val="28"/>
        </w:rPr>
        <w:t xml:space="preserve"> прилагаемый перспективный </w:t>
      </w:r>
      <w:r w:rsidRPr="00AD3C31">
        <w:rPr>
          <w:bCs/>
          <w:sz w:val="28"/>
          <w:szCs w:val="28"/>
        </w:rPr>
        <w:t>(</w:t>
      </w:r>
      <w:r>
        <w:rPr>
          <w:bCs/>
          <w:sz w:val="28"/>
          <w:szCs w:val="28"/>
        </w:rPr>
        <w:t xml:space="preserve">среднесрочный) финансовый план </w:t>
      </w:r>
      <w:r w:rsidRPr="00AD3C31">
        <w:rPr>
          <w:bCs/>
          <w:sz w:val="28"/>
          <w:szCs w:val="28"/>
        </w:rPr>
        <w:t>Новочадовского</w:t>
      </w:r>
      <w:r>
        <w:rPr>
          <w:bCs/>
          <w:sz w:val="28"/>
          <w:szCs w:val="28"/>
        </w:rPr>
        <w:t xml:space="preserve"> сельского поселения на </w:t>
      </w:r>
      <w:r w:rsidRPr="00AD3C31">
        <w:rPr>
          <w:bCs/>
          <w:sz w:val="28"/>
          <w:szCs w:val="28"/>
        </w:rPr>
        <w:t>2022-2024</w:t>
      </w:r>
      <w:r>
        <w:rPr>
          <w:bCs/>
          <w:sz w:val="28"/>
          <w:szCs w:val="28"/>
        </w:rPr>
        <w:t xml:space="preserve"> </w:t>
      </w:r>
      <w:r w:rsidRPr="00AD3C31">
        <w:rPr>
          <w:bCs/>
          <w:sz w:val="28"/>
          <w:szCs w:val="28"/>
        </w:rPr>
        <w:t>гг.</w:t>
      </w:r>
    </w:p>
    <w:p w:rsidR="003709F4" w:rsidRPr="00AD3C31" w:rsidRDefault="003709F4" w:rsidP="003709F4">
      <w:pPr>
        <w:widowControl/>
        <w:spacing w:line="233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3709F4" w:rsidRPr="00AD3C31" w:rsidRDefault="003709F4" w:rsidP="003709F4">
      <w:pPr>
        <w:widowControl/>
        <w:spacing w:line="233" w:lineRule="auto"/>
        <w:jc w:val="center"/>
        <w:rPr>
          <w:rFonts w:ascii="Arial" w:hAnsi="Arial" w:cs="Arial"/>
          <w:bCs/>
          <w:sz w:val="28"/>
          <w:szCs w:val="28"/>
        </w:rPr>
      </w:pPr>
    </w:p>
    <w:p w:rsidR="003709F4" w:rsidRPr="00AD3C31" w:rsidRDefault="003709F4" w:rsidP="003709F4">
      <w:pPr>
        <w:widowControl/>
        <w:spacing w:line="233" w:lineRule="auto"/>
        <w:jc w:val="center"/>
        <w:rPr>
          <w:rFonts w:ascii="Arial" w:hAnsi="Arial" w:cs="Arial"/>
          <w:bCs/>
          <w:sz w:val="28"/>
          <w:szCs w:val="28"/>
        </w:rPr>
      </w:pPr>
    </w:p>
    <w:p w:rsidR="003709F4" w:rsidRPr="00AD3C31" w:rsidRDefault="003709F4" w:rsidP="003709F4">
      <w:pPr>
        <w:widowControl/>
        <w:spacing w:line="233" w:lineRule="auto"/>
        <w:jc w:val="center"/>
        <w:rPr>
          <w:rFonts w:ascii="Arial" w:hAnsi="Arial" w:cs="Arial"/>
          <w:bCs/>
          <w:sz w:val="28"/>
          <w:szCs w:val="28"/>
        </w:rPr>
      </w:pPr>
    </w:p>
    <w:p w:rsidR="003709F4" w:rsidRPr="00AD3C31" w:rsidRDefault="003709F4" w:rsidP="003709F4">
      <w:pPr>
        <w:widowControl/>
        <w:spacing w:line="233" w:lineRule="auto"/>
        <w:jc w:val="center"/>
        <w:rPr>
          <w:rFonts w:ascii="Arial" w:hAnsi="Arial" w:cs="Arial"/>
          <w:bCs/>
          <w:sz w:val="28"/>
          <w:szCs w:val="28"/>
        </w:rPr>
      </w:pPr>
    </w:p>
    <w:p w:rsidR="003709F4" w:rsidRPr="00AD3C31" w:rsidRDefault="003709F4" w:rsidP="003709F4">
      <w:pPr>
        <w:widowControl/>
        <w:spacing w:line="233" w:lineRule="auto"/>
        <w:jc w:val="center"/>
        <w:rPr>
          <w:rFonts w:ascii="Arial" w:hAnsi="Arial" w:cs="Arial"/>
          <w:bCs/>
          <w:sz w:val="28"/>
          <w:szCs w:val="28"/>
        </w:rPr>
      </w:pPr>
    </w:p>
    <w:p w:rsidR="003709F4" w:rsidRPr="00AD3C31" w:rsidRDefault="003709F4" w:rsidP="003709F4">
      <w:pPr>
        <w:widowControl/>
        <w:spacing w:line="233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Глава </w:t>
      </w:r>
      <w:r w:rsidRPr="00AD3C31">
        <w:rPr>
          <w:bCs/>
          <w:sz w:val="28"/>
          <w:szCs w:val="28"/>
        </w:rPr>
        <w:t xml:space="preserve">Новочадовского     </w:t>
      </w:r>
    </w:p>
    <w:p w:rsidR="003709F4" w:rsidRPr="00AD3C31" w:rsidRDefault="003709F4" w:rsidP="003709F4">
      <w:pPr>
        <w:widowControl/>
        <w:spacing w:line="233" w:lineRule="auto"/>
        <w:rPr>
          <w:bCs/>
          <w:sz w:val="28"/>
          <w:szCs w:val="28"/>
        </w:rPr>
      </w:pPr>
      <w:r w:rsidRPr="00AD3C31">
        <w:rPr>
          <w:bCs/>
          <w:sz w:val="28"/>
          <w:szCs w:val="28"/>
        </w:rPr>
        <w:t xml:space="preserve"> сельского поселения                                                              В.И. Шнякина</w:t>
      </w:r>
    </w:p>
    <w:p w:rsidR="003709F4" w:rsidRPr="00AD3C31" w:rsidRDefault="003709F4" w:rsidP="003709F4">
      <w:pPr>
        <w:widowControl/>
        <w:tabs>
          <w:tab w:val="left" w:pos="3010"/>
        </w:tabs>
        <w:spacing w:line="233" w:lineRule="auto"/>
        <w:rPr>
          <w:rFonts w:ascii="Arial" w:hAnsi="Arial" w:cs="Arial"/>
          <w:bCs/>
          <w:sz w:val="28"/>
          <w:szCs w:val="28"/>
        </w:rPr>
      </w:pPr>
    </w:p>
    <w:p w:rsidR="003709F4" w:rsidRPr="00AD3C31" w:rsidRDefault="003709F4" w:rsidP="003709F4">
      <w:pPr>
        <w:widowControl/>
        <w:tabs>
          <w:tab w:val="left" w:pos="3010"/>
        </w:tabs>
        <w:spacing w:line="233" w:lineRule="auto"/>
        <w:rPr>
          <w:rFonts w:ascii="Arial" w:hAnsi="Arial" w:cs="Arial"/>
          <w:bCs/>
          <w:sz w:val="24"/>
          <w:szCs w:val="24"/>
        </w:rPr>
      </w:pPr>
    </w:p>
    <w:p w:rsidR="003709F4" w:rsidRPr="00AD3C31" w:rsidRDefault="003709F4" w:rsidP="003709F4">
      <w:pPr>
        <w:widowControl/>
        <w:tabs>
          <w:tab w:val="left" w:pos="3010"/>
        </w:tabs>
        <w:spacing w:line="233" w:lineRule="auto"/>
        <w:rPr>
          <w:rFonts w:ascii="Arial" w:hAnsi="Arial" w:cs="Arial"/>
          <w:bCs/>
          <w:sz w:val="24"/>
          <w:szCs w:val="24"/>
        </w:rPr>
      </w:pPr>
    </w:p>
    <w:p w:rsidR="003709F4" w:rsidRPr="00AD3C31" w:rsidRDefault="003709F4" w:rsidP="003709F4">
      <w:pPr>
        <w:widowControl/>
        <w:tabs>
          <w:tab w:val="left" w:pos="3010"/>
        </w:tabs>
        <w:spacing w:line="233" w:lineRule="auto"/>
        <w:rPr>
          <w:rFonts w:ascii="Arial" w:hAnsi="Arial" w:cs="Arial"/>
          <w:bCs/>
          <w:sz w:val="24"/>
          <w:szCs w:val="24"/>
        </w:rPr>
      </w:pPr>
    </w:p>
    <w:p w:rsidR="003709F4" w:rsidRPr="00AD3C31" w:rsidRDefault="003709F4" w:rsidP="003709F4">
      <w:pPr>
        <w:widowControl/>
        <w:tabs>
          <w:tab w:val="left" w:pos="3010"/>
        </w:tabs>
        <w:spacing w:line="233" w:lineRule="auto"/>
        <w:rPr>
          <w:rFonts w:ascii="Arial" w:hAnsi="Arial" w:cs="Arial"/>
          <w:bCs/>
          <w:sz w:val="24"/>
          <w:szCs w:val="24"/>
        </w:rPr>
      </w:pPr>
    </w:p>
    <w:p w:rsidR="003709F4" w:rsidRPr="00AD3C31" w:rsidRDefault="003709F4" w:rsidP="003709F4">
      <w:pPr>
        <w:widowControl/>
        <w:spacing w:line="233" w:lineRule="auto"/>
        <w:jc w:val="center"/>
        <w:rPr>
          <w:rFonts w:ascii="Arial" w:hAnsi="Arial" w:cs="Arial"/>
          <w:bCs/>
          <w:sz w:val="24"/>
          <w:szCs w:val="24"/>
        </w:rPr>
      </w:pPr>
    </w:p>
    <w:p w:rsidR="003709F4" w:rsidRPr="00AD3C31" w:rsidRDefault="003709F4" w:rsidP="003709F4">
      <w:pPr>
        <w:widowControl/>
        <w:autoSpaceDE/>
        <w:autoSpaceDN/>
        <w:adjustRightInd/>
        <w:rPr>
          <w:b/>
          <w:sz w:val="24"/>
          <w:szCs w:val="24"/>
        </w:rPr>
      </w:pPr>
      <w:r w:rsidRPr="00AD3C31">
        <w:rPr>
          <w:b/>
          <w:sz w:val="24"/>
          <w:szCs w:val="24"/>
        </w:rPr>
        <w:t xml:space="preserve">                                                                           </w:t>
      </w:r>
    </w:p>
    <w:p w:rsidR="003709F4" w:rsidRPr="00AD3C31" w:rsidRDefault="003709F4" w:rsidP="003709F4">
      <w:pPr>
        <w:widowControl/>
        <w:autoSpaceDE/>
        <w:autoSpaceDN/>
        <w:adjustRightInd/>
        <w:rPr>
          <w:b/>
          <w:sz w:val="24"/>
          <w:szCs w:val="24"/>
        </w:rPr>
      </w:pPr>
    </w:p>
    <w:p w:rsidR="003709F4" w:rsidRPr="00AD3C31" w:rsidRDefault="003709F4" w:rsidP="003709F4">
      <w:pPr>
        <w:widowControl/>
        <w:autoSpaceDE/>
        <w:autoSpaceDN/>
        <w:adjustRightInd/>
        <w:rPr>
          <w:b/>
          <w:sz w:val="24"/>
          <w:szCs w:val="24"/>
        </w:rPr>
      </w:pPr>
    </w:p>
    <w:p w:rsidR="003709F4" w:rsidRPr="00AD3C31" w:rsidRDefault="003709F4" w:rsidP="003709F4">
      <w:pPr>
        <w:widowControl/>
        <w:autoSpaceDE/>
        <w:autoSpaceDN/>
        <w:adjustRightInd/>
        <w:rPr>
          <w:b/>
          <w:sz w:val="24"/>
          <w:szCs w:val="24"/>
        </w:rPr>
      </w:pPr>
    </w:p>
    <w:p w:rsidR="003709F4" w:rsidRPr="00AD3C31" w:rsidRDefault="003709F4" w:rsidP="003709F4">
      <w:pPr>
        <w:widowControl/>
        <w:autoSpaceDE/>
        <w:autoSpaceDN/>
        <w:adjustRightInd/>
        <w:rPr>
          <w:b/>
          <w:sz w:val="24"/>
          <w:szCs w:val="24"/>
        </w:rPr>
      </w:pPr>
    </w:p>
    <w:p w:rsidR="003709F4" w:rsidRPr="00AD3C31" w:rsidRDefault="003709F4" w:rsidP="003709F4">
      <w:pPr>
        <w:widowControl/>
        <w:autoSpaceDE/>
        <w:autoSpaceDN/>
        <w:adjustRightInd/>
        <w:rPr>
          <w:b/>
          <w:sz w:val="24"/>
          <w:szCs w:val="24"/>
        </w:rPr>
      </w:pPr>
    </w:p>
    <w:p w:rsidR="003709F4" w:rsidRPr="00AD3C31" w:rsidRDefault="003709F4" w:rsidP="003709F4">
      <w:pPr>
        <w:widowControl/>
        <w:autoSpaceDE/>
        <w:autoSpaceDN/>
        <w:adjustRightInd/>
        <w:rPr>
          <w:b/>
          <w:sz w:val="24"/>
          <w:szCs w:val="24"/>
        </w:rPr>
      </w:pPr>
    </w:p>
    <w:p w:rsidR="003709F4" w:rsidRPr="00AD3C31" w:rsidRDefault="003709F4" w:rsidP="003709F4">
      <w:pPr>
        <w:widowControl/>
        <w:autoSpaceDE/>
        <w:autoSpaceDN/>
        <w:adjustRightInd/>
        <w:rPr>
          <w:b/>
          <w:sz w:val="24"/>
          <w:szCs w:val="24"/>
        </w:rPr>
      </w:pPr>
    </w:p>
    <w:p w:rsidR="003709F4" w:rsidRPr="00AD3C31" w:rsidRDefault="003709F4" w:rsidP="003709F4">
      <w:pPr>
        <w:widowControl/>
        <w:autoSpaceDE/>
        <w:autoSpaceDN/>
        <w:adjustRightInd/>
        <w:rPr>
          <w:b/>
          <w:sz w:val="24"/>
          <w:szCs w:val="24"/>
        </w:rPr>
      </w:pPr>
    </w:p>
    <w:p w:rsidR="003709F4" w:rsidRDefault="003709F4" w:rsidP="003709F4">
      <w:pPr>
        <w:widowControl/>
        <w:autoSpaceDE/>
        <w:autoSpaceDN/>
        <w:adjustRightInd/>
        <w:jc w:val="right"/>
        <w:rPr>
          <w:rFonts w:cs="Tahoma"/>
          <w:sz w:val="24"/>
          <w:szCs w:val="24"/>
        </w:rPr>
      </w:pPr>
      <w:r w:rsidRPr="00AD3C31">
        <w:rPr>
          <w:rFonts w:cs="Tahoma"/>
          <w:sz w:val="24"/>
          <w:szCs w:val="24"/>
        </w:rPr>
        <w:t xml:space="preserve">                                                                                        </w:t>
      </w:r>
    </w:p>
    <w:p w:rsidR="003709F4" w:rsidRPr="00AD3C31" w:rsidRDefault="003709F4" w:rsidP="003709F4">
      <w:pPr>
        <w:widowControl/>
        <w:autoSpaceDE/>
        <w:autoSpaceDN/>
        <w:adjustRightInd/>
        <w:jc w:val="right"/>
        <w:rPr>
          <w:rFonts w:cs="Tahoma"/>
          <w:sz w:val="24"/>
          <w:szCs w:val="24"/>
        </w:rPr>
      </w:pPr>
      <w:r w:rsidRPr="00AD3C31">
        <w:rPr>
          <w:rFonts w:cs="Tahoma"/>
          <w:sz w:val="24"/>
          <w:szCs w:val="24"/>
        </w:rPr>
        <w:lastRenderedPageBreak/>
        <w:t>ПРИЛОЖЕНИЕ</w:t>
      </w:r>
    </w:p>
    <w:p w:rsidR="003709F4" w:rsidRPr="00AD3C31" w:rsidRDefault="003709F4" w:rsidP="003709F4">
      <w:pPr>
        <w:widowControl/>
        <w:autoSpaceDE/>
        <w:autoSpaceDN/>
        <w:adjustRightInd/>
        <w:jc w:val="right"/>
        <w:rPr>
          <w:rFonts w:cs="Tahoma"/>
          <w:b/>
          <w:sz w:val="28"/>
          <w:szCs w:val="28"/>
        </w:rPr>
      </w:pPr>
      <w:r w:rsidRPr="00AD3C31">
        <w:rPr>
          <w:rFonts w:cs="Tahoma"/>
          <w:sz w:val="24"/>
          <w:szCs w:val="24"/>
        </w:rPr>
        <w:t xml:space="preserve">                                                                    </w:t>
      </w:r>
      <w:r>
        <w:rPr>
          <w:rFonts w:cs="Tahoma"/>
          <w:sz w:val="24"/>
          <w:szCs w:val="24"/>
        </w:rPr>
        <w:t xml:space="preserve">к постановлению от </w:t>
      </w:r>
      <w:r w:rsidRPr="00AD3C31">
        <w:rPr>
          <w:rFonts w:cs="Tahoma"/>
          <w:sz w:val="24"/>
          <w:szCs w:val="24"/>
        </w:rPr>
        <w:t xml:space="preserve">29.12.2021 №         </w:t>
      </w:r>
      <w:r w:rsidRPr="00AD3C31">
        <w:rPr>
          <w:rFonts w:cs="Tahoma"/>
          <w:b/>
          <w:sz w:val="28"/>
          <w:szCs w:val="28"/>
        </w:rPr>
        <w:t xml:space="preserve">                                                                     </w:t>
      </w:r>
    </w:p>
    <w:p w:rsidR="003709F4" w:rsidRPr="00AD3C31" w:rsidRDefault="003709F4" w:rsidP="003709F4">
      <w:pPr>
        <w:widowControl/>
        <w:autoSpaceDE/>
        <w:autoSpaceDN/>
        <w:adjustRightInd/>
        <w:jc w:val="right"/>
        <w:rPr>
          <w:rFonts w:cs="Tahoma"/>
          <w:sz w:val="24"/>
          <w:szCs w:val="24"/>
        </w:rPr>
      </w:pPr>
      <w:r w:rsidRPr="00AD3C31">
        <w:rPr>
          <w:rFonts w:cs="Tahoma"/>
          <w:b/>
          <w:sz w:val="28"/>
          <w:szCs w:val="28"/>
        </w:rPr>
        <w:t xml:space="preserve">                                                         </w:t>
      </w:r>
      <w:r w:rsidRPr="00AD3C31">
        <w:rPr>
          <w:rFonts w:cs="Tahoma"/>
          <w:sz w:val="24"/>
          <w:szCs w:val="24"/>
        </w:rPr>
        <w:t xml:space="preserve">«Об утверждении перспективного (среднесрочного)    </w:t>
      </w:r>
    </w:p>
    <w:p w:rsidR="003709F4" w:rsidRPr="00AD3C31" w:rsidRDefault="003709F4" w:rsidP="003709F4">
      <w:pPr>
        <w:widowControl/>
        <w:autoSpaceDE/>
        <w:autoSpaceDN/>
        <w:adjustRightInd/>
        <w:jc w:val="right"/>
        <w:rPr>
          <w:rFonts w:cs="Tahoma"/>
          <w:sz w:val="24"/>
          <w:szCs w:val="24"/>
        </w:rPr>
      </w:pPr>
      <w:r w:rsidRPr="00AD3C31">
        <w:rPr>
          <w:rFonts w:cs="Tahoma"/>
          <w:sz w:val="24"/>
          <w:szCs w:val="24"/>
        </w:rPr>
        <w:t xml:space="preserve">                                                                    финансового плана Новочадовского</w:t>
      </w:r>
    </w:p>
    <w:p w:rsidR="003709F4" w:rsidRPr="00AD3C31" w:rsidRDefault="003709F4" w:rsidP="003709F4">
      <w:pPr>
        <w:widowControl/>
        <w:autoSpaceDE/>
        <w:autoSpaceDN/>
        <w:adjustRightInd/>
        <w:jc w:val="right"/>
        <w:rPr>
          <w:rFonts w:cs="Tahoma"/>
          <w:sz w:val="24"/>
          <w:szCs w:val="24"/>
        </w:rPr>
      </w:pPr>
      <w:r w:rsidRPr="00AD3C31">
        <w:rPr>
          <w:rFonts w:cs="Tahoma"/>
          <w:sz w:val="24"/>
          <w:szCs w:val="24"/>
        </w:rPr>
        <w:t xml:space="preserve">                                                                    сельского поселения на 2022-2024 гг.»</w:t>
      </w:r>
    </w:p>
    <w:p w:rsidR="003709F4" w:rsidRPr="00AD3C31" w:rsidRDefault="003709F4" w:rsidP="003709F4">
      <w:pPr>
        <w:widowControl/>
        <w:autoSpaceDE/>
        <w:autoSpaceDN/>
        <w:adjustRightInd/>
        <w:jc w:val="right"/>
        <w:rPr>
          <w:b/>
          <w:sz w:val="28"/>
          <w:szCs w:val="28"/>
        </w:rPr>
      </w:pPr>
      <w:r w:rsidRPr="00AD3C31">
        <w:rPr>
          <w:b/>
          <w:sz w:val="28"/>
          <w:szCs w:val="28"/>
        </w:rPr>
        <w:t xml:space="preserve">    </w:t>
      </w:r>
    </w:p>
    <w:p w:rsidR="003709F4" w:rsidRPr="00AD3C31" w:rsidRDefault="003709F4" w:rsidP="003709F4">
      <w:pPr>
        <w:widowControl/>
        <w:autoSpaceDE/>
        <w:autoSpaceDN/>
        <w:adjustRightInd/>
        <w:jc w:val="center"/>
        <w:rPr>
          <w:rFonts w:cs="Tahoma"/>
          <w:b/>
          <w:sz w:val="28"/>
          <w:szCs w:val="28"/>
        </w:rPr>
      </w:pPr>
      <w:r w:rsidRPr="00AD3C31">
        <w:rPr>
          <w:b/>
          <w:sz w:val="28"/>
          <w:szCs w:val="28"/>
        </w:rPr>
        <w:t xml:space="preserve">                  </w:t>
      </w:r>
    </w:p>
    <w:p w:rsidR="003709F4" w:rsidRPr="00AD3C31" w:rsidRDefault="003709F4" w:rsidP="003709F4">
      <w:pPr>
        <w:widowControl/>
        <w:autoSpaceDE/>
        <w:autoSpaceDN/>
        <w:adjustRightInd/>
        <w:jc w:val="center"/>
        <w:rPr>
          <w:rFonts w:cs="Tahoma"/>
          <w:sz w:val="28"/>
          <w:szCs w:val="28"/>
        </w:rPr>
      </w:pPr>
      <w:r w:rsidRPr="00AD3C31">
        <w:rPr>
          <w:rFonts w:cs="Tahoma"/>
          <w:sz w:val="28"/>
          <w:szCs w:val="28"/>
        </w:rPr>
        <w:t>СРЕДНЕСРОЧНЫЙ ФИНАНСОВЫЙ ПЛАН НОВОЧАДОВСКОГО СЕЛЬСКОГО ПОСЕЛЕНИЯ НА 2022-2024 гг.</w:t>
      </w:r>
    </w:p>
    <w:p w:rsidR="003709F4" w:rsidRPr="00AD3C31" w:rsidRDefault="003709F4" w:rsidP="003709F4">
      <w:pPr>
        <w:widowControl/>
        <w:tabs>
          <w:tab w:val="left" w:pos="3010"/>
        </w:tabs>
        <w:spacing w:line="233" w:lineRule="auto"/>
        <w:rPr>
          <w:rFonts w:ascii="Arial" w:hAnsi="Arial" w:cs="Arial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4178"/>
        <w:gridCol w:w="1402"/>
        <w:gridCol w:w="1260"/>
        <w:gridCol w:w="1084"/>
      </w:tblGrid>
      <w:tr w:rsidR="003709F4" w:rsidRPr="00AD3C31" w:rsidTr="00AD66E4">
        <w:tc>
          <w:tcPr>
            <w:tcW w:w="82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jc w:val="center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№ п\п</w:t>
            </w:r>
          </w:p>
        </w:tc>
        <w:tc>
          <w:tcPr>
            <w:tcW w:w="417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jc w:val="center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Показатели</w:t>
            </w:r>
          </w:p>
        </w:tc>
        <w:tc>
          <w:tcPr>
            <w:tcW w:w="1402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jc w:val="center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2022</w:t>
            </w:r>
          </w:p>
        </w:tc>
        <w:tc>
          <w:tcPr>
            <w:tcW w:w="1260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jc w:val="center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2023</w:t>
            </w:r>
          </w:p>
        </w:tc>
        <w:tc>
          <w:tcPr>
            <w:tcW w:w="1084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jc w:val="center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2024</w:t>
            </w:r>
          </w:p>
        </w:tc>
      </w:tr>
      <w:tr w:rsidR="003709F4" w:rsidRPr="00AD3C31" w:rsidTr="00AD66E4">
        <w:tc>
          <w:tcPr>
            <w:tcW w:w="82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</w:p>
        </w:tc>
        <w:tc>
          <w:tcPr>
            <w:tcW w:w="417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Доходы</w:t>
            </w:r>
          </w:p>
        </w:tc>
        <w:tc>
          <w:tcPr>
            <w:tcW w:w="1402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1000,4</w:t>
            </w:r>
          </w:p>
        </w:tc>
        <w:tc>
          <w:tcPr>
            <w:tcW w:w="1260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756,7</w:t>
            </w:r>
          </w:p>
        </w:tc>
        <w:tc>
          <w:tcPr>
            <w:tcW w:w="1084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774,5</w:t>
            </w:r>
          </w:p>
        </w:tc>
      </w:tr>
      <w:tr w:rsidR="003709F4" w:rsidRPr="00AD3C31" w:rsidTr="00AD66E4">
        <w:tc>
          <w:tcPr>
            <w:tcW w:w="82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</w:p>
        </w:tc>
        <w:tc>
          <w:tcPr>
            <w:tcW w:w="417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В том </w:t>
            </w:r>
            <w:r w:rsidRPr="00AD3C31">
              <w:rPr>
                <w:bCs/>
                <w:sz w:val="28"/>
                <w:szCs w:val="28"/>
              </w:rPr>
              <w:t>числе:</w:t>
            </w:r>
          </w:p>
        </w:tc>
        <w:tc>
          <w:tcPr>
            <w:tcW w:w="1402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</w:p>
        </w:tc>
        <w:tc>
          <w:tcPr>
            <w:tcW w:w="1260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</w:p>
        </w:tc>
        <w:tc>
          <w:tcPr>
            <w:tcW w:w="1084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</w:p>
        </w:tc>
      </w:tr>
      <w:tr w:rsidR="003709F4" w:rsidRPr="00AD3C31" w:rsidTr="00AD66E4">
        <w:tc>
          <w:tcPr>
            <w:tcW w:w="82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</w:p>
        </w:tc>
        <w:tc>
          <w:tcPr>
            <w:tcW w:w="417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Налоговые и неналоговые </w:t>
            </w:r>
            <w:r w:rsidRPr="00AD3C31">
              <w:rPr>
                <w:bCs/>
                <w:sz w:val="28"/>
                <w:szCs w:val="28"/>
              </w:rPr>
              <w:t>доходы</w:t>
            </w:r>
          </w:p>
        </w:tc>
        <w:tc>
          <w:tcPr>
            <w:tcW w:w="1402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349,2</w:t>
            </w:r>
          </w:p>
        </w:tc>
        <w:tc>
          <w:tcPr>
            <w:tcW w:w="1260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352,7</w:t>
            </w:r>
          </w:p>
        </w:tc>
        <w:tc>
          <w:tcPr>
            <w:tcW w:w="1084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356,2</w:t>
            </w:r>
          </w:p>
        </w:tc>
      </w:tr>
      <w:tr w:rsidR="003709F4" w:rsidRPr="00AD3C31" w:rsidTr="00AD66E4">
        <w:tc>
          <w:tcPr>
            <w:tcW w:w="82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</w:p>
        </w:tc>
        <w:tc>
          <w:tcPr>
            <w:tcW w:w="417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Безвозмездные поступления из других бюджетов</w:t>
            </w:r>
          </w:p>
        </w:tc>
        <w:tc>
          <w:tcPr>
            <w:tcW w:w="1402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651,2</w:t>
            </w:r>
          </w:p>
        </w:tc>
        <w:tc>
          <w:tcPr>
            <w:tcW w:w="1260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404,0</w:t>
            </w:r>
          </w:p>
        </w:tc>
        <w:tc>
          <w:tcPr>
            <w:tcW w:w="1084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418,3</w:t>
            </w:r>
          </w:p>
        </w:tc>
      </w:tr>
      <w:tr w:rsidR="003709F4" w:rsidRPr="00AD3C31" w:rsidTr="00AD66E4">
        <w:tc>
          <w:tcPr>
            <w:tcW w:w="82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</w:p>
        </w:tc>
        <w:tc>
          <w:tcPr>
            <w:tcW w:w="417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Расходы</w:t>
            </w:r>
          </w:p>
        </w:tc>
        <w:tc>
          <w:tcPr>
            <w:tcW w:w="1402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1000,4</w:t>
            </w:r>
          </w:p>
        </w:tc>
        <w:tc>
          <w:tcPr>
            <w:tcW w:w="1260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756,7</w:t>
            </w:r>
          </w:p>
        </w:tc>
        <w:tc>
          <w:tcPr>
            <w:tcW w:w="1084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774,5</w:t>
            </w:r>
          </w:p>
        </w:tc>
      </w:tr>
      <w:tr w:rsidR="003709F4" w:rsidRPr="00AD3C31" w:rsidTr="00AD66E4">
        <w:tc>
          <w:tcPr>
            <w:tcW w:w="82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</w:p>
        </w:tc>
        <w:tc>
          <w:tcPr>
            <w:tcW w:w="417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 том</w:t>
            </w:r>
            <w:r w:rsidRPr="00AD3C31">
              <w:rPr>
                <w:bCs/>
                <w:sz w:val="28"/>
                <w:szCs w:val="28"/>
              </w:rPr>
              <w:t xml:space="preserve"> числе:</w:t>
            </w:r>
          </w:p>
        </w:tc>
        <w:tc>
          <w:tcPr>
            <w:tcW w:w="1402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</w:p>
        </w:tc>
        <w:tc>
          <w:tcPr>
            <w:tcW w:w="1260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</w:p>
        </w:tc>
        <w:tc>
          <w:tcPr>
            <w:tcW w:w="1084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</w:p>
        </w:tc>
      </w:tr>
      <w:tr w:rsidR="003709F4" w:rsidRPr="00AD3C31" w:rsidTr="00AD66E4">
        <w:tc>
          <w:tcPr>
            <w:tcW w:w="82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</w:p>
        </w:tc>
        <w:tc>
          <w:tcPr>
            <w:tcW w:w="417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Общегосударственные </w:t>
            </w:r>
            <w:r w:rsidRPr="00AD3C31">
              <w:rPr>
                <w:bCs/>
                <w:sz w:val="28"/>
                <w:szCs w:val="28"/>
              </w:rPr>
              <w:t>вопросы</w:t>
            </w:r>
          </w:p>
        </w:tc>
        <w:tc>
          <w:tcPr>
            <w:tcW w:w="1402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707,0</w:t>
            </w:r>
          </w:p>
        </w:tc>
        <w:tc>
          <w:tcPr>
            <w:tcW w:w="1260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463,1</w:t>
            </w:r>
          </w:p>
        </w:tc>
        <w:tc>
          <w:tcPr>
            <w:tcW w:w="1084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474,5</w:t>
            </w:r>
          </w:p>
        </w:tc>
      </w:tr>
      <w:tr w:rsidR="003709F4" w:rsidRPr="00AD3C31" w:rsidTr="00AD66E4">
        <w:tc>
          <w:tcPr>
            <w:tcW w:w="82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</w:p>
        </w:tc>
        <w:tc>
          <w:tcPr>
            <w:tcW w:w="417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Жилищно-коммунальное </w:t>
            </w:r>
            <w:r w:rsidRPr="00AD3C31">
              <w:rPr>
                <w:bCs/>
                <w:sz w:val="28"/>
                <w:szCs w:val="28"/>
              </w:rPr>
              <w:t>хозяйство</w:t>
            </w:r>
          </w:p>
        </w:tc>
        <w:tc>
          <w:tcPr>
            <w:tcW w:w="1402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55,0</w:t>
            </w:r>
          </w:p>
        </w:tc>
        <w:tc>
          <w:tcPr>
            <w:tcW w:w="1260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50,0</w:t>
            </w:r>
          </w:p>
        </w:tc>
        <w:tc>
          <w:tcPr>
            <w:tcW w:w="1084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50,0</w:t>
            </w:r>
          </w:p>
        </w:tc>
      </w:tr>
      <w:tr w:rsidR="003709F4" w:rsidRPr="00AD3C31" w:rsidTr="00AD66E4">
        <w:tc>
          <w:tcPr>
            <w:tcW w:w="82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</w:p>
        </w:tc>
        <w:tc>
          <w:tcPr>
            <w:tcW w:w="417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Резервный фонд</w:t>
            </w:r>
          </w:p>
        </w:tc>
        <w:tc>
          <w:tcPr>
            <w:tcW w:w="1402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2,0</w:t>
            </w:r>
          </w:p>
        </w:tc>
        <w:tc>
          <w:tcPr>
            <w:tcW w:w="1260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2,0</w:t>
            </w:r>
          </w:p>
        </w:tc>
        <w:tc>
          <w:tcPr>
            <w:tcW w:w="1084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2,0</w:t>
            </w:r>
          </w:p>
        </w:tc>
      </w:tr>
      <w:tr w:rsidR="003709F4" w:rsidRPr="00AD3C31" w:rsidTr="00AD66E4">
        <w:tc>
          <w:tcPr>
            <w:tcW w:w="82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</w:p>
        </w:tc>
        <w:tc>
          <w:tcPr>
            <w:tcW w:w="417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Социальные </w:t>
            </w:r>
            <w:r w:rsidRPr="00AD3C31">
              <w:rPr>
                <w:bCs/>
                <w:sz w:val="28"/>
                <w:szCs w:val="28"/>
              </w:rPr>
              <w:t>выплаты</w:t>
            </w:r>
          </w:p>
        </w:tc>
        <w:tc>
          <w:tcPr>
            <w:tcW w:w="1402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146,6</w:t>
            </w:r>
          </w:p>
        </w:tc>
        <w:tc>
          <w:tcPr>
            <w:tcW w:w="1260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148,8</w:t>
            </w:r>
          </w:p>
        </w:tc>
        <w:tc>
          <w:tcPr>
            <w:tcW w:w="1084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152,0</w:t>
            </w:r>
          </w:p>
        </w:tc>
      </w:tr>
      <w:tr w:rsidR="003709F4" w:rsidRPr="00AD3C31" w:rsidTr="00AD66E4">
        <w:tc>
          <w:tcPr>
            <w:tcW w:w="82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</w:p>
        </w:tc>
        <w:tc>
          <w:tcPr>
            <w:tcW w:w="417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Национальная </w:t>
            </w:r>
            <w:r w:rsidRPr="00AD3C31">
              <w:rPr>
                <w:bCs/>
                <w:sz w:val="28"/>
                <w:szCs w:val="28"/>
              </w:rPr>
              <w:t>оборона</w:t>
            </w:r>
          </w:p>
        </w:tc>
        <w:tc>
          <w:tcPr>
            <w:tcW w:w="1402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89,8</w:t>
            </w:r>
          </w:p>
        </w:tc>
        <w:tc>
          <w:tcPr>
            <w:tcW w:w="1260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92,8</w:t>
            </w:r>
          </w:p>
        </w:tc>
        <w:tc>
          <w:tcPr>
            <w:tcW w:w="1084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96,0</w:t>
            </w:r>
          </w:p>
        </w:tc>
      </w:tr>
      <w:tr w:rsidR="003709F4" w:rsidRPr="00AD3C31" w:rsidTr="00AD66E4">
        <w:tc>
          <w:tcPr>
            <w:tcW w:w="82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</w:p>
        </w:tc>
        <w:tc>
          <w:tcPr>
            <w:tcW w:w="4178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Дефицит, профицит</w:t>
            </w:r>
          </w:p>
        </w:tc>
        <w:tc>
          <w:tcPr>
            <w:tcW w:w="1402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260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084" w:type="dxa"/>
          </w:tcPr>
          <w:p w:rsidR="003709F4" w:rsidRPr="00AD3C31" w:rsidRDefault="003709F4" w:rsidP="00AD66E4">
            <w:pPr>
              <w:widowControl/>
              <w:tabs>
                <w:tab w:val="left" w:pos="3010"/>
              </w:tabs>
              <w:spacing w:line="233" w:lineRule="auto"/>
              <w:rPr>
                <w:bCs/>
                <w:sz w:val="28"/>
                <w:szCs w:val="28"/>
              </w:rPr>
            </w:pPr>
            <w:r w:rsidRPr="00AD3C31">
              <w:rPr>
                <w:bCs/>
                <w:sz w:val="28"/>
                <w:szCs w:val="28"/>
              </w:rPr>
              <w:t>0</w:t>
            </w:r>
          </w:p>
        </w:tc>
      </w:tr>
    </w:tbl>
    <w:p w:rsidR="003709F4" w:rsidRPr="00AD3C31" w:rsidRDefault="003709F4" w:rsidP="003709F4">
      <w:pPr>
        <w:ind w:firstLine="708"/>
        <w:rPr>
          <w:sz w:val="28"/>
          <w:szCs w:val="28"/>
        </w:rPr>
      </w:pPr>
    </w:p>
    <w:p w:rsidR="00515CFB" w:rsidRDefault="003709F4">
      <w:bookmarkStart w:id="0" w:name="_GoBack"/>
      <w:bookmarkEnd w:id="0"/>
    </w:p>
    <w:sectPr w:rsidR="00515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9F4"/>
    <w:rsid w:val="003709F4"/>
    <w:rsid w:val="00436D97"/>
    <w:rsid w:val="008D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08FAFE-125E-4BAB-8D8B-3E515EA2E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9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339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2021-12-30T07:13:00Z</dcterms:created>
  <dcterms:modified xsi:type="dcterms:W3CDTF">2021-12-30T07:13:00Z</dcterms:modified>
</cp:coreProperties>
</file>