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567"/>
        <w:jc w:val="right"/>
        <w:rPr>
          <w:rFonts w:ascii="Times New Roman" w:hAnsi="Times New Roman" w:cs="Times New Roman"/>
          <w:sz w:val="26"/>
          <w:szCs w:val="26"/>
        </w:rPr>
      </w:pPr>
      <w:r>
        <w:rPr/>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t xml:space="preserve">РЕСПУБЛИКА МОРДОВИЯ     </w:t>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bookmarkStart w:id="0" w:name="Par11"/>
      <w:bookmarkEnd w:id="0"/>
      <w:r>
        <w:rPr>
          <w:rFonts w:eastAsia="Times New Roman" w:cs="Times New Roman" w:ascii="Times New Roman" w:hAnsi="Times New Roman"/>
          <w:b/>
          <w:bCs/>
          <w:color w:val="auto"/>
          <w:sz w:val="32"/>
          <w:szCs w:val="32"/>
          <w:lang w:val="ru-RU" w:eastAsia="zxx" w:bidi="ar-SA"/>
        </w:rPr>
        <w:t xml:space="preserve">СОВЕТ ДЕПУТАТОВ МОРДОВСКО-КОЗЛОВСКОГО СЕЛЬСКОГО  ПОСЕЛЕНИЯ АТЮРЬЕВСКОГО МУНИЦИПАЛЬНОГО РАЙОНА </w:t>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t>РЕШЕНИЕ</w:t>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t>от 19 октября 2021 года  №  9</w:t>
      </w:r>
    </w:p>
    <w:p>
      <w:pPr>
        <w:pStyle w:val="Normal"/>
        <w:widowControl w:val="false"/>
        <w:autoSpaceDE w:val="false"/>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r>
    </w:p>
    <w:p>
      <w:pPr>
        <w:pStyle w:val="Normal"/>
        <w:spacing w:lineRule="auto" w:line="240" w:before="0" w:after="0"/>
        <w:jc w:val="center"/>
        <w:rPr>
          <w:rFonts w:ascii="Times New Roman" w:hAnsi="Times New Roman" w:cs="Times New Roman"/>
          <w:b/>
          <w:b/>
          <w:sz w:val="32"/>
          <w:szCs w:val="32"/>
        </w:rPr>
      </w:pPr>
      <w:r>
        <w:rPr>
          <w:rFonts w:cs="Times New Roman" w:ascii="Times New Roman" w:hAnsi="Times New Roman"/>
          <w:b/>
          <w:sz w:val="32"/>
          <w:szCs w:val="32"/>
        </w:rPr>
        <w:t>О ПРИНЯТИИ УСТАВА МОРДОВСКО-КОЗЛОВСКОГО СЕЛЬСКОГО ПОСЕЛЕНИЯ АТЮРЬЕВСКОГО МУНИЦИПАЛЬНОГО РАЙОНА РЕСПУБЛИКИ МОРДОВИЯ</w:t>
      </w:r>
    </w:p>
    <w:p>
      <w:pPr>
        <w:pStyle w:val="NoSpacing"/>
        <w:jc w:val="both"/>
        <w:rPr>
          <w:rFonts w:ascii="Times New Roman" w:hAnsi="Times New Roman"/>
          <w:sz w:val="32"/>
          <w:szCs w:val="32"/>
        </w:rPr>
      </w:pPr>
      <w:r>
        <w:rPr>
          <w:rFonts w:ascii="Times New Roman" w:hAnsi="Times New Roman"/>
          <w:sz w:val="32"/>
          <w:szCs w:val="32"/>
        </w:rPr>
      </w:r>
    </w:p>
    <w:p>
      <w:pPr>
        <w:pStyle w:val="NoSpacing"/>
        <w:jc w:val="both"/>
        <w:rPr>
          <w:sz w:val="28"/>
          <w:szCs w:val="28"/>
        </w:rPr>
      </w:pPr>
      <w:r>
        <w:rPr>
          <w:sz w:val="28"/>
          <w:szCs w:val="28"/>
        </w:rPr>
      </w:r>
    </w:p>
    <w:p>
      <w:pPr>
        <w:pStyle w:val="Normal"/>
        <w:jc w:val="both"/>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Совет депутатов Мордовско-Козловского сельского поселения </w:t>
      </w:r>
      <w:r>
        <w:rPr>
          <w:rFonts w:cs="Times New Roman" w:ascii="Times New Roman" w:hAnsi="Times New Roman"/>
          <w:b/>
          <w:bCs/>
          <w:sz w:val="24"/>
          <w:szCs w:val="24"/>
        </w:rPr>
        <w:t>решил:</w:t>
      </w:r>
    </w:p>
    <w:p>
      <w:pPr>
        <w:pStyle w:val="Normal"/>
        <w:jc w:val="both"/>
        <w:rPr/>
      </w:pPr>
      <w:r>
        <w:rPr/>
      </w:r>
    </w:p>
    <w:p>
      <w:pPr>
        <w:pStyle w:val="Normal"/>
        <w:jc w:val="both"/>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1.Принять Устав Мордовско-Козловского сельского поселения Атюрьевского муниципального района Республики Мордовия.</w:t>
      </w:r>
    </w:p>
    <w:p>
      <w:pPr>
        <w:pStyle w:val="Normal"/>
        <w:jc w:val="both"/>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2. В соответствии с Федеральным Законом от 21.07.2005 № 97-ФЗ «О государственной регистрации уставов муниципальных образований», главе Мордовско-Козловского сельского поселения Атюрьевского муниципального района Республики Мордовия направить Устав Мордовско-Козловского сельского поселения Атюрьевского муниципального района Республики Мордовия для государственной регистрации.</w:t>
      </w:r>
    </w:p>
    <w:p>
      <w:pPr>
        <w:pStyle w:val="Normal"/>
        <w:jc w:val="both"/>
        <w:rPr/>
      </w:pPr>
      <w:r>
        <w:rPr>
          <w:rFonts w:cs="Times New Roman" w:ascii="Times New Roman" w:hAnsi="Times New Roman"/>
          <w:sz w:val="24"/>
          <w:szCs w:val="24"/>
        </w:rPr>
        <w:t>3. Настоящее решение вступает в силу со дня его официального опубликования.</w:t>
      </w:r>
    </w:p>
    <w:p>
      <w:pPr>
        <w:pStyle w:val="Normal"/>
        <w:jc w:val="both"/>
        <w:rPr>
          <w:rFonts w:ascii="Times New Roman" w:hAnsi="Times New Roman" w:cs="Times New Roman"/>
          <w:sz w:val="24"/>
          <w:szCs w:val="24"/>
        </w:rPr>
      </w:pPr>
      <w:r>
        <w:rPr/>
      </w:r>
    </w:p>
    <w:p>
      <w:pPr>
        <w:pStyle w:val="Normal"/>
        <w:widowControl w:val="false"/>
        <w:autoSpaceDE w:val="false"/>
        <w:spacing w:lineRule="auto" w:line="240"/>
        <w:jc w:val="right"/>
        <w:rPr>
          <w:rFonts w:ascii="Times New Roman" w:hAnsi="Times New Roman" w:eastAsia="Times New Roman" w:cs="Times New Roman"/>
          <w:color w:val="auto"/>
          <w:sz w:val="24"/>
          <w:szCs w:val="24"/>
          <w:lang w:val="ru-RU" w:eastAsia="zxx" w:bidi="ar-SA"/>
        </w:rPr>
      </w:pPr>
      <w:r>
        <w:rPr>
          <w:rFonts w:eastAsia="Times New Roman" w:cs="Times New Roman" w:ascii="Times New Roman" w:hAnsi="Times New Roman"/>
          <w:color w:val="auto"/>
          <w:sz w:val="24"/>
          <w:szCs w:val="24"/>
          <w:lang w:val="ru-RU" w:eastAsia="zxx" w:bidi="ar-SA"/>
        </w:rPr>
        <w:t>Глава</w:t>
      </w:r>
    </w:p>
    <w:p>
      <w:pPr>
        <w:pStyle w:val="Normal"/>
        <w:widowControl w:val="false"/>
        <w:autoSpaceDE w:val="false"/>
        <w:spacing w:lineRule="auto" w:line="240"/>
        <w:jc w:val="right"/>
        <w:rPr>
          <w:rFonts w:ascii="Times New Roman" w:hAnsi="Times New Roman" w:eastAsia="Times New Roman" w:cs="Times New Roman"/>
          <w:color w:val="auto"/>
          <w:sz w:val="24"/>
          <w:szCs w:val="24"/>
          <w:lang w:val="ru-RU" w:eastAsia="zxx" w:bidi="ar-SA"/>
        </w:rPr>
      </w:pPr>
      <w:r>
        <w:rPr>
          <w:rFonts w:eastAsia="Times New Roman" w:cs="Times New Roman" w:ascii="Times New Roman" w:hAnsi="Times New Roman"/>
          <w:color w:val="auto"/>
          <w:sz w:val="24"/>
          <w:szCs w:val="24"/>
          <w:lang w:val="ru-RU" w:eastAsia="zxx" w:bidi="ar-SA"/>
        </w:rPr>
        <w:t xml:space="preserve">Мордовско-Козловского сельского  поселения </w:t>
      </w:r>
    </w:p>
    <w:p>
      <w:pPr>
        <w:pStyle w:val="Normal"/>
        <w:widowControl w:val="false"/>
        <w:autoSpaceDE w:val="false"/>
        <w:spacing w:lineRule="auto" w:line="240"/>
        <w:jc w:val="right"/>
        <w:rPr/>
      </w:pPr>
      <w:r>
        <w:rPr>
          <w:rFonts w:eastAsia="Times New Roman" w:cs="Times New Roman" w:ascii="Times New Roman" w:hAnsi="Times New Roman"/>
          <w:color w:val="auto"/>
          <w:sz w:val="24"/>
          <w:szCs w:val="24"/>
          <w:lang w:val="ru-RU" w:eastAsia="zxx" w:bidi="ar-SA"/>
        </w:rPr>
        <w:t xml:space="preserve">                       </w:t>
      </w:r>
      <w:r>
        <w:rPr>
          <w:rFonts w:eastAsia="Times New Roman" w:cs="Times New Roman" w:ascii="Times New Roman" w:hAnsi="Times New Roman"/>
          <w:color w:val="auto"/>
          <w:sz w:val="24"/>
          <w:szCs w:val="24"/>
          <w:lang w:val="ru-RU" w:eastAsia="zxx" w:bidi="ar-SA"/>
        </w:rPr>
        <w:t>В.Н.Шукшин</w:t>
      </w:r>
    </w:p>
    <w:p>
      <w:pPr>
        <w:pStyle w:val="Normal"/>
        <w:spacing w:lineRule="auto" w:line="240" w:before="0" w:after="0"/>
        <w:ind w:firstLine="567"/>
        <w:jc w:val="right"/>
        <w:rPr>
          <w:rFonts w:ascii="Times New Roman" w:hAnsi="Times New Roman" w:cs="Times New Roman"/>
          <w:sz w:val="26"/>
          <w:szCs w:val="26"/>
        </w:rPr>
      </w:pPr>
      <w:r>
        <w:rPr/>
      </w:r>
    </w:p>
    <w:p>
      <w:pPr>
        <w:pStyle w:val="Normal"/>
        <w:spacing w:lineRule="auto" w:line="240" w:before="0" w:after="0"/>
        <w:ind w:firstLine="567"/>
        <w:jc w:val="right"/>
        <w:rPr>
          <w:rFonts w:ascii="Times New Roman" w:hAnsi="Times New Roman" w:cs="Times New Roman"/>
          <w:sz w:val="26"/>
          <w:szCs w:val="26"/>
        </w:rPr>
      </w:pPr>
      <w:r>
        <w:rPr/>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Принят решением</w:t>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Совета депутатов</w:t>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Мордовско-Козловского сельского</w:t>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поселения Атюрьевского муниципального</w:t>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района Республики Мордовия</w:t>
      </w:r>
    </w:p>
    <w:p>
      <w:pPr>
        <w:pStyle w:val="Normal"/>
        <w:spacing w:lineRule="auto" w:line="240" w:before="0" w:after="0"/>
        <w:ind w:firstLine="567"/>
        <w:jc w:val="right"/>
        <w:rPr>
          <w:rFonts w:ascii="Times New Roman" w:hAnsi="Times New Roman" w:cs="Times New Roman"/>
          <w:sz w:val="26"/>
          <w:szCs w:val="26"/>
        </w:rPr>
      </w:pPr>
      <w:r>
        <w:rPr>
          <w:rFonts w:cs="Times New Roman" w:ascii="Times New Roman" w:hAnsi="Times New Roman"/>
          <w:sz w:val="26"/>
          <w:szCs w:val="26"/>
        </w:rPr>
        <w:t>от 19.10.2021 № 9</w:t>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t>Устав</w:t>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t>Мордовско-Козловского сельского поселения</w:t>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t>Атюрьевского муниципального района</w:t>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t>Республики Мордовия</w:t>
      </w:r>
    </w:p>
    <w:p>
      <w:pPr>
        <w:pStyle w:val="Normal"/>
        <w:spacing w:lineRule="auto" w:line="240" w:before="0" w:after="0"/>
        <w:ind w:firstLine="567"/>
        <w:jc w:val="center"/>
        <w:rPr>
          <w:rFonts w:ascii="Times New Roman" w:hAnsi="Times New Roman" w:cs="Times New Roman"/>
          <w:b/>
          <w:b/>
          <w:sz w:val="40"/>
          <w:szCs w:val="40"/>
        </w:rPr>
      </w:pPr>
      <w:r>
        <w:rPr>
          <w:rFonts w:cs="Times New Roman" w:ascii="Times New Roman" w:hAnsi="Times New Roman"/>
          <w:b/>
          <w:sz w:val="40"/>
          <w:szCs w:val="40"/>
        </w:rPr>
      </w:r>
    </w:p>
    <w:p>
      <w:pPr>
        <w:pStyle w:val="Normal"/>
        <w:spacing w:lineRule="auto" w:line="240" w:before="0" w:after="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Мордовско-Козловского сельского поселения Атюрьевского муниципального района Республики Мордовия.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1. Общие положения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1. Статус </w:t>
      </w:r>
      <w:r>
        <w:rPr>
          <w:rFonts w:cs="Times New Roman" w:ascii="Times New Roman" w:hAnsi="Times New Roman"/>
          <w:b/>
          <w:sz w:val="26"/>
          <w:szCs w:val="26"/>
        </w:rPr>
        <w:t>Мордовско-Козловского</w:t>
      </w:r>
      <w:r>
        <w:rPr>
          <w:rFonts w:cs="Times New Roman" w:ascii="Times New Roman" w:hAnsi="Times New Roman"/>
          <w:b/>
          <w:bCs/>
          <w:sz w:val="26"/>
          <w:szCs w:val="26"/>
        </w:rPr>
        <w:t xml:space="preserve">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Мордовско-Козловское сельское поселение является муниципальным образованием и входит в состав Атюрьевского муниципального района Республики Мордовия.</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Мордовско-Козловское сельское поселение наделено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Полное официальное наименование Мордовско-Козловского сельского поселения - Мордовско-Козловское сельское поселение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Сокращенное официальное наименование муниципального образования - Мордовско-Козловское сельское поселение.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 Официальные символы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Мордовско-Козловское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Официальные символы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Официальные символы Мордовско-Козловского сельского поселения и порядок официального использования указанных символов устанавливаются решениями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 Территория и границы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Территорию Мордовско-Козловского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Мордовско-Козловского сельского поселения, земли рекреационного назначения, земли для развития Мордовско-Козловского сельского поселения.</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состав Мордовско-Козловского сельского поселения входит пять населенных пунктов:</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село Мордовская Козловка, деревня Потьма, деревня Барашево, деревня Сосновка, деревня Липовка.</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Границы Мордовско-Козловского сельского поселения установлены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Административным центром Мордовско-Козловского сельского поселения является населенный пункт - село Мордовская Козловка.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 Местное самоуправление в Мордовско-Козловском сельском поселении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Местное самоуправление на территории  Мордовско-Козловского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Мордовско-Козловского  сельского поселения вопросов местного значения, исходя из интересов населения Мордовско-Козловского  сельского поселения с учетом исторических и иных местных традиций.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 Право граждан Российской Федерации на осуществление местного самоуправления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Граждане Российской Федерации (далее также - граждане) проживающие на территории Мордовско-Козловского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Иностранные граждане, постоянно или преимущественно проживающие на территории Мордовско-Козловского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 Вопросы местного значения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вопросам местного значения Мордовско-Козловского сельского поселения относятся: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составление и рассмотрение проекта бюджета Мордовско-Козловского сельского поселения, утверждение и исполнение бюджета Мордовско-Козловского сельского поселения, осуществление контроля за его исполнением, составление и утверждение отчета об исполнении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установление, изменение и отмена местных налогов и сборов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владение, пользование и распоряжение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Мордовско-Козловского сельского поселения, социальную и культурную адаптацию мигрантов, профилактику межнациональных (межэтнических) конфликтов;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участие в предупреждении и ликвидации последствий чрезвычайных ситуаций в границах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обеспечение первичных мер пожарной безопасности в границах населенных пунктов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создание условий для обеспечения жителей Мордовско-Козловского сельского поселения услугами связи, общественного питания, торговли и бытового обслуживания;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создание условий для организации досуга и обеспечения жителей Мордовско-Козловского сельского поселения услугами организаций культуры;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Мордовско-Козловском сельском поселении;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обеспечение условий для развития на территории Мордовско-Козловского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формирование архивных фондов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13) утверждение правил благоустройства территории Мордовско-Козловского сельского поселения, осуществление контроля за их соблюдением, организация благоустройства территории Мордовско-Козловского сельского поселения в соответствии с указанными правилами;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Мордовско-Козловского сельского поселения, изменение, аннулирование таких наименований, размещение информации в государственном адресном реестре;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16) организация ритуальных услуг и содержание мест захоронения;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18) организация и осуществление мероприятий по работе с детьми и молодежью в Мордовско-Козловском сельском поселении;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20) предоставление помещения для работы на обслуживаемом административном участке Мордовско-Козловского сельского поселения сотруднику, замещающему должность участкового уполномоченного полиции;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21) осуществление мер по противодействию коррупции в границах Мордовско-Козловского сельского поселения.</w:t>
      </w:r>
    </w:p>
    <w:p>
      <w:pPr>
        <w:pStyle w:val="ListParagraph"/>
        <w:numPr>
          <w:ilvl w:val="0"/>
          <w:numId w:val="5"/>
        </w:numPr>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По решению Совета депутатов Мордовско-Козловского сельского поселения жители Мордовско-Козловского сельского поселения могут привлекаться к выполнению на добровольной основе социально значимых для Мордовско-Козловского сельского поселения работ (в том числе дежурств) в целях решения вопросов местного значения Мордовско-Козловского сельского поселения, предусмотренных </w:t>
      </w:r>
      <w:hyperlink r:id="rId2">
        <w:r>
          <w:rPr>
            <w:rFonts w:cs="Times New Roman" w:ascii="Times New Roman" w:hAnsi="Times New Roman"/>
            <w:sz w:val="26"/>
            <w:szCs w:val="26"/>
          </w:rPr>
          <w:t>пунктами 7.1</w:t>
        </w:r>
      </w:hyperlink>
      <w:r>
        <w:rPr>
          <w:rFonts w:cs="Times New Roman" w:ascii="Times New Roman" w:hAnsi="Times New Roman"/>
          <w:sz w:val="26"/>
          <w:szCs w:val="26"/>
        </w:rPr>
        <w:t xml:space="preserve"> - </w:t>
      </w:r>
      <w:hyperlink r:id="rId3">
        <w:r>
          <w:rPr>
            <w:rFonts w:cs="Times New Roman" w:ascii="Times New Roman" w:hAnsi="Times New Roman"/>
            <w:sz w:val="26"/>
            <w:szCs w:val="26"/>
          </w:rPr>
          <w:t>9</w:t>
        </w:r>
      </w:hyperlink>
      <w:r>
        <w:rPr>
          <w:rFonts w:cs="Times New Roman" w:ascii="Times New Roman" w:hAnsi="Times New Roman"/>
          <w:sz w:val="26"/>
          <w:szCs w:val="26"/>
        </w:rPr>
        <w:t xml:space="preserve"> и </w:t>
      </w:r>
      <w:hyperlink r:id="rId4">
        <w:r>
          <w:rPr>
            <w:rFonts w:cs="Times New Roman" w:ascii="Times New Roman" w:hAnsi="Times New Roman"/>
            <w:sz w:val="26"/>
            <w:szCs w:val="26"/>
          </w:rPr>
          <w:t>19 части 1 статьи 14</w:t>
        </w:r>
      </w:hyperlink>
      <w:r>
        <w:rPr>
          <w:rFonts w:cs="Times New Roman" w:ascii="Times New Roman" w:hAnsi="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pPr>
        <w:pStyle w:val="ListParagraph"/>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pPr>
        <w:pStyle w:val="ListParagraph"/>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выполнению социально значимых работ могут привлекаться совершеннолетние трудоспособные жители Мордовско-Козловского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pPr>
        <w:pStyle w:val="ListParagraph"/>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Организация и материально-техническое обеспечение проведения социально значимых работ осуществляется администрацией Мордовско-Козловского сельского поселения.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Мордовско-Козловского сельского поселения в бюджет Атюрьевского муниципального района в соответствии с Бюджетным кодексом Российской Федерации.</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в соответствии с которыми органы местного самоуправления Мордовско-Козловского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Мордовско-Козловского сельского поселения в соответствии с Бюджетным кодексом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Для осуществления переданных в соответствии с указанными соглашениями полномочий органы местного самоуправления Мордовско-Козловского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 Права органов местного самоуправления Мордовско-Козловского сельского поселения на решение вопросов, не отнесенных к вопросам местного значения поселений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имеют право 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создание музеев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2)совершение нотариальных действий, предусмотренных законодательством, в случае отсутствия в Мордовско-Козловском сельском поселении нотариуса;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участие в осуществлении деятельности по опеке и попечительству;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создание муниципальной пожарной охраны;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создание условий для развития туризма;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осуществление деятельности по обращению с животными без владельцев, обитающими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Мордовско-Козловского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8. Муниципальный контроль</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pPr>
        <w:pStyle w:val="ListParagraph"/>
        <w:numPr>
          <w:ilvl w:val="0"/>
          <w:numId w:val="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9. Местный референдум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целях решения непосредственно населением Мордовско-Козловского сельского поселения вопросов местного значения проводится местный референдум.</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Местный референдум проводится на всей территории Мордовско-Козловского сельского поселения.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назначении местного референдума принимается Советом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по инициативе, выдвинутой гражданами Российской Федерации, имеющими право на участие в местном референдуме;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по инициативе Совета депутатов Мордовско-Козловского сельского поселения и главы Мордовско-Козловского сельского поселения, выдвинутой ими совместно.</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Мордовско-Козловского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Инициатива проведения местного референдума, выдвинутая совместно Советом депутатов Мордовско-Козловского сельского поселения и или главой Мордовско-Козловского сельского поселения, оформляется правовыми актами Совета депутатов Мордовско-Козловского сельского поселения и или главы Мордовско-Козловского сельского поселения, возглавляющего местную администрацию.</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Если на территории Мордовско-Козловского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Фонд для участия в местном референдуме может создаваться за счет следующих средств: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собственных средств членов инициативной группы;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собственных средств политической партии, иного общественного объединения, если они выступили инициаторами проведения местного референдума;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добровольных пожертвований граждан;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добровольных пожертвований юридических лиц.</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Максимальный размер таких пожертвований и перечислений составляет для: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собственных средств членов инициативной группы - 3000 рублей;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собственных средств политической партии, иного общественного объединения - 20 000 рублей;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добровольных пожертвований физических и юридических лиц - 10 000 рублей.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Предельные размеры расходования средств из фонда для участия в местном референдуме не могут превышать 25 000 рублей.</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обязан назначить местный референдум в течение 30 дней со дня поступления в Совет депутатов Мордовско-Козловского сельского поселения документов, на основании которых назначается местный референдум.</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Мордовско-Козловского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Итоги голосования и принятое на местном референдуме решение подлежат официальному опубликованию (обнародованию).</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Принятое на местном референдуме решение подлежит обязательному исполнению на территории Мордовско-Козловского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Мордовско-Козловского сельского поселения. </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shd w:fill="FFFFFF" w:val="clear"/>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cs="Times New Roman"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cs="Times New Roman" w:ascii="Times New Roman" w:hAnsi="Times New Roman"/>
          <w:sz w:val="26"/>
          <w:szCs w:val="26"/>
          <w:shd w:fill="FFFFFF" w:val="clear"/>
        </w:rPr>
        <w:t xml:space="preserve"> и принятым в соответствии с ним </w:t>
      </w:r>
      <w:r>
        <w:rPr>
          <w:rFonts w:cs="Times New Roman" w:ascii="Times New Roman" w:hAnsi="Times New Roman"/>
          <w:sz w:val="26"/>
          <w:szCs w:val="26"/>
        </w:rPr>
        <w:t>Законом Республики Мордовия от 15 февраля 2007 года № 15-З «О местном референдуме в Республике Мордовия»</w:t>
      </w:r>
      <w:r>
        <w:rPr>
          <w:rFonts w:cs="Times New Roman" w:ascii="Times New Roman" w:hAnsi="Times New Roman"/>
          <w:sz w:val="26"/>
          <w:szCs w:val="26"/>
          <w:shd w:fill="FFFFFF" w:val="clear"/>
        </w:rPr>
        <w:t>.</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10. Муниципальные выборы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выборы проводятся в целях избрания депутатов Совета депутатов Мордовско-Козловского сельского поселения на основе всеобщего равного и прямого избирательного права при тайном голосовании.</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Днем голосования на выборах в Совет депутатов Мордовско-Козловского сельского поселения является второе воскресенье сентября года, в котором истекают сроки полномочий Совета депутатов Мордовско-Козловского сельского поселения или депутатов Совета депутатов Мордовско-Козловского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досрочного прекращения полномочий Совета депутатов Мордовско-Козловского сельского поселения или депутатов Совета депутатов Мордовско-Козловского сельского поселения, влекущего за собой неправомочность Совета депутатов Мордовско-Козловского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выборы назначаются Советом депутатов Мордовско-Козловского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Мордовско-Козловского сельского поселения или судом.</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Итоги муниципальных выборов подлежат официальному опубликованию (обнародованию).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11. Голосование по отзыву депутата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Style25"/>
        <w:numPr>
          <w:ilvl w:val="0"/>
          <w:numId w:val="10"/>
        </w:numPr>
        <w:tabs>
          <w:tab w:val="clear" w:pos="708"/>
          <w:tab w:val="left" w:pos="1134" w:leader="none"/>
          <w:tab w:val="left" w:pos="1276" w:leader="none"/>
        </w:tabs>
        <w:ind w:left="0" w:firstLine="709"/>
        <w:jc w:val="both"/>
        <w:rPr>
          <w:rFonts w:ascii="Times New Roman" w:hAnsi="Times New Roman" w:cs="Times New Roman"/>
          <w:sz w:val="26"/>
          <w:szCs w:val="26"/>
        </w:rPr>
      </w:pPr>
      <w:r>
        <w:rPr>
          <w:rFonts w:cs="Times New Roman" w:ascii="Times New Roman" w:hAnsi="Times New Roman"/>
          <w:sz w:val="26"/>
          <w:szCs w:val="26"/>
        </w:rPr>
        <w:t>Голосование по отзыву депутата Совета депутатов Мордовско-Козловского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0"/>
        </w:numPr>
        <w:tabs>
          <w:tab w:val="clear" w:pos="708"/>
          <w:tab w:val="left" w:pos="1134" w:leader="none"/>
          <w:tab w:val="left" w:pos="1276"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Население Мордовско-Козловского сельского поселения вправе инициировать голосование об отзыве депутата Совета депутатов Мордовско-Козловского сельского поселения.</w:t>
      </w:r>
    </w:p>
    <w:p>
      <w:pPr>
        <w:pStyle w:val="ListParagraph"/>
        <w:numPr>
          <w:ilvl w:val="0"/>
          <w:numId w:val="10"/>
        </w:numPr>
        <w:tabs>
          <w:tab w:val="clear" w:pos="708"/>
          <w:tab w:val="left" w:pos="1134" w:leader="none"/>
          <w:tab w:val="left" w:pos="1276"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Основанием для отзыва депутата Совета депутатов Мордовско-Козловского сельского поселения являются подтвержденные в судебном порядке:</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однократное грубое или многократное (систематическое) нарушение (неисполнение) депутатом Совета депутатов Мордовско-Козловского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Мордовско-Козловского сельского поселения;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систематическое уклонение без уважительных причин от осуществления полномочий депутата Совета депутатов Мордовско-Козловского сельского поселения: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неучастие без уважительных причин в работе двух сессий Совета депутатов Мордовско-Козловского сельского поселения в течение года;</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неучастие в течение года депутата Совета депутатов Мордовско-Козловского сельского поселения в работе трех заседаний постоянных или временных органов Совета депутатов Мордовско-Козловского сельского поселения, членом которых он является;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не проведение приема граждан на протяжении трех месяцев в течение года;</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отказ от двух предусмотренных действующим законодательством отчетов перед избирателями в течение года;</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допущенные депутатом Совета депутатов Мордовско-Козловского сельского поселения публичное оскорбление, клевета, появление при осуществлении полномочий депутата Совета депутатов Мордовско-Козловского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pPr>
        <w:pStyle w:val="ListParagraph"/>
        <w:numPr>
          <w:ilvl w:val="0"/>
          <w:numId w:val="10"/>
        </w:numPr>
        <w:tabs>
          <w:tab w:val="clear" w:pos="708"/>
          <w:tab w:val="left" w:pos="1134" w:leader="none"/>
          <w:tab w:val="left" w:pos="1276"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отзыва депутата Совета депутатов Мордовско-Козловского сельского поселения устанавливается следующая процедура:</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Мордовско-Козловского сельского поселения (далее - инициативная группа) в количестве 10 человек;</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инициативная группа обращается в избирательную комиссию Мордовско-Козловского сельского поселения с ходатайством о регистрации инициативной группы;</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Мордовско-Козловского сельского поселения, где предполагается провести голосование по отзыву депутата Совета депутатов Мордовско-Козловского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избирательная комиссия Мордовско-Козловского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Мордовско-Козловского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в противном случае – об отказе в регистрации инициативной группы;</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Мордовско-Козловского сельского поселения, в поддержку инициативы проведения голосования по отзыву депутата Совета депутатов Мордовско-Козловского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Мордовско-Козловского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Мордовско-Козловского сельского поселения; количество представляемых подписей, собранных в поддержку проведения голосования по отзыву депутата Совета депутатов Мордовско-Козловского сельского поселения, может превышать необходимое количество подписей, но не более чем на 10 процентов;</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избирательная комиссия Мордовско-Козловского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Мордовско-Козловского сельского поселения, избирательная комиссия Мордовско-Козловского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Мордовско-Козловского сельского поселения подписных листов и протокола об итогах сбора подписей избирательная комиссия Мордовско-Козловского сельского поселения направляет эти подписные листы, экземпляр протокола и копию своего постановления в Совет депутатов Мордовско-Козловского сельского поселения. Копия постановления избирательной комиссии Мордовско-Козловского сельского поселения направляется также инициативной группе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Мордовско-Козловского сельского поселения и выдвижения инициативы проведения голосования по отзыву Совет депутатов Мордовско-Козловского сельского поселения обязан в течение 30 дней принять решение о назначении указанного голосования;</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голосование по отзыву депутата Совета депутатов Мордовско-Козловского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Мордовско-Козловского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Мордовско-Козловского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Мордовско-Козловского сельского поселения обеспечивает депутату Совета депутатов Мордовско-Козловского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pPr>
        <w:pStyle w:val="Normal"/>
        <w:tabs>
          <w:tab w:val="clear" w:pos="708"/>
          <w:tab w:val="left" w:pos="1134" w:leader="none"/>
          <w:tab w:val="left" w:pos="1276"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депутат Совета депутатов Мордовско-Козловского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Мордовско-Козловского сельского поселения; итоги голосования по отзыву депутата Совета депутатов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12. Голосование по вопросам изменения границ Мордовско-Козловского сельского поселения, преобразования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Мордовско-Козловского сельского поселения, преобразовании Мордовско-Козловского сельского поселения проводится голосование по вопросам изменения границ Мордовско-Козловского сельского поселения, преобразования Мордовско-Козловского сельского поселения.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Голосование по вопросам изменения границ Мордовско-Козловского сельского поселения, преобразования Мордовско-Козловского сельского поселения проводится на всей территории Мордовско-Козловского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Голосование по вопросам изменения границ Мордовско-Козловского сельского поселения, преобразования Мордовско-Козловского сельского поселения назначается Советом депутатов Мордовско-Козловского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Голосование по вопросам изменения границ Мордовско-Козловского сельского поселения, преобразования Мордовско-Козловского сельского поселения считается состоявшимся, если в нем приняло участие более половины жителей Мордовско-Козловского сельского поселения или части Мордовско-Козловского сельского поселения, обладающих избирательным правом. Согласие населения Мордовско-Козловского сельского поселения на изменение границ Мордовско-Козловского сельского поселения, преобразования Мордовско-Козловского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Мордовско-Козловского сельского поселения или части Мордовско-Козловского сельского поселения.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Итоги голосования по вопросам изменения границ Мордовско-Козловского сельского поселения, преобразования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spacing w:lineRule="auto" w:line="24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jc w:val="both"/>
        <w:rPr>
          <w:rFonts w:ascii="Times New Roman" w:hAnsi="Times New Roman" w:cs="Times New Roman"/>
          <w:sz w:val="26"/>
          <w:szCs w:val="26"/>
        </w:rPr>
      </w:pPr>
      <w:r>
        <w:rPr>
          <w:rFonts w:cs="Times New Roman" w:ascii="Times New Roman" w:hAnsi="Times New Roman"/>
          <w:b/>
          <w:bCs/>
          <w:sz w:val="26"/>
          <w:szCs w:val="26"/>
        </w:rPr>
        <w:t>Статья 13. Правотворческая инициатива граждан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Мордовско-Козловского сельского поселения.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Минимальная численность инициативной группы граждан устанавливается решением Совета депутатов Мордовско-Козловского сельского поселения и не может превышать 3 процента от числа жителей Мордовско-Козловского сельского поселения, обладающих избирательным правом.</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отсутствия решения Совета депутатов Мордовско-Козловского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муниципального правового акта Мордовско-Козловского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Мордовско-Козловского сельского поселения, к компетенции которых относится принятие соответствующего акта, в течение трех месяцев со дня его внесения.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если принятие муниципального правового акта Мордовско-Козловского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Мордовско-Козловского сельского поселения, указанный проект должен быть рассмотрен на открытой сессии Совета депутатов Мордовско-Козловского сельского поселения.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Мотивированное решение, принятое по результатам рассмотрения проекта муниципального правового акта Мордовско-Козловского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14. Территориальное общественное самоуправление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Мордовско-Козловского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Мордовско-Козловского сельского поселения по предложению населения, проживающего на территории Мордовско-Козловского сельского поселения.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Территориальное общественное самоуправление осуществляется в Кишалинском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Территориальное общественное самоуправление может осуществляться в пределах следующих территорий проживания граждан в Кишалинском сельском поселении: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 </w:t>
      </w:r>
      <w:r>
        <w:rPr>
          <w:rFonts w:cs="Times New Roman" w:ascii="Times New Roman" w:hAnsi="Times New Roman"/>
          <w:sz w:val="26"/>
          <w:szCs w:val="26"/>
        </w:rPr>
        <w:t xml:space="preserve">подъезд многоквартирного жилого дома;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 </w:t>
      </w:r>
      <w:r>
        <w:rPr>
          <w:rFonts w:cs="Times New Roman" w:ascii="Times New Roman" w:hAnsi="Times New Roman"/>
          <w:sz w:val="26"/>
          <w:szCs w:val="26"/>
        </w:rPr>
        <w:t xml:space="preserve">многоквартирный жилой дом;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 </w:t>
      </w:r>
      <w:r>
        <w:rPr>
          <w:rFonts w:cs="Times New Roman" w:ascii="Times New Roman" w:hAnsi="Times New Roman"/>
          <w:sz w:val="26"/>
          <w:szCs w:val="26"/>
        </w:rPr>
        <w:t xml:space="preserve">группа жилых домов;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 </w:t>
      </w:r>
      <w:r>
        <w:rPr>
          <w:rFonts w:cs="Times New Roman" w:ascii="Times New Roman" w:hAnsi="Times New Roman"/>
          <w:sz w:val="26"/>
          <w:szCs w:val="26"/>
        </w:rPr>
        <w:t xml:space="preserve">жилой микрорайон;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сельский населенный пункт, не являющийся поселением;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Symbol" w:ascii="Symbol" w:hAnsi="Symbol"/>
          <w:sz w:val="26"/>
          <w:szCs w:val="26"/>
        </w:rPr>
        <w:t></w:t>
      </w:r>
      <w:r>
        <w:rPr>
          <w:rFonts w:cs="Times New Roman" w:ascii="Times New Roman" w:hAnsi="Times New Roman"/>
          <w:sz w:val="26"/>
          <w:szCs w:val="26"/>
        </w:rPr>
        <w:t> </w:t>
      </w:r>
      <w:r>
        <w:rPr>
          <w:rFonts w:cs="Times New Roman" w:ascii="Times New Roman" w:hAnsi="Times New Roman"/>
          <w:sz w:val="26"/>
          <w:szCs w:val="26"/>
        </w:rPr>
        <w:t>иные территории проживания граждан.</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Мордовско-Козловского сельского поселения. Порядок регистрации устава территориального общественного самоуправления определяется решениями Совета депутатов Мордовско-Козловского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установление структуры органов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принятие устава территориального общественного самоуправления, внесение в него изменений и дополнений;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избрание органов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определение основных направлений деятельности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утверждение сметы доходов и расходов территориального общественного самоуправления и отчета о ее исполнении;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рассмотрение и утверждение отчетов о деятельности органов территориального общественного самоуправления;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представляют интересы населения, проживающего на соответствующей территории;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обеспечивают исполнение решений, принятых на собраниях и конференциях граждан;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Мордовско-Козловского сельского поселения с использованием средств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вправе вносить в органы местного самоуправления Мордовско-Козловского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уставе территориального общественного самоуправления устанавливаются: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территория, на которой оно осуществляется;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цели, задачи, формы и основные направления деятельности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4)порядок принятия решений;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порядок прекращения осуществления территориального общественного самоуправления.</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Дополнительные требования к уставу территориального общественного самоуправления органами местного самоуправления Мордовско-Козловского сельского поселения устанавливаться не могут.</w:t>
      </w:r>
    </w:p>
    <w:p>
      <w:pPr>
        <w:pStyle w:val="ListParagraph"/>
        <w:numPr>
          <w:ilvl w:val="0"/>
          <w:numId w:val="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Мордовско-Козловского сельского поселения определяются решениями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15. Староста сельского населенного пункта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Мордовско-Козловском сельском поселении, может назначаться староста сельского населенного пункта.</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Староста сельского населенного пункта назначается Советом депутатов Мордовско-Козловского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Старостой сельского населенного пункта не может быть назначено лицо: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2)признанное судом недееспособным или ограниченно дееспособным;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3)имеющее непогашенную или неснятую судимость. </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Срок полномочий старосты сельского населенного пункта составляет пять лет.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Полномочия старосты сельского населенного пункта прекращаются досрочно по решению Совета депутатов Мордовско-Козловского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Староста сельского населенного пункта для решения возложенных на него задач: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pPr>
        <w:pStyle w:val="Normal"/>
        <w:tabs>
          <w:tab w:val="clear" w:pos="708"/>
          <w:tab w:val="left" w:pos="1134" w:leader="none"/>
        </w:tabs>
        <w:spacing w:lineRule="auto" w:line="240" w:before="0" w:after="0"/>
        <w:ind w:firstLine="709"/>
        <w:jc w:val="both"/>
        <w:rPr>
          <w:rFonts w:ascii="Times New Roman" w:hAnsi="Times New Roman" w:cs="Times New Roman"/>
          <w:color w:val="FF0000"/>
          <w:sz w:val="26"/>
          <w:szCs w:val="26"/>
        </w:rPr>
      </w:pPr>
      <w:r>
        <w:rPr>
          <w:rFonts w:cs="Times New Roman" w:ascii="Times New Roman" w:hAnsi="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осуществляет иные полномочия и права, предусмотренные нормативным правовым актом Совета депутатов Мордовско-Козловского сельского поселения в соответствии с законом Республики Мордовия.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Мордовско-Козловского сельского поселения в соответствии с законом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16. Публичные слушания, общественные обсуждения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обсуждения проектов муниципальных правовых актов Мордовско-Козловского сельского поселения по вопросам местного значения с участием жителей Мордовско-Козловского сельского поселения Советом депутатов Мордовско-Козловского сельского поселения, Главой Мордовско-Козловского сельского поселения могут проводиться публичные слушания.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Публичные слушания, проводимые по инициативе населения или Совета депутатов Мордовско-Козловского сельского поселения, назначаются Советом депутатов Мордовско-Козловского сельского поселения, а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 публичные слушания должны выноситься: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проект Устава Мордовско-Козловского сельского поселения, а также проект муниципального нормативного правового акта о внесении изменений и дополнений в данный Устав Мордовско-Козловского сельского поселения, кроме случаев,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проект бюджета Мордовско-Козловского сельского поселения и отчет о его исполнении;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проект стратегии социально-экономического развития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вопросы о преобразовании Мордовско-Козловского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организации и проведения публичных слушаний определяется настоящим Уставом и (или) решением Совета депутатов Мордовско-Козловского сельского поселения и должен предусматривать заблаговременное оповещение жителей Мордовско-Козловского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Мордовско-Козловского сельского поселения, опубликование (обнародование) результатов публичных слушаний, включая мотивированное обоснование принятых решений.</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 проектам правил благоустройства территории Мордовско-Козловского сельского поселения, проектам, предусматривающим внесение изменений в правила благоустройства территории Мордовско-Козловского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Мордовско-Козловского сельского поселения с учетом положений законодательства о градостроительной деятельности.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17. Собрание граждан, конференция граждан (собрание делегатов)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Для обсуждения вопросов местного значения Мордовско-Козловского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Мордовско-Козловского сельского поселения могут проводиться собрания граждан.</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Собрание граждан проводится по инициативе населения, Совета депутатов Мордовско-Козловского сельского поселения, главы Мордовско-Козловского сельского поселения, а также в случаях, предусмотренных уставом территориального общественного самоуправления.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Собрание граждан, проводимое по инициативе Совета депутатов Мордовско-Козловского сельского поселения, назначается Советом депутатов Мордовско-Козловского сельского поселения, по инициативе главы Мордовско-Козловского сельского поселения - главой Мордовско-Козловского сельского поселения.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Собрание граждан, проводимое по инициативе населения, назначается Советом депутатов Мордовско-Козловского сельского поселения в следующем порядке: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группа граждан Российской Федерации в количестве не менее трех человек, достигших возраста 18 лет, вносит в Совет депутатов Мордовско-Козловского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Мордовско-Козловского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Совет депутатов Мордовско-Козловского сельского поселения на своей очередной либо внеочередной сессии рассматривает поступившее заявление и принимает решение: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об отклонении инициативы по проведению собрания граждан с указанием мотивированных оснований ее отклонения;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решение Совета депутатов Мордовско-Козловского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Если проведение собрания граждан намечается по инициативе населения или Совета депутатов Мордовско-Козловского сельского поселения, решение о назначении вместо него конференции граждан принимается Советом депутатов Мордовско-Козловского сельского поселения,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Мордовско-Козловского сельского поселения, главой Мордовско-Козловского сельского поселения.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Мордовско-Козловского сельского поселения.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Конференция граждан (собрание делегатов) после регистрации (под роспись) их участников и при наличии кворума открывается главой Мордовско-Козловского сельского поселения либо лицом, уполномоченным Советом депутатов Мордовско-Козловского сельского поселения, главой Мордовско-Козловского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Мордовско-Козловского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Мордовско-Козловского сельского поселения, главе Мордовско-Козловского сельского поселения.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Мордовско-Козловского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Мордовско-Козловского сельского поселения.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Мордовско-Козловского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Итоги конференции граждан (собрания делегатов) подлежат официальному опубликованию (обнародованию).</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18. Опрос граждан</w:t>
      </w: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Опрос граждан проводится на всей территории Мордовско-Козловского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Результаты опроса носят рекомендательный характер.</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опросе граждан имеют право участвовать жители Мордовско-Козловского сельского поселения, обладающие избирательным правом. Опрос граждан проводится: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по вопросам местного значения - по инициативе Совета депутатов Мордовско-Козловского сельского поселения или главы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для учета мнения граждан при принятии решений об изменении целевого назначения муниципальных земель Мордовско-Козловского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назначения и проведения опроса граждан определяется решениями Совета депутатов Мордовско-Козловского сельского поселения в соответствии с законом Республики Мордовия.</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назначении опроса граждан принимается Советом депутатов Мордовско-Козловского сельского поселения.В решении Совета депутатов Мордовско-Козловского сельского поселения о назначении опроса граждан устанавливаются: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дата и сроки проведения опроса;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формулировка вопроса (вопросов), предлагаемого (предлагаемых) при проведении опроса;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методика проведения опроса;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форма опросного листа;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минимальная численность жителей Мордовско-Козловского сельского поселения, участвующих в опросе;</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Жители Мордовско-Козловского сельского поселения должны быть проинформированы о проведении опроса граждан не менее чем за 10 дней до его проведения.</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Финансирование мероприятий, связанных с подготовкой и проведением опроса граждан, осуществляется:</w:t>
      </w:r>
    </w:p>
    <w:p>
      <w:pPr>
        <w:pStyle w:val="ListParagraph"/>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 при проведении опроса по инициативе органов местного самоуправления Мордовско-Козловского сельского поселения - за счет средств бюджета Мордовско-Козловского сельского поселения;</w:t>
      </w:r>
    </w:p>
    <w:p>
      <w:pPr>
        <w:pStyle w:val="ListParagraph"/>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19. Обращения граждан в органы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Граждане имеют право на индивидуальные и коллективные обращения в органы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За нарушения порядка и сроков рассмотрения обращений граждан должностные лица местного самоуправления Мордовско-Козловского сельского поселения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20. Другие формы непосредственного осуществления населением Мордовско-Козловского сельского поселения местного самоуправления и участия в его осуществлении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Мордовско-Козловского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Непосредственное осуществление населением Мордовско-Козловского сельского поселения местного самоуправления и участие населения Мордовско-Козловского сельского поселения в осуществлении местного самоуправления основывается на принципах законности, добровольности.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и должностные лица местного самоуправления Мордовско-Козловского сельского поселения обязаны содействовать населению Мордовско-Козловского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3. Органы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21. Структура органов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Структуру органов местного самоуправления Мордовско-Козловского сельского поселения составляют: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Совет депутатов Мордовско-Козловского сельского поселения Атюрьевского муниципального района Республики Мордовия (далее - Совет депутатов Мордовско-Козловского сельского поселения) – представительный орган муниципального образования;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глава Мордовско-Козловского сельского поселения Атюрьевского муниципального района Республики Мордовия (далее –глава Мордовско-Козловского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администрация Мордовско-Козловского сельского поселения Атюрьевского муниципального района Республики Мордовия (далее – администрация Мордовско-Козловского сельского поселения) – местная администрация (исполнительно-распорядительный орган муниципального образования;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ревизионная комиссия Мордовско-Козловского сельского поселения Атюрьевского муниципального района Республики Мордовия (далее – ревизионная комиссия Мордовско-Козловского сельского поселения) – контрольно-счетный орган муниципального образования.</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Изменение структуры органов местного самоуправления Мордовско-Козловского сельского поселения осуществляется не иначе как путем внесения изменений в настоящий Устав. </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об изменении структуры органов местного самоуправления Мордовско-Козловского сельского поселения, вступает в силу не ранее чем по истечении срока полномочий Совета депутатов Мордовско-Козловского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Финансовое обеспечение деятельности органов местного самоуправления Мордовско-Козловского сельского поселения осуществляется исключительно за счет собственных доходов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22. Органы местного самоуправления как юридические лица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От имени Мордовско-Козловского сельского поселения приобретать и осуществлять имущественные и иные права и обязанности, выступать в суде без доверенности могут глава Мордовско-Козловского сельского поселения, другие должностные лица местного самоуправления в соответствии с настоящим Уставом.</w:t>
      </w:r>
    </w:p>
    <w:p>
      <w:pPr>
        <w:pStyle w:val="ListParagraph"/>
        <w:numPr>
          <w:ilvl w:val="0"/>
          <w:numId w:val="2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pPr>
        <w:pStyle w:val="ListParagraph"/>
        <w:numPr>
          <w:ilvl w:val="0"/>
          <w:numId w:val="2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и администрация Мордовско-Козловского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pPr>
        <w:pStyle w:val="ListParagraph"/>
        <w:numPr>
          <w:ilvl w:val="0"/>
          <w:numId w:val="2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Мордовско-Козловского сельского поселения с правами юридического лица.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4. Совет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23. Совет депутатов Мордовско-Козловского сельского поселения, состав и порядок его формирования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Совет депутатов Мордовско-Козловского сельского поселения является выборным представительным органом Мордовско-Козловского сельского поселения, обладающим собственными полномочиями по решению вопросов местного значения.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обладает правами юридического лица, является казенным учреждением.</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Срок полномочий Совета депутатов Мордовско-Козловского сельского поселения составляет 5 лет и исчисляется со дня его первого заседания. Срок, на который избирается Совет депутатов Мордовско-Козловского сельского поселения, равен сроку полномочий Совета депутатов Мордовско-Козловского сельского поселения и исчисляется со дня избрания Совета депутатов Мордовско-Козловского сельского поселения в правомочном составе.</w:t>
      </w:r>
    </w:p>
    <w:p>
      <w:pPr>
        <w:pStyle w:val="ListParagraph"/>
        <w:numPr>
          <w:ilvl w:val="0"/>
          <w:numId w:val="66"/>
        </w:numPr>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Выборы депутатов Совета депутатов Мордовско-Козловского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 момента начала работы Совета депутатов Мордовско-Козловского сельского поселения нового созыва полномочия Совета депутатов Мордовско-Козловского сельского поселения прежнего созыва прекращаются.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24. Фракции в Совете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Депутаты Совета депутатов Мордовско-Козловского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деятельности фракций устанавливается законом Республики Мордовия и (или) Регламентом Совета депутатов Мордовско-Козловского сельского поселения.</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Мордовско-Козловского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Мордовско-Козловского сельского поселения, входит в данную фракцию и не вправе выйти из нее.</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25. Полномочия Совета депутатов Мордовско-Козловского сельского поселения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22"/>
        </w:numPr>
        <w:tabs>
          <w:tab w:val="clear" w:pos="708"/>
          <w:tab w:val="left" w:pos="1134" w:leader="none"/>
          <w:tab w:val="left" w:pos="1418"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исключительной компетенции Совета депутатов Мордовско-Козловского сельского поселения находятся: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принятие Устава Мордовско-Козловского сельского поселения, внесение в него изменений и дополнений;</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утверждение бюджета Мордовско-Козловского сельского поселения и отчета о его исполнении;</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утверждение стратегии социально-экономического развития Мордовско-Козловского сельского поселения;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определение порядка управления и распоряжения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определение порядка принятия решений о создании, реорганизации и ликвидации муниципальных предприятий Мордовско-Козловского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определение порядка участия Мордовско-Козловского сельского поселения в организациях межмуниципального сотрудничества;</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Мордовско-Козловского сельского поселения;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контроль за исполнением органами местного самоуправления и должностными лицами местного самоуправления Мордовско-Козловского сельского поселения полномочий по решению вопросов местного значения;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принятие решения об удалении Главы Мордовско-Козловского сельского поселения в отставку;</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утверждение правил благоустройства территории Мордовско-Козловского сельского поселения.</w:t>
      </w:r>
    </w:p>
    <w:p>
      <w:pPr>
        <w:pStyle w:val="ListParagraph"/>
        <w:numPr>
          <w:ilvl w:val="0"/>
          <w:numId w:val="22"/>
        </w:numPr>
        <w:shd w:val="clear" w:color="auto" w:fill="FFFFFF"/>
        <w:tabs>
          <w:tab w:val="clear" w:pos="708"/>
          <w:tab w:val="left" w:pos="1134" w:leader="none"/>
          <w:tab w:val="left" w:pos="1418"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иным полномочиям Совета депутатов относятся: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осуществление законодательной инициативы в Государственном Собрании Республики Мордовия;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Мордовско-Козловского сельского поселения официальной информации о социально-экономическом и культурном развитии Мордовско-Козловского сельского поселения, о развитии его общественной инфраструктуры и иной официальной информации;</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образование, избрание и упразднение постоянных и временных органов Совета депутатов Мордовско-Козловского сельского поселения, установление порядка их работы, изменение их состава, заслушивание отчетов об их работе;</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утверждение схемы управления Мордовско-Козловским сельским поселением, утверждение структуры администрации Мордовско-Козловского сельского поселения по представлению главы Мордовско-Козловского сельского поселения;</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утверждение общей суммы расходов на обеспечение деятельности Совета депутатов;</w:t>
      </w:r>
    </w:p>
    <w:p>
      <w:pPr>
        <w:pStyle w:val="Normal"/>
        <w:tabs>
          <w:tab w:val="clear" w:pos="708"/>
          <w:tab w:val="left" w:pos="1134" w:leader="none"/>
          <w:tab w:val="left" w:pos="1418"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установление и отмена налоговых льгот по местным налогам в бюджет Мордовско-Козловского сельского поселения.</w:t>
      </w:r>
    </w:p>
    <w:p>
      <w:pPr>
        <w:pStyle w:val="ListParagraph"/>
        <w:numPr>
          <w:ilvl w:val="0"/>
          <w:numId w:val="22"/>
        </w:numPr>
        <w:tabs>
          <w:tab w:val="clear" w:pos="708"/>
          <w:tab w:val="left" w:pos="1134" w:leader="none"/>
          <w:tab w:val="left" w:pos="1418"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Решения Совета депутатов Мордовско-Козловского сельского поселения, предусматривающие установление, изменение и отмену местных налогов и сборов, осуществление расходов из средств бюджета Мордовско-Козловского сельского поселения, могут быть внесены на рассмотрение Совета депутатов Мордовско-Козловского сельского поселения только по инициативе главы Мордовско-Козловского сельского поселения или при наличии заключения главы Мордовско-Козловского сельского поселения.</w:t>
      </w:r>
    </w:p>
    <w:p>
      <w:pPr>
        <w:pStyle w:val="ListParagraph"/>
        <w:numPr>
          <w:ilvl w:val="0"/>
          <w:numId w:val="22"/>
        </w:numPr>
        <w:tabs>
          <w:tab w:val="clear" w:pos="708"/>
          <w:tab w:val="left" w:pos="1134" w:leader="none"/>
          <w:tab w:val="left" w:pos="1418"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заслушивает ежегодные отчеты главы Мордовско-Козловского сельского поселения о результатах его деятельности, деятельности администрации Мордовско-Козловского сельского поселения и иных подведомственных главе Мордовско-Козловского сельского поселения органов местного самоуправления Мордовско-Козловского сельского поселения, в том числе о решении вопросов, поставленных Советом депутатов Мордовско-Козловского сельского поселения.</w:t>
      </w:r>
    </w:p>
    <w:p>
      <w:pPr>
        <w:pStyle w:val="ListParagraph"/>
        <w:numPr>
          <w:ilvl w:val="0"/>
          <w:numId w:val="22"/>
        </w:numPr>
        <w:tabs>
          <w:tab w:val="clear" w:pos="708"/>
          <w:tab w:val="left" w:pos="1134" w:leader="none"/>
          <w:tab w:val="left" w:pos="1418"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26. Порядок работы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Основной формой работы Совета депутатов Мордовско-Козловского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Вновь избранный Совет депутатов Мордовско-Козловского сельского поселения собирается на первое заседание (сессию) в срок, не превышающий 30 дней со дня избрания Совета депутатов Мордовско-Козловского сельского поселения в правомочном составе.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Для подготовки и созыва первой сессии Совета депутатов Мордовско-Козловского сельского поселения из числа вновь избранных депутатов избирательная комиссия Мордовско-Козловского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Открывает первое заседание (сессию) старейший по возрасту депутат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Очередные сессии Совета депутатов Мордовско-Козловского сельского поселения созываются главой Мордовско-Козловского сельского поселения и проводятся не реже одного раза в три месяца.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Внеочередные сессии Совета депутатов Мордовско-Козловского сельского поселения созываются главой Мордовско-Козловского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Вопросы, определенные статьей 26 настоящего Устава, рассматриваются исключительно на сессиях Совета депутатов Мордовско-Козловского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Мордовско-Козловского сельского поселения решений Совет депутатов Мордовско-Козловского сельского поселения может формировать свои постоянные и временные органы.</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Расходы на обеспечение деятельности Совета депутатов Мордовско-Козловского сельского поселения предусматриваются в бюджете Мордовско-Козловского сельского поселения отдельной строкой в соответствии с классификацией расходов бюджетов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Управление и (или) распоряжение Советом депутатов Мордовско-Козловского сельского поселения или отдельными депутатами (группами депутатов) в какой бы то ни было форме средствами бюджета Мордовско-Козловского сельского поселения в процессе его исполнения не допускаются, за исключением средств бюджета Мордовско-Козловского сельского поселения, направляемых на обеспечение деятельности Совета депутатов Мордовско-Козловского сельского поселения и депутатов Совета депутатов Мордовско-Козловского сельского поселения.</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Организацию деятельности Совета депутатов Мордовско-Козловского сельского поселения осуществляет глава Мордовско-Козловского сельского поселения.</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осуществления материально-технического и организационного обеспечения деятельности Совета депутатов Мордовско-Козловского сельского поселения устанавливается Регламентом Совета депутатов Мордовско-Козловского сельского поселения в форме решения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27. Депутат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Депутату Совета депутатов Мордовско-Козловского сельского поселения обеспечиваются условия для беспрепятственного осуществления своих полномочий.</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Срок полномочий депутата Совета депутатов Мордовско-Козловского сельского поселения составляет 5 лет.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Полномочия депутата Совета депутатов Мордовско-Козловского сельского поселения начинаются со дня его избрания и прекращаются со дня начала работы Совета депутатов Мордовско-Козловского сельского поселения нового созыва.</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Депутаты Совета депутатов Мордовско-Козловского сельского поселения осуществляют свои полномочия, как правило, на непостоянной основе.</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Депутату Совета депутатов Мордовско-Козловского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Депутату Совета депутатов Мордовско-Козловского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Совета депутатов Мордовско-Козловского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Депутаты Совета депутатов Мордовско-Козловского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Осуществляющий свои полномочия на постоянной основе депутат Совета депутатов Мордовско-Козловского сельского поселения не вправе:</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заниматься предпринимательской деятельностью лично или через доверенных лиц;</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участвовать в управлении коммерческой или некоммерческой организацией, за исключением следующих случаев:</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1" w:name="sub_400724"/>
      <w:bookmarkEnd w:id="1"/>
      <w:r>
        <w:rPr>
          <w:rFonts w:cs="Times New Roman" w:ascii="Times New Roman" w:hAnsi="Times New Roman"/>
          <w:sz w:val="26"/>
          <w:szCs w:val="26"/>
        </w:rPr>
        <w:t>иные случаи, предусмотренные федеральными законами;</w:t>
      </w:r>
      <w:bookmarkStart w:id="2" w:name="sub_400725"/>
      <w:bookmarkEnd w:id="2"/>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Депутат Совета депутатов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cs="Times New Roman" w:ascii="Times New Roman" w:hAnsi="Times New Roman"/>
          <w:sz w:val="26"/>
          <w:szCs w:val="26"/>
          <w:shd w:fill="FFFFFF" w:val="clear"/>
        </w:rPr>
        <w:t>№ 79-ФЗ</w:t>
      </w:r>
      <w:r>
        <w:rPr>
          <w:rFonts w:cs="Times New Roman"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pPr>
        <w:pStyle w:val="Style25"/>
        <w:numPr>
          <w:ilvl w:val="0"/>
          <w:numId w:val="24"/>
        </w:numPr>
        <w:tabs>
          <w:tab w:val="clear" w:pos="708"/>
          <w:tab w:val="left" w:pos="1134" w:leader="none"/>
        </w:tabs>
        <w:ind w:left="0" w:firstLine="709"/>
        <w:jc w:val="both"/>
        <w:rPr>
          <w:rFonts w:ascii="Times New Roman" w:hAnsi="Times New Roman" w:cs="Times New Roman"/>
          <w:sz w:val="26"/>
          <w:szCs w:val="26"/>
        </w:rPr>
      </w:pPr>
      <w:r>
        <w:rPr>
          <w:rFonts w:cs="Times New Roman" w:ascii="Times New Roman" w:hAnsi="Times New Roman"/>
          <w:sz w:val="26"/>
          <w:szCs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cs="Times New Roman" w:ascii="Times New Roman" w:hAnsi="Times New Roman"/>
          <w:sz w:val="26"/>
          <w:szCs w:val="26"/>
          <w:shd w:fill="FFFFFF" w:val="clear"/>
        </w:rPr>
        <w:t>№ 79-ФЗ</w:t>
      </w:r>
      <w:r>
        <w:rPr>
          <w:rFonts w:cs="Times New Roman"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К депутату Совету депутатов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 предупреждение;</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3" w:name="sub_407311"/>
      <w:bookmarkEnd w:id="3"/>
      <w:r>
        <w:rPr>
          <w:rFonts w:cs="Times New Roman" w:ascii="Times New Roman" w:hAnsi="Times New Roman"/>
          <w:sz w:val="26"/>
          <w:szCs w:val="26"/>
        </w:rPr>
        <w:t>2) освобождение депутата Совета депутатов Мордовско-Козловского сельского поселения от должности в Совете депутатов Мордовско-Козловского сельского поселения с лишением права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4" w:name="sub_407312"/>
      <w:bookmarkEnd w:id="4"/>
      <w:r>
        <w:rPr>
          <w:rFonts w:cs="Times New Roman"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5" w:name="sub_407313"/>
      <w:bookmarkEnd w:id="5"/>
      <w:r>
        <w:rPr>
          <w:rFonts w:cs="Times New Roman" w:ascii="Times New Roman" w:hAnsi="Times New Roman"/>
          <w:sz w:val="26"/>
          <w:szCs w:val="26"/>
        </w:rPr>
        <w:t>4) запрет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6" w:name="sub_407314"/>
      <w:bookmarkEnd w:id="6"/>
      <w:r>
        <w:rPr>
          <w:rFonts w:cs="Times New Roman" w:ascii="Times New Roman" w:hAnsi="Times New Roman"/>
          <w:sz w:val="26"/>
          <w:szCs w:val="26"/>
        </w:rPr>
        <w:t>5) запрет исполнять полномочия на постоянной основе до прекращения срока его полномочий.</w:t>
      </w:r>
      <w:bookmarkStart w:id="7" w:name="sub_407315"/>
      <w:bookmarkEnd w:id="7"/>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принятия решения о применении к депутату Совета депутатов Мордовско-Козловского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Совета депутатов Мордовско-Козловского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Не реже двух раз в течение года депутат Совета депутатов Мордовско-Козловского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возбуждении уголовного дела в отношении депутата Совета депутатов Мордовско-Козловского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 Совета депутатов Мордовско-Козловского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28. Прекращение полномочий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Полномочия Совета депутатов Мордовско-Козловского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Мордовско-Козловского сельского поселения также прекращаются: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в случае принятия Советом депутатов Мордовско-Козловского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Мордовско-Козловского сельского поселения, в том числе в связи со сложением депутатами своих полномочий;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в случае преобразования Мордовско-Козловского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в случае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в случае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pPr>
        <w:pStyle w:val="ListParagraph"/>
        <w:numPr>
          <w:ilvl w:val="0"/>
          <w:numId w:val="2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Досрочное прекращение полномочий Совета депутатов Мордовско-Козловского сельского поселения влечет досрочное прекращение полномочий его депутатов.</w:t>
      </w:r>
    </w:p>
    <w:p>
      <w:pPr>
        <w:pStyle w:val="ListParagraph"/>
        <w:numPr>
          <w:ilvl w:val="0"/>
          <w:numId w:val="2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досрочного прекращения полномочий Совета депутатов</w:t>
        <w:br/>
        <w:t>Мордовско-Козловского сельского поселения досрочные выборы в указанный Совет депутатов Мордовско-Козловского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29. Досрочное прекращение полномочий депутата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Полномочия депутата Совета депутатов Мордовско-Козловского сельского поселения прекращаются досрочно в случае: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смерти;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отставки по собственному желанию;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признания судом недееспособным или ограниченно дееспособным;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признания судом безвестно отсутствующим или объявления умершим;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вступления в отношении его в законную силу обвинительного приговора суда;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выезда за пределы Российской Федерации на постоянное место жительства;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отзыва избирателями;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призыва на военную службу или направления на заменяющую ее альтернативную гражданскую службу;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досрочном прекращении полномочий депутата Совета депутатов Мордовско-Козловского сельского поселения принимается Советом депутатов Мордовско-Козловского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депутата.</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о досрочном прекращении полномочий депутата Совета депутатов Мордовско-Козловского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Мордовско-Козловского сельского поселения, - не позднее чем через три месяца со дня появления такого основания.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обращения Главы Республики Мордовия с заявлением о досрочном прекращении полномочий депутата Совета депутатов Мордовско-Козловского сельского поселения днем появления основания для досрочного прекращения полномочий является день поступления в Совет депутатов Мордовско-Козловского сельского поселения данного заявления.</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досрочного прекращения полномочий депутата Совета депутатов Мордовско-Козловского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pPr>
        <w:pStyle w:val="Normal"/>
        <w:tabs>
          <w:tab w:val="clear" w:pos="708"/>
          <w:tab w:val="left" w:pos="1134" w:leader="none"/>
        </w:tabs>
        <w:spacing w:lineRule="auto" w:line="240" w:before="0" w:after="0"/>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30. Увольнение (освобождение от должности) лиц, замещающих муниципальные должности, в связи с утратой доверия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осуществления лицом предпринимательской деятельности;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5. Глава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31. Глава Мордовско-Козловского сельского поселения</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является высшим должностным лицом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избирается Советом депутатов Мордовско-Козловского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осуществляет свои полномочия на постоянной (штатной оплачиваемой) основе.</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Порядок проведения выборов главы Мордовско-Козловского сельского поселения определяется регламентом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об избрании главы Мордовско-Козловского сельского поселения принимается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2. Полномочия главы Мордовско-Козловского сельского поселения начинаются со дня его вступления в должность и прекращаются в день вступления в должность вновь избранного главы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3. В случае досрочного прекращения полномочий главы Мордовско-Козловского сельского поселения срок полномочий вновь избранного главы Мордовско-Козловского сельского поселения не может быть менее двух лет.</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4. Глава Мордовско-Козловского сельского поселения в пределах полномочий, установленных абзацем третьим части 1 настоящей статьи: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представляет Мордовско-Козловское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подписывает и обнародует в порядке, установленном настоящим Уставом, решения, принятые Советом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издает в пределах своих полномочий правовые акты;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созывает сессии Совета депутатов Мордовско-Козловского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ведет сессии Совета депутатов Мордовско-Козловского сельского поселения, подписывает протоколы сессий, а также иные документы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оказывает содействие депутатам Совета депутатов Мордовско-Козловского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Мордовско-Козловского сельского поселения, его органах или избирательных округах;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принимает меры по обеспечению гласности и учету общественного мнения в организации работы Совета депутатов Мордовско-Козловского сельского поселения, организует в Совете депутатов Мордовско-Козловского сельского поселения, избирательных округах прием граждан, рассмотрение их письменных и устных обращений;</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открывает и закрывает расчетные и текущие счета Совета депутатов Мордовско-Козловского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Мордовско-Козловского сельского поселения на обеспечение деятельности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в случаях, предусмотренных законом, от имени Совета депутатов Мордовско-Козловского сельского поселения подписывает заявления в суды, вправе назначить уполномоченного представителя Совета депутатов Мордовско-Козловского сельского поселения в суде;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обеспечивает осуществление органами местного самоуправления Мордовско-Козловского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решает иные вопросы, которые могут быть поручены ему Советом депутатов Мордовско-Козловского сельского поселения или возложены на него соответствующими нормативными правовыми актами.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5. Глава Мордовско-Козловского сельского поселения подотчетен и подконтролен населению и Совету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6. Главе Мордовско-Козловского сельского поселения обеспечиваются условия для беспрепятственного осуществления своих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7. Глава Мордовско-Козловского сельского поселения представляет Совету депутатов Мордовско-Козловского сельского поселения ежегодные отчеты о результатах своей деятельности, в том числе о решении вопросов, поставленных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8. Глава Мордовско-Козловского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pPr>
        <w:pStyle w:val="Style2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6"/>
          <w:szCs w:val="26"/>
        </w:rPr>
        <w:t xml:space="preserve">Глава Мордовско-Козловского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5" w:tgtFrame="_blank">
        <w:r>
          <w:rPr>
            <w:rFonts w:cs="Times New Roman" w:ascii="Times New Roman" w:hAnsi="Times New Roman"/>
            <w:sz w:val="26"/>
            <w:szCs w:val="26"/>
          </w:rPr>
          <w:t>«Об общих принципах организации местного самоуправления в Российской Федерации».</w:t>
        </w:r>
      </w:hyperlink>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9. Глава Мордовско-Козловского сельского поселения имеет удостоверение, подтверждающее его полномочия и статус главы Мордовско-Козловского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10. Ежегодно глава Мордовско-Козловского сельского поселения отчитывается перед населением Мордовско-Козловского сельского поселения о результатах проделанной работы в ходе встреч с избирателями, а также через средства массовой информации.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11. Осуществляющий свои полномочия на постоянной основе, глава Мордовско-Козловского сельского поселения не вправе:</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заниматься предпринимательской деятельностью лично или через доверенных лиц;</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д) иные случаи, предусмотренные федеральными законами;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12. Глава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cs="Times New Roman" w:ascii="Times New Roman" w:hAnsi="Times New Roman"/>
          <w:sz w:val="26"/>
          <w:szCs w:val="26"/>
          <w:shd w:fill="FFFFFF" w:val="clear"/>
        </w:rPr>
        <w:t>№ 79-ФЗ</w:t>
      </w:r>
      <w:r>
        <w:rPr>
          <w:rFonts w:cs="Times New Roman"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pPr>
        <w:pStyle w:val="Style2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6"/>
          <w:szCs w:val="26"/>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cs="Times New Roman" w:ascii="Times New Roman" w:hAnsi="Times New Roman"/>
          <w:sz w:val="26"/>
          <w:szCs w:val="26"/>
          <w:shd w:fill="FFFFFF" w:val="clear"/>
        </w:rPr>
        <w:t>№ 79-ФЗ</w:t>
      </w:r>
      <w:r>
        <w:rPr>
          <w:rFonts w:cs="Times New Roman"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Мордовско-Козловского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15. К главе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16. Порядок принятия решения о применении к главе Мордовско-Козловского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17. Сведения о доходах, расходах, об имуществе и обязательствах имущественного характера, представленные Главой Мордовско-Козловского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32. Основания досрочного прекращения полномочий Главы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Полномочия Главы Мордовско-Козловского сельского поселения прекращаются досрочно в случае: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смерти;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отставки по собственному желанию;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признания судом недееспособным или ограниченно дееспособным;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признания судом безвестно отсутствующим или объявления умершим;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вступления в отношении его в законную силу обвинительного приговора суда;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выезда за пределы Российской Федерации на постоянное место жительства;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отзыва избирателями;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установленной в судебном порядке стойкой неспособности по состоянию здоровья осуществлять полномочия Главы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преобразования Мордовско-Козловского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13)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досрочном прекращении полномочий главы Мордовско-Козловского сельского поселения принимается Советом депутатов Мордовско-Козловского сельского поселения. В случаях, предусмотренных пунктами 4, 5, 6, 9, 10 части 2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избирателями.</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глава Мордовско-Козловского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Мордовско-Козловского сельского поселения либо на основании решения Совета депутатов Мордовско-Козловского сельского поселения об удалении Главы Мордовско-Козловского сельского поселения в отставку, обжалует данные правовой акт или решение в судебном порядке, Совет депутатов Мордовско-Козловского сельского поселения не вправе принимать решение об избрании Главы Мордовско-Козловского сельского поселения, избираемого Советом депутатов Мордовско-Козловского сельского поселения из своего состава, до вступления решения суда в законную силу.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33. Удаление Главы Мордовско-Козловского сельского поселения в отставку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Мордовско-Козловского сельского поселения в отставку по инициативе депутатов Совета депутатов Мордовско-Козловского сельского поселения или по инициативе Главы Республики Мордовия.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Основаниями для удаления Главы Мордовско-Козловского сельского поселения в отставку являются: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решения, действия (бездействие) Главы Мордовско-Козловского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Мордовско-Козловского сельского поселения, и (или) обязанностей по обеспечению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неудовлетворительная оценка деятельности Главы Мордовско-Козловского сельского поселения Советом депутатов Мордовско-Козловского сельского поселения по результатам его ежегодного отчета перед указанным Советом депутатов, данная два раза подряд;</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cs="Times New Roman" w:ascii="Times New Roman" w:hAnsi="Times New Roman"/>
          <w:sz w:val="26"/>
          <w:szCs w:val="26"/>
          <w:shd w:fill="FFFFFF" w:val="clear"/>
        </w:rPr>
        <w:t>№ 79-ФЗ</w:t>
      </w:r>
      <w:r>
        <w:rPr>
          <w:rFonts w:cs="Times New Roman"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допущение Главой Мордовско-Козловского сельского поселения, иными органами и должностными лицами местного самоуправления Мордовско-Козловского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Инициатива депутатов Совета депутатов Мордовско-Козловского сельского поселения об удалении Главы Мордовско-Козловского сельского поселения в отставку, выдвинутая не менее чем одной третью от установленной численности депутатов Совета депутатов Мордовско-Козловского сельского поселения, оформляется в виде обращения, которое вносится в Совет депутатов Мордовско-Козловского сельского поселения. Указанное обращение вносится вместе с проектом решения Совета депутатов Мордовско-Козловского сельского поселения об удалении Главы Мордовско-Козловского сельского поселения в отставку. О выдвижении данной инициативы Глава Мордовско-Козловского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Рассмотрение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осуществляется с учетом мнения Главы Республики Мордовия.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при рассмотрении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 и (или) решений, действий (бездействия) Главы Мордовско-Козловского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Мордовско-Козловского сельского поселения в отставку может быть принято только при согласии Главы Республики Мордовия.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Инициатива Главы Республики Мордовия об удалении Главы Мордовско-Козловского сельского поселения в отставку оформляется в виде обращения, которое вносится в Совет депутатов Мордовско-Козловского сельского поселения вместе с проектом соответствующего решения Совета депутатов Мордовско-Козловского сельского поселения. О выдвижении данной инициативы Глава Мордовско-Козловского сельского поселения уведомляется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Рассмотрение инициативы депутатов Совета депутатов Мордовско-Козловского сельского поселения или Главы Республики Мордовия об удалении Главы Мордовско-Козловского сельского поселения в отставку осуществляется Советом депутатов Мордовско-Козловского сельского поселения в течение одного месяца со дня внесения соответствующего обращения.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об удалении Главы Мордовско-Козловского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об удалении Главы Мордовско-Козловского сельского поселения в отставку подписывается депутатом, председательствующим на заседании Совета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глава Мордовско-Козловского сельского поселения присутствует на заседании Совета депутатов Мордовско-Козловского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При рассмотрении и принятии Советом депутатов Мордовско-Козловского сельского поселения решения об удалении Главы Мордовско-Козловского сельского поселения в отставку должны быть обеспечены: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Мордовско-Козловского сельского поселения или Главы Республики Мордовия и с проектом решения Совета депутатов Мордовско-Козловского сельского поселения об удалении его в отставку;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Глава Мордовско-Козловского сельского поселения не согласен с решением Совета депутатов Мордовско-Козловского сельского поселения об удалении его в отставку, он вправе в письменном виде изложить свое особое мнение.</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об удалении Главы Мордовско-Козловского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Мордовско-Козловского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Мордовско-Козловского сельского поселения.</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инициатива депутатов Совета депутатов или Главы Республики Мордовия об удалении Главы Мордовско-Козловского сельского поселения в отставку отклонена Советом депутатов, вопрос об удалении Главы Мордовско-Козловского сельского поселения в отставку может быть вынесен на повторное рассмотрение Совета депутатов Мордовско-Козловского сельского поселения не ранее чем через два месяца со дня проведения заседания Совета депутатов Мордовско-Козловского сельского поселения, на котором рассматривался указанный вопрос.</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в отношении которого Советом депутатов Мордовско-Козловского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 xml:space="preserve">Статья 34. Заместитель </w:t>
      </w:r>
      <w:r>
        <w:rPr>
          <w:rFonts w:cs="Times New Roman" w:ascii="Times New Roman" w:hAnsi="Times New Roman"/>
          <w:b/>
          <w:sz w:val="26"/>
          <w:szCs w:val="26"/>
        </w:rPr>
        <w:t>главы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ListParagraph"/>
        <w:numPr>
          <w:ilvl w:val="2"/>
          <w:numId w:val="6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8" w:name="sub_4301"/>
      <w:r>
        <w:rPr>
          <w:rFonts w:cs="Times New Roman" w:ascii="Times New Roman" w:hAnsi="Times New Roman"/>
          <w:sz w:val="26"/>
          <w:szCs w:val="26"/>
        </w:rPr>
        <w:t>Глава Мордовско-Козловского сельского поселения имеет заместителей главы Мордовско-Козловского сельского поселения.</w:t>
      </w:r>
      <w:bookmarkStart w:id="9" w:name="sub_4302"/>
      <w:bookmarkEnd w:id="8"/>
    </w:p>
    <w:p>
      <w:pPr>
        <w:pStyle w:val="ListParagraph"/>
        <w:numPr>
          <w:ilvl w:val="2"/>
          <w:numId w:val="6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Полномочия заместителей главы Мордовско-Козловского сельского поселения определяются муниципальным правовым актом.</w:t>
      </w:r>
      <w:bookmarkEnd w:id="9"/>
    </w:p>
    <w:p>
      <w:pPr>
        <w:pStyle w:val="ListParagraph"/>
        <w:numPr>
          <w:ilvl w:val="2"/>
          <w:numId w:val="6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Заместитель главы Мордовско-Козловского сельского поселения временно исполняет полномочия главы Мордовско-Козловского сельского поселения в случае:</w:t>
      </w:r>
      <w:bookmarkStart w:id="10" w:name="sub_4303"/>
      <w:bookmarkEnd w:id="10"/>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отсутствия главы Мордовско-Козловского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sz w:val="26"/>
          <w:szCs w:val="26"/>
        </w:rPr>
        <w:t>досрочного прекращения полномочий главы Мордовско-Козловского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r>
        <w:rPr>
          <w:rFonts w:cs="Times New Roman" w:ascii="Times New Roman" w:hAnsi="Times New Roman"/>
          <w:b/>
          <w:bCs/>
          <w:sz w:val="26"/>
          <w:szCs w:val="26"/>
        </w:rPr>
        <w:t>ГЛАВА 6. Администрация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Статья 35. Администрация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 (исполнительно-распорядительный орган Мордовско-Козловского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11" w:name="sub_3901"/>
      <w:bookmarkEnd w:id="11"/>
      <w:r>
        <w:rPr>
          <w:rFonts w:cs="Times New Roman" w:ascii="Times New Roman" w:hAnsi="Times New Roman"/>
          <w:sz w:val="26"/>
          <w:szCs w:val="26"/>
        </w:rPr>
        <w:t>Администрацией Мордовско-Козловского сельского поселения руководит глава Мордовско-Козловского сельского поселения на принципах единоначалия.</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12" w:name="sub_3902"/>
      <w:r>
        <w:rPr>
          <w:rFonts w:cs="Times New Roman" w:ascii="Times New Roman" w:hAnsi="Times New Roman"/>
          <w:sz w:val="26"/>
          <w:szCs w:val="26"/>
        </w:rPr>
        <w:t>Администрация Мордовско-Козловского сельского поселения обладает правами юридического лица, является казенным учреждением.</w:t>
      </w:r>
      <w:bookmarkEnd w:id="12"/>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bookmarkStart w:id="13" w:name="sub_3903"/>
      <w:bookmarkEnd w:id="13"/>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 действует от своего имени в случаях осуществления деятельности, связанной со своим обеспечением.</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Структура администрации Мордовско-Козловского сельского поселения утверждается Советом депутатов Мордовско-Козловского сельского поселения по представлению главы Мордовско-Козловского сельского поселения. В структуру администрации Мордовско-Козловского сельского поселения могут входить отраслевые (функциональные) и территориальные органы администрации Мордовско-Козловского сельского поселения, которые по решению Совета депутатов Мордовско-Козловского сельского поселения могут наделяться правами юридического лица.</w:t>
      </w:r>
      <w:bookmarkStart w:id="14" w:name="sub_3904"/>
      <w:bookmarkEnd w:id="14"/>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Отраслевые (функциональные) и территориальные органы администрации Мордовско-Козловского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Положения об отраслевых (функциональных) и территориальных органах администрации Мордовско-Козловского сельского поселения, обладающих правами юридического лица, утверждаются Советом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sz w:val="26"/>
          <w:szCs w:val="26"/>
        </w:rPr>
        <w:t> </w:t>
      </w:r>
      <w:r>
        <w:rPr>
          <w:rFonts w:cs="Times New Roman" w:ascii="Times New Roman" w:hAnsi="Times New Roman"/>
          <w:b/>
          <w:bCs/>
          <w:sz w:val="26"/>
          <w:szCs w:val="26"/>
        </w:rPr>
        <w:t>Статья 36. Полномочия администрации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разрабатывает и вносит на утверждение в Совет депутатов Мордовско-Козловского сельского поселения проект бюджета Мордовско-Козловского сельского поселения, а также отчет о его исполнении, исполняет бюджет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готовит и вносит предложения по мероприятиям, планируемым органами государственной власти и затрагивающим интересы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запрашивает и получает на безвозмездной основе от организаций на территории Мордовско-Козловского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Мордовско-Козловского сельского поселения, участвует в согласовании указанных планов и программ;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Мордовско-Козловского сельского поселения для решения вопросов местного значения;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осуществляет контроль за реализацией принимаемых администрацией Мордовско-Козловского сельского поселения решений, состоянием учета и отчетности в муниципальных учреждениях и организациях Мордовско-Козловского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 соответствии с действующим законодательством в порядке, установленном Советом депутатов Мордовско-Козловского сельского поселения, решает вопросы, связанные с владением, пользованием и распоряжением муниципальной собственностью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организует и осуществляет мероприятия по охране на территории Мордовско-Козловского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участвует в обеспечении прав и свобод граждан, проживающих на территории Мордовско-Козловского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участвует в обеспечении выполнения на территории Мордовско-Козловского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Мордовско-Козловского сельского поселения, муниципальных служащих и работников муниципальных учреждений Мордовско-Козловского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13) разрабатывает, утверждает и реализует программы Мордовско-Козловского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Мордовско-Козловского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14) осуществляет в Мордовско-Козловском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15) осуществляет муниципальный контроль на территории Мордовско-Козловского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16) разрабатывает и утверждает схему размещения нестационарных торговых объектов на территории Мордовско-Козловского сельского поселения в порядке, установленном уполномоченным органом исполнительной власти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ГЛАВА 7. Иные органы местного самоуправления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37. Контрольно-счетный орган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целях осуществления внешнего муниципального финансового контроля Совет депутатов Мордовско-Козловского сельского поселения вправе образовать контрольно-счетный орган Мордовско-Козловского сельского поселения– ревизионную комиссию Мордовско-Козловского сельского поселения.</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организации и деятельности ревизионной комиссии Мордовско-Козловского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Мордовско-Козловского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Мордовско-Козловского сельского поселения осуществляется также законами Республики Мордовия.</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Мордовско-Козловского сельского поселения по осуществлению внешнего муниципального финансового контроля.</w:t>
      </w:r>
    </w:p>
    <w:p>
      <w:pPr>
        <w:pStyle w:val="ListParagraph"/>
        <w:numPr>
          <w:ilvl w:val="0"/>
          <w:numId w:val="30"/>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Ревизионная комиссия Мордовско-Козловского сельского поселения осуществляет следующие полномочия: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контроль за исполнением бюджета Мордовско-Козловского сельского поселения;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экспертиза проектов бюджета Мордовско-Козловского сельского поселения;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внешняя проверка годового отчета об исполнении бюджета Мордовско-Козловского сельского поселения;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Мордовско-Козловского сельского поселения, а также средств, получаемых бюджетом Мордовско-Козловского сельского поселения из иных источников, предусмотренных законодательством Российской Федерации;</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оценка эффективности предоставления налоговых и иных льгот и преимуществ, бюджетных кредитов за счет средств бюджета Мордовско-Козловского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Мордовско-Козловского сельского поселения и имущества, находящегося в муниципальной собственности;</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анализ бюджетного процесса в Мордовско-Козловском             сельском поселении и подготовка предложений, направленных на его совершенствование;</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подготовка информации о ходе исполнения бюджета Мордовско-Козловского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Мордовско-Козловского сельского поселения и Главе Мордовско-Козловского сельского поселения;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участие в пределах полномочий в мероприятиях, направленных на противодействие коррупции;</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38. Избирательная комиссия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Избирательная комиссия Мордовско-Козловского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Мордовско-Козловского сельского поселения, выборного должностного лица местного самоуправления Мордовско-Козловского сельского поселения, голосования по вопросам изменения границ Мордовско-Козловского сельского поселения, преобразования Мордовско-Козловского сельского поселения.</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Избирательная комиссия Мордовско-Козловского сельского поселения является муниципальным органом, который не входит в структуру органов местного самоуправления Мордовско-Козловского сельского поселения.</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Срок полномочий избирательной комиссии Мордовско-Козловского сельского поселения составляет 5 лет.</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Избирательная комиссия Мордовско-Козловского сельского поселения формируется в количестве шести членов с правом решающего голоса.</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Формирование избирательной комиссии муниципального образования осуществляется Советом депутатов Мордовско-Козловского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Мордовско-Козловского сельского поселения предыдущего состава, Центральной избирательной комиссии Республики Мордовия, избирательной комиссии Атюрьевского муниципального района, территориальной избирательной комиссии.</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обязан назначить половину от общего числа членов избирательной комиссии Мордовско-Козловского сельского поселения на основе поступивших предложений: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Мордовско-Козловского сельского поселения.</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обязан назначить половину от общего числа членов избирательной комиссии Мордовско-Козловского сельского поселения на основе поступивших предложений избирательной комиссии Атюрьевского муниципального района в следующем порядке: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если полномочия избирательной комиссии Атюрьевского муниципального района не возложены на территориальную комиссию, два члена избирательной комиссии Мордовско-Козловского сельского поселения назначаются на основе предложений избирательной комиссии Атюрьевского муниципального района, остальные члены избирательной комиссии Мордовско-Козловского сельского поселения назначаются на основе предложений территориальной комиссии;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если полномочия избирательной комиссии Атюрьевского муниципального района возложены на территориальную комиссию, члены избирательной комиссии Мордовско-Козловского сельского поселения назначаются на основе предложений территориальной комиссии;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если полномочия территориальной комиссии возложены на избирательную комиссию Атюрьевского муниципального района, члены избирательной комиссии Мордовско-Козловского сельского поселения назначаются на основе предложений избирательной комиссии Атюрьевского муниципального района.</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Избирательная комиссия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осуществляет на территории Мордовско-Козловского сельского поселения контроль за соблюдением избирательных прав и права на участие в референдуме граждан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обеспечивает на территории Мордовско-Козловского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осуществляет на территории Мордовско-Козловского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осуществляет на территории Мордовско-Козловского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осуществляет на территории Мордовско-Козловского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осуществляет на территории Мордовско-Козловского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Мордовско-Козловского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оказывает правовую, методическую, организационно-техническую помощь нижестоящим комиссиям;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8. Муниципальная служба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39. Муниципальная служба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cs="Times New Roman" w:ascii="Times New Roman" w:hAnsi="Times New Roman"/>
          <w:sz w:val="26"/>
          <w:szCs w:val="26"/>
          <w:shd w:fill="FFFFFF" w:val="clear"/>
        </w:rPr>
        <w:t xml:space="preserve">Федеральным законом от 2 марта 2007 года </w:t>
      </w:r>
      <w:r>
        <w:rPr>
          <w:rFonts w:cs="Times New Roman" w:ascii="Times New Roman" w:hAnsi="Times New Roman"/>
          <w:sz w:val="26"/>
          <w:szCs w:val="26"/>
        </w:rPr>
        <w:t>№ 25-ФЗ</w:t>
      </w:r>
      <w:r>
        <w:rPr>
          <w:rFonts w:cs="Times New Roman" w:ascii="Times New Roman" w:hAnsi="Times New Roman"/>
          <w:sz w:val="26"/>
          <w:szCs w:val="26"/>
          <w:shd w:fill="FFFFFF" w:val="clear"/>
        </w:rPr>
        <w:t xml:space="preserve"> «О муниципальной службе в Российской Федерации»</w:t>
      </w:r>
      <w:r>
        <w:rPr>
          <w:rFonts w:cs="Times New Roman" w:ascii="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40. Основные принципы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Муниципальная служба основывается на принципах: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приоритета прав и свобод человека и гражданина;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профессионализма и компетентности муниципальных служащих;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стабильности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доступности информации о деятельности муниципальных служащих;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взаимодействия с общественными объединениями и гражданами;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правовой и социальной защищенности муниципальных служащих;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ответственности муниципальных служащих за неисполнение или ненадлежащее исполнение своих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внепартийности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41. Финансирование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Финансирование муниципальной службы в Кишалинском сельском поселении осуществляется за счет средств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42. Муниципальный служащий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Муниципальным служащим Мордовско-Козловского сельского поселения является гражданин, исполняющий в порядке, определенном муниципальными правовыми актами Мордовско-Козловского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Мордовско-Козловского сельского поселения.</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Лица, исполняющие обязанности по техническому обеспечению деятельности органов местного самоуправления Мордовско-Козловского сельского поселения, избирательной комиссии Мордовско-Козловского сельского поселения, не замещают должности муниципальной службы и не являются муниципальными служащими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43. Должность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Должность муниципальной службы - должность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Мордовско-Козловского сельского поселения, избирательной комиссии Мордовско-Козловского сельского поселения или лица, замещающего муниципальную должность.</w:t>
      </w:r>
    </w:p>
    <w:p>
      <w:pPr>
        <w:pStyle w:val="Style2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6"/>
          <w:szCs w:val="26"/>
        </w:rPr>
        <w:t>Должности муниципальной службы устанавливаются муниципальными правовыми актами Мордовско-Козловского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При составлении и утверждении штатного расписания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44. Права и обязанности муниципального служащего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Мордовско-Козловского сельского поселения имеет право 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обеспечение организационно-технических условий, необходимых для исполнения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участие по своей инициативе в конкурсе на замещение вакантной должности муниципальной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защиту своих персональных данных;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пенсионное обеспечение в соответствии с законодательством Российской Федерации.</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Мордовско-Козловского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Мордовско-Козловского сельского поселения обязан: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Мордовско-Козловского сельского поселения и обеспечивать их исполнение;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исполнять должностные обязанности в соответствии с должностной инструкцией;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соблюдать установленные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правила внутреннего трудового распорядка, должностную инструкцию, порядок работы со служебной информацией;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поддерживать уровень квалификации, необходимый для надлежащего исполнения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соблюдать ограничения, выполнять обязательства, не нарушать запреты, которые установлены федеральными законами;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Мордовско-Козловского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Мордовско-Козловского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Мордовско-Козловского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Мордовско-Козловского сельского поселения обязан отказаться от его исполнения. В случае исполнения неправомерного поручения муниципальный служащий Мордовско-Козловского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45. Ограничения, связанные с муниципальной службой</w:t>
      </w:r>
      <w:r>
        <w:rPr>
          <w:rFonts w:cs="Times New Roman" w:ascii="Times New Roman" w:hAnsi="Times New Roman"/>
          <w:sz w:val="26"/>
          <w:szCs w:val="26"/>
        </w:rPr>
        <w:t>.</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признания его недееспособным или ограниченно дееспособным решением суда, вступившим в законную силу;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pPr>
        <w:pStyle w:val="Style2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близкого родства или свойства (родители, супруги, дети, братья, сестры, а также братья, сестры, родители, дети супругов и супруги детей) с главой Мордовско-Козловского сельского поселения, который возглавляет администрацию Мордовско-Козловского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представления подложных документов или заведомо ложных сведений при поступлении на муниципальную службу;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Гражданин не может быть назначен на должности председателя, заместителя председателя и аудитора ревизионной комиссии Мордовско-Козловского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Мордовско-Козловского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Мордовско-Козловского сельского поселения, главой администрации Мордовско-Козловского сельского поселения, руководителями судебных и правоохранительных органов, расположенных на территории Мордовско-Козловского сельского поселения.</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Мордовско-Козловского сельского поселения в период замещения ими соответствующей должности.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46. Запреты, связанные с муниципальной службой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связи с прохождением муниципальной службы муниципальному служащему Мордовско-Козловского сельского поселения запрещается: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замещать должность муниципальной службы в случае: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б) избрания или назначения на муниципальную должность;</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Мордовско-Козловского сельского поселения;</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spacing w:lineRule="auto" w:line="240" w:before="0" w:after="0"/>
        <w:ind w:firstLine="709"/>
        <w:jc w:val="both"/>
        <w:rPr>
          <w:rFonts w:ascii="Times New Roman" w:hAnsi="Times New Roman" w:cs="Times New Roman"/>
          <w:sz w:val="26"/>
          <w:szCs w:val="26"/>
        </w:rPr>
      </w:pPr>
      <w:bookmarkStart w:id="15" w:name="sub_14131"/>
      <w:bookmarkEnd w:id="15"/>
      <w:r>
        <w:rPr>
          <w:rFonts w:cs="Times New Roman"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pPr>
        <w:pStyle w:val="Normal"/>
        <w:spacing w:lineRule="auto" w:line="240" w:before="0" w:after="0"/>
        <w:ind w:firstLine="709"/>
        <w:jc w:val="both"/>
        <w:rPr>
          <w:rFonts w:ascii="Times New Roman" w:hAnsi="Times New Roman" w:cs="Times New Roman"/>
          <w:sz w:val="26"/>
          <w:szCs w:val="26"/>
        </w:rPr>
      </w:pPr>
      <w:bookmarkStart w:id="16" w:name="sub_14132"/>
      <w:bookmarkEnd w:id="16"/>
      <w:r>
        <w:rPr>
          <w:rFonts w:cs="Times New Roman"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spacing w:lineRule="auto" w:line="240" w:before="0" w:after="0"/>
        <w:ind w:firstLine="709"/>
        <w:jc w:val="both"/>
        <w:rPr>
          <w:rFonts w:ascii="Times New Roman" w:hAnsi="Times New Roman" w:cs="Times New Roman"/>
          <w:sz w:val="26"/>
          <w:szCs w:val="26"/>
        </w:rPr>
      </w:pPr>
      <w:bookmarkStart w:id="17" w:name="sub_14133"/>
      <w:bookmarkEnd w:id="17"/>
      <w:r>
        <w:rPr>
          <w:rFonts w:cs="Times New Roman" w:ascii="Times New Roman" w:hAnsi="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spacing w:lineRule="auto" w:line="240" w:before="0" w:after="0"/>
        <w:ind w:firstLine="709"/>
        <w:jc w:val="both"/>
        <w:rPr>
          <w:rFonts w:ascii="Times New Roman" w:hAnsi="Times New Roman" w:cs="Times New Roman"/>
          <w:sz w:val="26"/>
          <w:szCs w:val="26"/>
        </w:rPr>
      </w:pPr>
      <w:bookmarkStart w:id="18" w:name="sub_14134"/>
      <w:bookmarkEnd w:id="18"/>
      <w:r>
        <w:rPr>
          <w:rFonts w:cs="Times New Roman" w:ascii="Times New Roman" w:hAnsi="Times New Roman"/>
          <w:sz w:val="26"/>
          <w:szCs w:val="26"/>
        </w:rPr>
        <w:t>д) иные случаи, предусмотренные федеральными законами;</w:t>
      </w:r>
      <w:bookmarkStart w:id="19" w:name="sub_14135"/>
      <w:bookmarkEnd w:id="19"/>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заниматься предпринимательской деятельностью лично или через доверенных лиц;</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быть поверенным или представителем по делам третьих лиц в органе местного самоуправления Мордовско-Козловского сельского поселения, избирательной комиссии Мордовско-Козловского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Мордовско-Козловского сельского поселения, избирательную комиссию Мордовско-Козловского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Мордовско-Козловского сельского поселения, избирательной комиссии Мордовско-Козловского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 и их руководителей, если это не входит в его должностные обязанности;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10) принимать без письменного разрешения главы Мордовско-Козловского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14) прекращать исполнение должностных обязанностей в целях урегулирования трудового спора;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47. Требования к служебному поведению муниципального служащего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обязан: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исполнять должностные обязанности добросовестно, на высоком профессиональном уровне;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проявлять корректность в обращении с гражданами;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проявлять уважение к нравственным обычаям и традициям народов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учитывать культурные и иные особенности различных этнических и социальных групп, а также конфессий;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способствовать межнациональному и межконфессиональному согласию;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9) не допускать конфликтных ситуаций, способных нанести ущерб его репутации или авторитету муниципального органа.</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48. Представление сведений о доходах, расходах, об имуществе и обязательствах имущественного характера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cs="Times New Roman" w:ascii="Times New Roman" w:hAnsi="Times New Roman"/>
          <w:sz w:val="26"/>
          <w:szCs w:val="26"/>
          <w:shd w:fill="FFFFFF" w:val="clear"/>
        </w:rPr>
        <w:t>№ 230-ФЗ</w:t>
      </w:r>
      <w:r>
        <w:rPr>
          <w:rFonts w:cs="Times New Roman"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49. Представление сведений о размещении информации в информационно-телекоммуникационной сети «Интернет»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50.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объяснений муниципального служащего;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иных материалов.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51. Поощрение муниципального служащего</w:t>
      </w: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Виды поощрения муниципального служащего и порядок его применения устанавливаются муниципальными правовыми актами Мордовско-Козловского сельского поселения в соответствии с федеральными законами и законами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52. Дисциплинарная ответственность муниципального служащего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замечание;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выговор;</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увольнение с муниципальной службы по соответствующим основаниям.</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pPr>
        <w:pStyle w:val="Normal"/>
        <w:numPr>
          <w:ilvl w:val="0"/>
          <w:numId w:val="39"/>
        </w:numPr>
        <w:spacing w:lineRule="auto" w:line="240" w:before="0" w:after="0"/>
        <w:ind w:left="0" w:firstLine="709"/>
        <w:jc w:val="both"/>
        <w:rPr>
          <w:rFonts w:ascii="Times New Roman" w:hAnsi="Times New Roman" w:cs="Times New Roman"/>
          <w:sz w:val="26"/>
          <w:szCs w:val="26"/>
        </w:rPr>
      </w:pPr>
      <w:r>
        <w:rPr>
          <w:rFonts w:cs="Times New Roman" w:ascii="Times New Roman" w:hAnsi="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53. Гарантии, предоставляемые муниципальному служащему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Муниципальному служащему гарантируются: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условия работы, обеспечивающие исполнение им должностных обязанностей в соответствии с должностной инструкцией;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право на своевременное и в полном объеме получение денежного содержания;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При расторжении трудового договора с муниципальным служащим в связи с ликвидацией органа местного самоуправления Мордовско-Козловского сельского поселения, избирательной комиссии Мордовско-Козловского сельского поселения либо сокращением штата работников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54. Подготовка кадров для муниципальной службы на договорной основе</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целях формирования высококвалифицированного кадрового состава муниципальной службы органы местного самоуправления Мордовско-Козловского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Мордовско-Козловского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Мордовско-Козловского сельского поселения в течение установленного срока после окончания обучения.</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Финансовое обеспечение расходов, предусмотренных договором о целевом обучении, осуществляется за счет средств бюджета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55. Оплата труда муниципального служащего</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Мордовско-Козловского сельского поселения в соответствии с законодательством Российской Федерации и законодательством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9. Муниципальные правовые акты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56. Общие положения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 вопросам местного значения населением Мордовско-Козловского сельского поселения непосредственно, органами местного самоуправления Мордовско-Козловского сельского поселения и должностными лицами местного самоуправления Мордовско-Козловского сельского поселения принимаются муниципальные правовые акты.</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правовые акты, принятые органами местного самоуправления Мордовско-Козловского сельского поселения, подлежат обязательному исполнению на всей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За неисполнение муниципальных правовых актов Мордовско-Козловского сельского поселения предусматривается ответственность в соответствии с федеральными законами и законами Республики Мордовия.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правовые акты Мордовско-Козловского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Мордовско-Козловского сельского поселения в порядке, установленном муниципальными нормативными правовыми актами Мордовско-Козловского сельского поселения в соответствии с законом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57. Система муниципальных правовых актов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систему муниципальных правовых актов Мордовско-Козловского сельского поселения входят: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настоящий Устав;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правовые акты, принятые на местном референдуме (сходе граждан)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решения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постановления и распоряжения главы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постановления и распоряжения администрации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6) распоряжения и приказы председателя ревизионной комиссии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7) распоряжения и приказы руководителей структурных подразделений администрации Мордовско-Козловского сельского поселения.</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Настоящий Устав и оформленные в виде правовых актов решения, принятые на референдуме (сходе граждан) Мордовско-Козловского сельского поселения, являются актами высшей юридической силы в системе муниципальных правовых актов Мордовско-Козловского сельского поселения, имеют прямое действие и применяются на всей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Иные муниципальные правовые акты Мордовско-Козловского сельского поселения не должны противоречить настоящему Уставу и правовым актам, принятым на референдуме (сходе граждан) Мордовско-Козловского сельского поселения.</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Мордовско-Козловского сельского поселения, решение об удалении Главы Мордовско-Козловского сельского поселения в отставку, а также решения по вопросам организации деятельности Совета депутатов Мордовско-Козловского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исполняющий полномочия председателя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Руководители структурных подразделений администрации Мордовско-Козловского сельского поселения издают приказы и распоряжения по вопросам, отнесенным к их полномочиям.</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Председатель ревизионной комиссии Мордовско-Козловского сельского поселения издает распоряжения и приказы по вопросам организации деятельности ревизионной комиссии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58. Устав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Устав Мордовско-Козловского сельского поселения принимается Советом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Устава Мордовско-Козловского сельского поселения, проект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не позднее чем за 30 дней до дня рассмотрения вопроса о принятии Устава Мордовско-Козловского сельского поселения, внесении изменений и дополнений в Устав Мордовско-Козловского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Мордовско-Козловского сельского поселения порядка учета предложений по проекту указанного Устава, решения Совета депутатов Мордовско-Козловского сельского поселения, а также порядка участия граждан в его обсуждении.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Не требуется официальное опубликование (обнародование) порядка учета предложений по проекту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порядка участия граждан в его обсуждении в случае,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Устав Мордовско-Козловского сельского поселения, решение Совета депутатов </w:t>
        <w:br/>
        <w:t>Мордовско-Козловского сельского поселения о внесении изменений и дополнений в Устав Мордовско-Козловского сельского поселения принимается большинством в две трети голосов от установленной численности депутатов Совета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Устав Мордовско-Козловского сельского поселения, решение Совета депутатов </w:t>
        <w:br/>
        <w:t>Мордовско-Козловского сельского поселения о внесении изменений и дополнений в Устав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Устав Мордовско-Козловского сельского поселения, решение Совета депутатов Мордовско-Козловского сельского поселения о внесении изменений в Устав Мордовско-Козловского сельского поселения, представленные для государственной регистрации, могут быть отозваны главой Мордовско-Козловского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Отказ 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нарушение установленных сроков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в Устав Мордовско-Козловского сельского поселения изменений и дополнений могут быть обжалованы гражданами и органами местного самоуправления Мордовско-Козловского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pPr>
        <w:pStyle w:val="12"/>
        <w:numPr>
          <w:ilvl w:val="0"/>
          <w:numId w:val="48"/>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6"/>
          <w:szCs w:val="26"/>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Мордовско-Козловского сельского поселения обязан опубликовать (обнародовать) зарегистрированные 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pPr>
        <w:pStyle w:val="Normal"/>
        <w:numPr>
          <w:ilvl w:val="0"/>
          <w:numId w:val="48"/>
        </w:numPr>
        <w:spacing w:lineRule="auto" w:line="240" w:before="0" w:after="0"/>
        <w:ind w:left="0" w:firstLine="709"/>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в течение 10 дней со дня официального опубликования (обнародования) устава Мордовско-Козловского сельского поселения (муниципального правового акта о внесении изменений в устав Мордовско-Козловского сельского поселения) обязан направить в регистрирующий орган сведения об источнике и о дате официального опубликования (обнародования) устава Мордовско-Козловского сельского поселения (муниципального правового акта о внесении изменений в устав Мордовско-Козловского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Изменения и дополнения, внесенные в Устав Мордовско-Козловского сельского поселения и изменяющие структуру органов местного самоуправления Мордовско-Козловского сельского поселения, разграничение полномочий между органами местного самоуправления Мордовско-Козловского сельского поселения (за исключением случаев приведения Устава Мордовско-Козловского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Мордовско-Козловского сельского поселения), вступают в силу после истечения срока полномочий Совета депутатов Мордовско-Козловского сельского поселения, принявшего решение Совета депутатов Мордовско-Козловского сельского поселения о внесении указанных изменений и дополнений в Устав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Изменения и дополнения, внесенные в Устав Мордовско-Козловского сельского поселения и предусматривающие создание ревизионной комиссии Мордовско-Козловского сельского поселения, вступают в силу в порядке, предусмотренном частью 7 настоящей статьи.</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Изменения и дополнения в Устав Мордовско-Козловского сельского поселения вносятся муниципальным правовым актом, который может оформляться: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решением Совета депутатов Мордовско-Козловского сельского поселения, подписанным единолично главой Мордовско-Козловского сельского поселения, исполняющим полномочия председателя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отдельным нормативным правовым актом, принятым Советом депутатов и подписанным главой Мордовско-Козловского сельского поселения. В этом случае на данном правовом акте проставляются реквизиты решения Совета депутатов Мордовско-Козловского сельского поселения о его принятии. Включение в такое решение Совета депутатов Мордовско-Козловского сельского поселения переходных положений и (или) норм о вступлении в силу изменений и дополнений, вносимых в Устав Мордовско-Козловского сельского поселения, не допускается.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Приведение Устава Мордовско-Козловского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Мордовско-Козловского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Мордовско-Козловского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Изложение Устава Мордовско-Козловского сельского поселения в новой редакции муниципальным правовым актом о внесении изменений и дополнений в Устав Мордовско-Козловского сельского поселения не допускается. В этом случае принимается новый Устав Мордовско-Козловского сельского поселения, а ранее действующий Устав Мордовско-Козловского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59. Решения, принятые путем прямого волеизъявления граждан</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вопросов местного значения Мордовско-Козловского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Если для реализации решения, принятого путем прямого волеизъявления населения Мордовско-Козловского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Мордовско-Козловского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Мордовско-Козловского сельского поселения, является основанием для отзыва Главы Мордовско-Козловского сельского поселения или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Статья 60. Содержание правил благоустройства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ListParagraph"/>
        <w:numPr>
          <w:ilvl w:val="0"/>
          <w:numId w:val="7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Правила благоустройства территории Мордовско-Козловского сельского поселения утверждаются Советом депутатов Мордовско-Козловского сельского поселения.</w:t>
      </w:r>
    </w:p>
    <w:p>
      <w:pPr>
        <w:pStyle w:val="ListParagraph"/>
        <w:numPr>
          <w:ilvl w:val="0"/>
          <w:numId w:val="7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Правила благоустройства территории Мордовско-Козловского сельского поселения могут регулировать вопросы:</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содержания территорий общего пользования и порядка пользования такими территориями;</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внешнего вида фасадов и ограждающих конструкций зданий, строений, сооружений;</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организации освещения территории Мордовско-Козловского сельского поселения, включая архитектурную подсветку зданий, строений, сооружений;</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организации озеленения территории Мордовско-Козловского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размещения информации на территории </w:t>
      </w:r>
      <w:r>
        <w:rPr>
          <w:rFonts w:cs="Times New Roman" w:ascii="Times New Roman" w:hAnsi="Times New Roman"/>
          <w:bCs/>
          <w:sz w:val="26"/>
          <w:szCs w:val="26"/>
        </w:rPr>
        <w:t>Мордовско-Козловского сельского поселения, в том числе установки указателей с наименованиями улиц и номерами домов, вывесок;</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организации пешеходных коммуникаций, в том числе тротуаров, аллей, дорожек, тропинок;</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обустройства территории Мордовско-Козловского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уборки территории Мордовско-Козловского сельского поселения, в том числе в зимний период;</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организации стоков ливневых вод;</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порядка проведения земляных работ;</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праздничного оформления территории Мордовско-Козловского сельского поселения;</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порядка участия граждан и организаций в реализации мероприятий по благоустройству территории Мордовско-Козловского сельского поселения;</w:t>
      </w:r>
    </w:p>
    <w:p>
      <w:pPr>
        <w:pStyle w:val="ListParagraph"/>
        <w:numPr>
          <w:ilvl w:val="0"/>
          <w:numId w:val="7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осуществления контроля за соблюдением правил благоустройства территории Мордовско-Козловского сельского поселения.</w:t>
      </w:r>
    </w:p>
    <w:p>
      <w:pPr>
        <w:pStyle w:val="ListParagraph"/>
        <w:numPr>
          <w:ilvl w:val="0"/>
          <w:numId w:val="7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61. Решения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решения, устанавливающие правила, обязательные для исполнения на территории Мордовско-Козловского сельского поселения, которые принимаются большинством голосов от установленной численности депутатов Совета депутатов Мордовско-Козловского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решения по вопросам организации деятельности Совета депутатов Мордовско-Козловского сельского поселения принимаются большинством голосов от числа депутатов, присутствующих на сессии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решение об удалении главы Мордовско-Козловского сельского поселения в отставку,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принятия нормативных правовых актов Совета депутатов Мордовско-Козловского сельского поселения определяется регламентом Совета депутатов Мордовско-Козловского сельского поселения и положением о нормативно-правовых актах органов местного самоуправления и должностных лиц местного самоуправления Мордовско-Козловского сельского поселения, которые утверждаются нормативными правовыми актами Совета депутатов Мордовско-Козловского сельского поселения.</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Нормативные правовые акты Совета депутатов Мордовско-Козловского сельского поселения, предусматривающие установление, изменение и отмену местных налогов и сборов, осуществление расходов из средств бюджета Мордовско-Козловского сельского поселения, могут быть внесены на рассмотрение Совета депутатов Мордовско-Козловского сельского поселения только по инициативе главы Мордовско-Козловского сельского поселения или при наличии его заключения.</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Нормативный правовой акт, принятый Советом депутатов Мордовско-Козловского сельского поселения, направляется главе Мордовско-Козловского сельского поселения для подписания и обнародования в течение 10 дней.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t>Статья 62. Подготовка муниципальных правовых актов</w:t>
      </w:r>
    </w:p>
    <w:p>
      <w:pPr>
        <w:pStyle w:val="Normal"/>
        <w:tabs>
          <w:tab w:val="clear" w:pos="708"/>
          <w:tab w:val="left" w:pos="1134" w:leader="none"/>
        </w:tabs>
        <w:spacing w:lineRule="auto" w:line="240" w:before="0" w:after="0"/>
        <w:ind w:firstLine="709"/>
        <w:jc w:val="both"/>
        <w:rPr>
          <w:rFonts w:ascii="Times New Roman" w:hAnsi="Times New Roman" w:cs="Times New Roman"/>
          <w:b/>
          <w:b/>
          <w:bCs/>
          <w:sz w:val="26"/>
          <w:szCs w:val="26"/>
        </w:rPr>
      </w:pPr>
      <w:r>
        <w:rPr>
          <w:rFonts w:cs="Times New Roman" w:ascii="Times New Roman" w:hAnsi="Times New Roman"/>
          <w:b/>
          <w:bCs/>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1. Проекты муниципальных правовых актов могут вноситься следующими субъектами правотворческой инициативы на территории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1) депутатами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2) главой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3) инициативными группами граждан;</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4) собранием граждан, конференцией граждан;</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5) председателем избирательной комиссии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6) органами территориального общественного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7) председателем ревизионной комиссии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8) прокуратурой Атюрьевского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bCs/>
          <w:sz w:val="26"/>
          <w:szCs w:val="26"/>
        </w:rPr>
      </w:pPr>
      <w:r>
        <w:rPr>
          <w:rFonts w:cs="Times New Roman" w:ascii="Times New Roman" w:hAnsi="Times New Roman"/>
          <w:bCs/>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Мордовско-Козловского сельского поселения или должностного лица местного самоуправления Мордовско-Козловского сельского поселения, на рассмотрение которых вносятся указанные проекты.</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63. Вступление в силу муниципальных правовых актов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Устав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правовые акты, принятые на референдуме (сходе граждан) Мордовско-Козловского сельского поселения, решения Совета депутатов Мордовско-Козловского сельского поселения, устанавливающие правила, обязательные для исполнения на территории сельского поселения, постановления администрации Мордовско-Козловского сельского поселения по вопросам местного значения Мордовско-Козловского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pPr>
        <w:pStyle w:val="ListParagraph"/>
        <w:numPr>
          <w:ilvl w:val="0"/>
          <w:numId w:val="5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Мордовско-Козловское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Нормативные правовые акты Совета депутатов Мордовско-Козловского сельского поселения о налогах и сборах вступают в силу в соответствии с Налоговым кодексом Российской Федерации.</w:t>
      </w:r>
    </w:p>
    <w:p>
      <w:pPr>
        <w:pStyle w:val="2"/>
        <w:numPr>
          <w:ilvl w:val="0"/>
          <w:numId w:val="51"/>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6"/>
          <w:szCs w:val="26"/>
        </w:rPr>
        <w:t>Правовые акты, принятые на сходе граждан, вступают в силу со дня их официального опубликования (обнародования).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Официальным опубликованием муниципальных правовых актов Мордовско-Козловского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В качестве дополнительного источника официального опубликования Устава Мордовско-Козловского сельского поселения, решений Совета депутатов Мордовско-Козловского сельского поселения о внесении изменений и дополнений в Устав Мордовско-Козловского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6">
        <w:r>
          <w:rPr>
            <w:rFonts w:cs="Times New Roman" w:ascii="Times New Roman" w:hAnsi="Times New Roman"/>
            <w:sz w:val="26"/>
            <w:szCs w:val="26"/>
            <w:lang w:val="en-US"/>
          </w:rPr>
          <w:t>http</w:t>
        </w:r>
        <w:r>
          <w:rPr>
            <w:rFonts w:cs="Times New Roman" w:ascii="Times New Roman" w:hAnsi="Times New Roman"/>
            <w:sz w:val="26"/>
            <w:szCs w:val="26"/>
          </w:rPr>
          <w:t>://</w:t>
        </w:r>
        <w:r>
          <w:rPr>
            <w:rFonts w:cs="Times New Roman" w:ascii="Times New Roman" w:hAnsi="Times New Roman"/>
            <w:sz w:val="26"/>
            <w:szCs w:val="26"/>
            <w:lang w:val="en-US"/>
          </w:rPr>
          <w:t>pravo</w:t>
        </w:r>
        <w:r>
          <w:rPr>
            <w:rFonts w:cs="Times New Roman" w:ascii="Times New Roman" w:hAnsi="Times New Roman"/>
            <w:sz w:val="26"/>
            <w:szCs w:val="26"/>
          </w:rPr>
          <w:t>-</w:t>
        </w:r>
        <w:r>
          <w:rPr>
            <w:rFonts w:cs="Times New Roman" w:ascii="Times New Roman" w:hAnsi="Times New Roman"/>
            <w:sz w:val="26"/>
            <w:szCs w:val="26"/>
            <w:lang w:val="en-US"/>
          </w:rPr>
          <w:t>minjust</w:t>
        </w:r>
        <w:r>
          <w:rPr>
            <w:rFonts w:cs="Times New Roman" w:ascii="Times New Roman" w:hAnsi="Times New Roman"/>
            <w:sz w:val="26"/>
            <w:szCs w:val="26"/>
          </w:rPr>
          <w:t>.</w:t>
        </w:r>
        <w:r>
          <w:rPr>
            <w:rFonts w:cs="Times New Roman" w:ascii="Times New Roman" w:hAnsi="Times New Roman"/>
            <w:sz w:val="26"/>
            <w:szCs w:val="26"/>
            <w:lang w:val="en-US"/>
          </w:rPr>
          <w:t>ru</w:t>
        </w:r>
      </w:hyperlink>
      <w:r>
        <w:rPr>
          <w:rFonts w:cs="Times New Roman" w:ascii="Times New Roman" w:hAnsi="Times New Roman"/>
          <w:sz w:val="26"/>
          <w:szCs w:val="26"/>
        </w:rPr>
        <w:t xml:space="preserve">, </w:t>
      </w:r>
      <w:r>
        <w:rPr>
          <w:rFonts w:cs="Times New Roman" w:ascii="Times New Roman" w:hAnsi="Times New Roman"/>
          <w:sz w:val="26"/>
          <w:szCs w:val="26"/>
          <w:lang w:val="en-US"/>
        </w:rPr>
        <w:t>http</w:t>
      </w:r>
      <w:r>
        <w:rPr>
          <w:rFonts w:cs="Times New Roman"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Мордовско-Козловскую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pPr>
        <w:pStyle w:val="ListParagraph"/>
        <w:numPr>
          <w:ilvl w:val="0"/>
          <w:numId w:val="5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64. Отмена муниципальных правовых актов и приостановление их действия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Мордовско-Козловского сельского поселения или должностные лица местного самоуправления Мордовско-Козловского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Мордовско-Козловского сельского поселения – не позднее трех дней со дня принятия ими решения.</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ГЛАВА 10. Экономическая основа местного самоуправления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65. Экономическая основа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Экономическую основу местного самоуправления Мордовско-Козловского сельского поселения составляют находящееся в собственности Мордовско-Козловского сельского поселения имущество, средства бюджета Мордовско-Козловского сельского поселения, а также имущественные права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66. Муниципальное имущество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собственности Мордовско-Козловского сельского поселения может находиться: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Мордовско-Козловского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Мордовско-Козловского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Мордовско-Козловского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53"/>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случаях возникновения у Мордовско-Козловского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67. Владение, пользование и распоряжение муниципальным имуществом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от имени Мордовско-Козловского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Мордовско-Козловского сельского поселения.</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вправе передавать имущество Мордовско-Козловского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и условия приватизации имущества Мордовско-Козловского сельского поселения определяются решениями Совета депутатов Мордовско-Козловского сельского поселения в соответствии с федеральными законами.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Доходы от использования и приватизации имущества Мордовско-Козловского сельского поселения поступают в бюджет Мордовско-Козловского сельского поселения.</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Муниципальное образование Мордовско-Козловское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Функции и полномочия учредителя в отношении муниципальных предприятий и учреждений Мордовско-Козловского сельского поселения осуществляют уполномоченные органы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решения о создании, реорганизации, ликвидации муниципальных предприятий принимаются администрацией Мордовско-Козловского сельского поселения в порядке, установленном Советом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решения о создании, реорганизации, ликвидации муниципальных учреждений принимаются администрацией Мордовско-Козловского сельского поселения в порядке, установленном администрацией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Функции и полномочия учредителя в отношении муниципальных учреждений и предприятий Мордовско-Козловского сельского поселения, предусмотренные абзацем вторым настоящей части, могут осуществляться отраслевым (функциональным) органом администрации Мордовско-Козловского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Администрация Мордовско-Козловского сельского поселения либо орган, осуществляющий полномочия учредителя, по согласованию с администрацией Мордовско-Козловского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68. Бюджет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Мордовско-Козловское сельское поселение имеет собственный бюджет, утверждаемый решением Совета депутатов Мордовско-Козловского сельского поселения.</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Составление и рассмотрение проекта бюджета Мордовско-Козловского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Мордовско-Козловского сельского поселения самостоятельно с соблюдением требований, установленных Бюджетным кодексом Российской Федерации.</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Бюджетные полномочия Мордовско-Козловского сельского поселения устанавливаются Бюджетным кодексом Российской Федерации.</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Мордовско-Козловского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Мордовско-Козловского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69. Порядок формирования, утверждения и исполнения </w:t>
      </w:r>
      <w:r>
        <w:rPr>
          <w:rFonts w:cs="Times New Roman" w:ascii="Times New Roman" w:hAnsi="Times New Roman"/>
          <w:b/>
          <w:sz w:val="26"/>
          <w:szCs w:val="26"/>
        </w:rPr>
        <w:t xml:space="preserve">бюджета </w:t>
      </w:r>
      <w:r>
        <w:rPr>
          <w:rFonts w:cs="Times New Roman" w:ascii="Times New Roman" w:hAnsi="Times New Roman"/>
          <w:b/>
          <w:bCs/>
          <w:sz w:val="26"/>
          <w:szCs w:val="26"/>
        </w:rPr>
        <w:t>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местного бюджета разрабатывается и утверждается в форме решения Совета депутатов Мордовско-Козловского сельского поселения.</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Мордовско-Козловского сельского поселения.</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Проект местного бюджета составляется в порядке, установленном администрацией Мордовско-Козловского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если проект местного бюджета составляется и утверждается на очередной финансовый год, администрация Мордовско-Козловского сельского поселения разрабатывает и утверждает среднесрочный финансовый план Мордовско-Козловского сельского поселения.</w:t>
      </w:r>
    </w:p>
    <w:p>
      <w:pPr>
        <w:pStyle w:val="ListParagraph"/>
        <w:numPr>
          <w:ilvl w:val="0"/>
          <w:numId w:val="56"/>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trike/>
          <w:sz w:val="26"/>
          <w:szCs w:val="26"/>
        </w:rPr>
      </w:pPr>
      <w:r>
        <w:rPr>
          <w:rFonts w:cs="Times New Roman" w:ascii="Times New Roman" w:hAnsi="Times New Roman"/>
          <w:sz w:val="26"/>
          <w:szCs w:val="26"/>
        </w:rPr>
        <w:t xml:space="preserve">Администрация Мордовско-Козловского сельского поселения вносит проект решения о местном бюджете на рассмотрение в Совет депутатов Мордовско-Козловского сельского поселения в сроки, установленные решением Совета депутатов Мордовско-Козловского сельского поселения.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Одновременно с проектом местного бюджета в Совет депутатов Мордовско-Козловского сельского поселения представляются документы и материалы в соответствии со статьей 184.2 Бюджетного кодекса Российской Федерации.</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рассмотрения проекта решения о местном бюджете и его утверждения определяется решением Совета депутатов Мордовско-Козловского сельского поселения в соответствии с требованиями Бюджетного кодекса Российской Федерации.</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Исполнение местного бюджета обеспечивается администрацией Мордовско-Козловского сельского поселения</w:t>
      </w:r>
      <w:r>
        <w:rPr>
          <w:rFonts w:cs="Times New Roman" w:ascii="Times New Roman" w:hAnsi="Times New Roman"/>
          <w:b/>
          <w:bCs/>
          <w:sz w:val="26"/>
          <w:szCs w:val="26"/>
        </w:rPr>
        <w:t>.</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70. Расходы </w:t>
      </w:r>
      <w:r>
        <w:rPr>
          <w:rFonts w:cs="Times New Roman" w:ascii="Times New Roman" w:hAnsi="Times New Roman"/>
          <w:b/>
          <w:sz w:val="26"/>
          <w:szCs w:val="26"/>
        </w:rPr>
        <w:t xml:space="preserve">бюджета </w:t>
      </w:r>
      <w:r>
        <w:rPr>
          <w:rFonts w:cs="Times New Roman" w:ascii="Times New Roman" w:hAnsi="Times New Roman"/>
          <w:b/>
          <w:bCs/>
          <w:sz w:val="26"/>
          <w:szCs w:val="26"/>
        </w:rPr>
        <w:t>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Исполнение расходных обязательств Мордовско-Козловского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71. Закупки для обеспечения муниципальных нужд</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pPr>
        <w:pStyle w:val="ListParagraph"/>
        <w:tabs>
          <w:tab w:val="clear" w:pos="708"/>
          <w:tab w:val="left" w:pos="1134" w:leader="none"/>
        </w:tabs>
        <w:spacing w:lineRule="auto" w:line="240" w:before="0" w:after="0"/>
        <w:ind w:left="0" w:firstLine="709"/>
        <w:contextualSpacing/>
        <w:jc w:val="both"/>
        <w:rPr>
          <w:rFonts w:ascii="Times New Roman" w:hAnsi="Times New Roman" w:cs="Times New Roman"/>
          <w:color w:val="FF0000"/>
          <w:sz w:val="26"/>
          <w:szCs w:val="26"/>
        </w:rPr>
      </w:pPr>
      <w:r>
        <w:rPr>
          <w:rFonts w:cs="Times New Roman" w:ascii="Times New Roman" w:hAnsi="Times New Roman"/>
          <w:color w:val="FF0000"/>
          <w:sz w:val="26"/>
          <w:szCs w:val="26"/>
        </w:rPr>
      </w:r>
    </w:p>
    <w:p>
      <w:pPr>
        <w:pStyle w:val="Normal"/>
        <w:tabs>
          <w:tab w:val="clear" w:pos="708"/>
          <w:tab w:val="left" w:pos="1134" w:leader="none"/>
        </w:tabs>
        <w:spacing w:lineRule="auto" w:line="240" w:before="0" w:after="0"/>
        <w:ind w:firstLine="709"/>
        <w:jc w:val="both"/>
        <w:rPr>
          <w:rFonts w:ascii="Arial" w:hAnsi="Arial" w:cs="Arial"/>
          <w:sz w:val="24"/>
          <w:szCs w:val="24"/>
        </w:rPr>
      </w:pPr>
      <w:r>
        <w:rPr>
          <w:rFonts w:cs="Arial" w:ascii="Arial" w:hAnsi="Arial"/>
          <w:sz w:val="24"/>
          <w:szCs w:val="24"/>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72. Доходы </w:t>
      </w:r>
      <w:r>
        <w:rPr>
          <w:rFonts w:cs="Times New Roman" w:ascii="Times New Roman" w:hAnsi="Times New Roman"/>
          <w:b/>
          <w:sz w:val="26"/>
          <w:szCs w:val="26"/>
        </w:rPr>
        <w:t>местного бюджета</w:t>
      </w: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73. Муниципальные заимствования и муниципальные гарантии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Мордовско-Козловское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От имени Мордовско-Козловского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Мордовско-Козловского сельского поселения.</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От имени Мордовско-Козловского сельского поселения муниципальные гарантии предоставляются администрацией Мордовско-Козловского сельского поселения в пределах общей суммы предоставляемых гарантий, указанной в решении Совета депутатов Мордовско-Козловского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74. Порядок контроля за исполнением </w:t>
      </w:r>
      <w:r>
        <w:rPr>
          <w:rFonts w:cs="Times New Roman" w:ascii="Times New Roman" w:hAnsi="Times New Roman"/>
          <w:b/>
          <w:sz w:val="26"/>
          <w:szCs w:val="26"/>
        </w:rPr>
        <w:t>местного бюджета</w:t>
      </w: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Муниципальный финансовый контроль подразделяется на внешний и внутренний, предварительный и последующий.</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Мордовско-Козловского сельского поселения.</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xml:space="preserve">Статья 75. Представление, рассмотрение и утверждение годового отчета об исполнении </w:t>
      </w:r>
      <w:r>
        <w:rPr>
          <w:rFonts w:cs="Times New Roman" w:ascii="Times New Roman" w:hAnsi="Times New Roman"/>
          <w:b/>
          <w:sz w:val="26"/>
          <w:szCs w:val="26"/>
        </w:rPr>
        <w:t xml:space="preserve">местного бюджета </w:t>
      </w:r>
      <w:r>
        <w:rPr>
          <w:rFonts w:cs="Times New Roman" w:ascii="Times New Roman" w:hAnsi="Times New Roman"/>
          <w:b/>
          <w:bCs/>
          <w:sz w:val="26"/>
          <w:szCs w:val="26"/>
        </w:rPr>
        <w:t>Советом депутатов Мордовско-Козловского сельского поселения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Мордовско-Козловского сельского поселения в соответствии с положениями Бюджетного кодекса Российской Федерации.</w:t>
      </w:r>
    </w:p>
    <w:p>
      <w:pPr>
        <w:pStyle w:val="ListParagraph"/>
        <w:numPr>
          <w:ilvl w:val="0"/>
          <w:numId w:val="6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Одновременно с годовым отчетом об исполнении местного бюджета представляются проект решения Совета депутатов Мордовско-Козловского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pPr>
        <w:pStyle w:val="ListParagraph"/>
        <w:numPr>
          <w:ilvl w:val="0"/>
          <w:numId w:val="6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 результатам рассмотрения годового отчета об исполнении местного бюджета Совет депутатов Мордовско-Козловского сельского поселения принимает решение об утверждении либо отклонении решения об исполнении местного бюджета.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отклонения Советом депутатов Мордовско-Козловского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pPr>
        <w:pStyle w:val="ListParagraph"/>
        <w:numPr>
          <w:ilvl w:val="0"/>
          <w:numId w:val="61"/>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Годовой отчет об исполнении местного бюджета представляется в Совет депутатов Мордовско-Козловского сельского поселения не позднее 1 мая текущего года.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76. Ответственность органов местного самоуправления и должностных лиц местного самоуправления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и должностные лица местного самоуправления несут ответственность перед населением Мордовско-Козловского сельского поселения, государством, физическими и юридическими лицами в соответствии с федеральным законодательством.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77. Ответственность органов местного самоуправления и должностных лиц местного самоуправления перед государством</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78.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w:t>
      </w:r>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Население Мордовско-Козловского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79. Ответственность Совета депутатов Мордовско-Козловского сельского поселения перед государством</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bookmarkStart w:id="20" w:name="sub_7301"/>
      <w:r>
        <w:rPr>
          <w:rFonts w:cs="Times New Roman" w:ascii="Times New Roman" w:hAnsi="Times New Roman"/>
          <w:sz w:val="26"/>
          <w:szCs w:val="26"/>
        </w:rPr>
        <w:t xml:space="preserve">В случае, если соответствующим судом установлено, что Советом депутатов Мордовско-Козловского сельского поселения принят нормативный правовой акт, противоречащий </w:t>
      </w:r>
      <w:bookmarkEnd w:id="20"/>
      <w:r>
        <w:rPr>
          <w:rFonts w:cs="Times New Roman" w:ascii="Times New Roman" w:hAnsi="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Мордовско-Козловского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bookmarkStart w:id="21" w:name="sub_7302"/>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Полномочия Совета депутатов Мордовско-Козловского сельского поселения прекращаются со дня вступления в силу закона Республики Мордовия о его роспуске.</w:t>
      </w:r>
      <w:bookmarkEnd w:id="21"/>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соответствующим судом установлено, что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В случае, если соответствующим судом установлено, что вновь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Закон Республики Мордовия о роспуске Совета депутатов Мордовско-Козловского сельского поселения может быть обжалован в судебном порядке в течение 10 дней со дня вступления в силу.</w:t>
      </w:r>
    </w:p>
    <w:p>
      <w:pPr>
        <w:pStyle w:val="ListParagraph"/>
        <w:numPr>
          <w:ilvl w:val="0"/>
          <w:numId w:val="62"/>
        </w:numPr>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Депутаты Совета депутатов Мордовско-Козловского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Мордовско-Козловского сельского поселения правомочного заседания в течение трех месяцев подряд.</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80. Ответственность Главы Мордовско-Козловского сельского поселения перед государством</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64"/>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Республики Мордовия издает правовой акт об отрешении от должности главы Мордовско-Козловского сельского поселения в случае:</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ListParagraph"/>
        <w:numPr>
          <w:ilvl w:val="0"/>
          <w:numId w:val="64"/>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Срок, в течение которого Глава Республики Мордовия издает правовой акт об отрешении от должности главы Мордовско-Козловского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pPr>
        <w:pStyle w:val="ListParagraph"/>
        <w:numPr>
          <w:ilvl w:val="0"/>
          <w:numId w:val="64"/>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cs="Times New Roman"/>
          <w:sz w:val="26"/>
          <w:szCs w:val="26"/>
        </w:rPr>
      </w:pPr>
      <w:r>
        <w:rPr>
          <w:rFonts w:cs="Times New Roman" w:ascii="Times New Roman" w:hAnsi="Times New Roman"/>
          <w:sz w:val="26"/>
          <w:szCs w:val="26"/>
        </w:rPr>
        <w:t>Глава Мордовско-Козловского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pPr>
        <w:pStyle w:val="Normal"/>
        <w:shd w:val="clear" w:color="auto" w:fill="FFFFFF"/>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pPr>
        <w:pStyle w:val="Normal"/>
        <w:numPr>
          <w:ilvl w:val="0"/>
          <w:numId w:val="0"/>
        </w:numPr>
        <w:tabs>
          <w:tab w:val="clear" w:pos="708"/>
          <w:tab w:val="left" w:pos="1134" w:leader="none"/>
        </w:tabs>
        <w:spacing w:lineRule="auto" w:line="240" w:before="0" w:after="0"/>
        <w:ind w:left="0" w:firstLine="709"/>
        <w:jc w:val="both"/>
        <w:outlineLvl w:val="0"/>
        <w:rPr>
          <w:rFonts w:ascii="Times New Roman" w:hAnsi="Times New Roman" w:cs="Times New Roman"/>
          <w:b/>
          <w:b/>
          <w:bCs/>
          <w:kern w:val="2"/>
          <w:sz w:val="26"/>
          <w:szCs w:val="26"/>
        </w:rPr>
      </w:pPr>
      <w:r>
        <w:rPr>
          <w:rFonts w:cs="Times New Roman" w:ascii="Times New Roman" w:hAnsi="Times New Roman"/>
          <w:b/>
          <w:bCs/>
          <w:kern w:val="2"/>
          <w:sz w:val="26"/>
          <w:szCs w:val="26"/>
        </w:rPr>
      </w:r>
    </w:p>
    <w:p>
      <w:pPr>
        <w:pStyle w:val="Normal"/>
        <w:numPr>
          <w:ilvl w:val="0"/>
          <w:numId w:val="0"/>
        </w:numPr>
        <w:tabs>
          <w:tab w:val="clear" w:pos="708"/>
          <w:tab w:val="left" w:pos="1134" w:leader="none"/>
        </w:tabs>
        <w:spacing w:lineRule="auto" w:line="240" w:before="0" w:after="0"/>
        <w:ind w:left="0" w:firstLine="709"/>
        <w:jc w:val="both"/>
        <w:outlineLvl w:val="0"/>
        <w:rPr>
          <w:rFonts w:ascii="Times New Roman" w:hAnsi="Times New Roman" w:cs="Times New Roman"/>
          <w:b/>
          <w:b/>
          <w:bCs/>
          <w:kern w:val="2"/>
          <w:sz w:val="26"/>
          <w:szCs w:val="26"/>
        </w:rPr>
      </w:pPr>
      <w:r>
        <w:rPr>
          <w:rFonts w:cs="Times New Roman" w:ascii="Times New Roman" w:hAnsi="Times New Roman"/>
          <w:b/>
          <w:bCs/>
          <w:kern w:val="2"/>
          <w:sz w:val="26"/>
          <w:szCs w:val="26"/>
        </w:rPr>
        <w:t>ГЛАВА 12. Заключительные положения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b/>
          <w:bCs/>
          <w:sz w:val="26"/>
          <w:szCs w:val="26"/>
        </w:rPr>
        <w:t>Статья 81</w:t>
      </w:r>
      <w:bookmarkStart w:id="22" w:name="_GoBack"/>
      <w:bookmarkEnd w:id="22"/>
      <w:r>
        <w:rPr>
          <w:rFonts w:cs="Times New Roman" w:ascii="Times New Roman" w:hAnsi="Times New Roman"/>
          <w:b/>
          <w:bCs/>
          <w:sz w:val="26"/>
          <w:szCs w:val="26"/>
        </w:rPr>
        <w:t>. Вступление в силу настоящего Устава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2. Признать утратившими силу:</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Устав Мордовско-Козловского сельского поселения Атюрьевского муниципального района, принятый решением Совета депутатов Мордовско-Козловского сельского поселения Атюрьевского муниципального района Республики Мордовия от 28 декабря 2005 г. № 3;</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14 августа 2007 г. № 92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11 ноября 2009 г. № 67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06 апреля 2011 г. №107 «О внесении изменений и дополнений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06 июля 2011 г. №118  «О внесении изменений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24 мая 2012 г. № 16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24 апреля 2014 г. № 61  «О внесении изменений в Устав Мордовско-Козловского сельского поселения Атюрьевского муниципального района Республики Мордовия»;</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24 июля 2014 г. № 71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30 марта 2015 г. № 84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12 ноября 2015 г. № 96 «О внесении изменений в Устав Мордовско-Козловского сельского поселения Атюрьевского муниципального района»;</w:t>
      </w:r>
    </w:p>
    <w:p>
      <w:pPr>
        <w:pStyle w:val="Normal"/>
        <w:tabs>
          <w:tab w:val="clear" w:pos="708"/>
          <w:tab w:val="left" w:pos="1134" w:leader="none"/>
        </w:tabs>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решение Совета депутатов Мордовско-Козловского сельского поселения Атюрьевского муниципального района Республики Мордовия от 05 мая 2017 г. №16 «О внесении изменений в Устав Мордовско-Козловского сельского поселения Атюрьевского муниципального района Республики Мордовия».</w:t>
      </w:r>
    </w:p>
    <w:p>
      <w:pPr>
        <w:pStyle w:val="Normal"/>
        <w:widowControl w:val="false"/>
        <w:tabs>
          <w:tab w:val="clear" w:pos="708"/>
          <w:tab w:val="left" w:pos="1134" w:leader="none"/>
        </w:tabs>
        <w:spacing w:lineRule="auto" w:line="240" w:before="0" w:after="0"/>
        <w:ind w:firstLine="709"/>
        <w:jc w:val="both"/>
        <w:rPr>
          <w:rFonts w:ascii="Times New Roman" w:hAnsi="Times New Roman" w:cs="Times New Roman"/>
          <w:sz w:val="26"/>
          <w:szCs w:val="26"/>
        </w:rPr>
      </w:pPr>
      <w:r>
        <w:rPr/>
      </w:r>
    </w:p>
    <w:sectPr>
      <w:headerReference w:type="default" r:id="rId7"/>
      <w:type w:val="nextPage"/>
      <w:pgSz w:w="11906" w:h="16838"/>
      <w:pgMar w:left="1418" w:right="851" w:header="708" w:top="1134" w:footer="0" w:bottom="1134" w:gutter="0"/>
      <w:pgNumType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Times New Roman">
    <w:charset w:val="01"/>
    <w:family w:val="roman"/>
    <w:pitch w:val="variable"/>
  </w:font>
  <w:font w:name="Symbo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jc w:val="center"/>
      <w:rPr/>
    </w:pPr>
    <w:r>
      <w:rPr/>
      <w:fldChar w:fldCharType="begin"/>
    </w:r>
    <w:r>
      <w:rPr/>
      <w:instrText> PAGE </w:instrText>
    </w:r>
    <w:r>
      <w:rPr/>
      <w:fldChar w:fldCharType="separate"/>
    </w:r>
    <w:r>
      <w:rPr/>
      <w:t>86</w:t>
    </w:r>
    <w:r>
      <w:rPr/>
      <w:fldChar w:fldCharType="end"/>
    </w:r>
  </w:p>
  <w:p>
    <w:pPr>
      <w:pStyle w:val="Style29"/>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lvl w:ilvl="0">
      <w:start w:val="1"/>
      <w:numFmt w:val="decimal"/>
      <w:lvlText w:val="%1."/>
      <w:lvlJc w:val="left"/>
      <w:pPr>
        <w:ind w:left="2453" w:hanging="1035"/>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lvl w:ilvl="0">
      <w:start w:val="1"/>
      <w:numFmt w:val="decimal"/>
      <w:lvlText w:val="%1."/>
      <w:lvlJc w:val="left"/>
      <w:pPr>
        <w:ind w:left="1789" w:hanging="1080"/>
      </w:pPr>
      <w:rPr>
        <w:rFonts w:cs="Times New Roman"/>
      </w:rPr>
    </w:lvl>
    <w:lvl w:ilvl="1">
      <w:start w:val="1"/>
      <w:numFmt w:val="decimal"/>
      <w:lvlText w:val="%2)"/>
      <w:lvlJc w:val="left"/>
      <w:pPr>
        <w:ind w:left="2434" w:hanging="1005"/>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lvl w:ilvl="0">
      <w:start w:val="1"/>
      <w:numFmt w:val="decimal"/>
      <w:lvlText w:val="%1."/>
      <w:lvlJc w:val="left"/>
      <w:pPr>
        <w:ind w:left="1864" w:hanging="115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lvl w:ilvl="0">
      <w:start w:val="1"/>
      <w:numFmt w:val="decimal"/>
      <w:lvlText w:val="%1."/>
      <w:lvlJc w:val="left"/>
      <w:pPr>
        <w:ind w:left="1699" w:hanging="990"/>
      </w:pPr>
      <w:rPr>
        <w:rFonts w:eastAsia="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lvl w:ilvl="0">
      <w:start w:val="1"/>
      <w:numFmt w:val="decimal"/>
      <w:lvlText w:val="%1."/>
      <w:lvlJc w:val="left"/>
      <w:pPr>
        <w:ind w:left="2059" w:hanging="13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lvl w:ilvl="0">
      <w:start w:val="1"/>
      <w:numFmt w:val="decimal"/>
      <w:lvlText w:val="%1."/>
      <w:lvlJc w:val="left"/>
      <w:pPr>
        <w:ind w:left="1999" w:hanging="12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0">
    <w:lvl w:ilvl="0">
      <w:start w:val="1"/>
      <w:numFmt w:val="decimal"/>
      <w:lvlText w:val="%1."/>
      <w:lvlJc w:val="left"/>
      <w:pPr>
        <w:ind w:left="1879" w:hanging="117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3">
    <w:lvl w:ilvl="0">
      <w:start w:val="1"/>
      <w:numFmt w:val="decimal"/>
      <w:lvlText w:val="%1."/>
      <w:lvlJc w:val="left"/>
      <w:pPr>
        <w:ind w:left="1804" w:hanging="109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4">
    <w:lvl w:ilvl="0">
      <w:start w:val="1"/>
      <w:numFmt w:val="decimal"/>
      <w:lvlText w:val="%1."/>
      <w:lvlJc w:val="left"/>
      <w:pPr>
        <w:ind w:left="1669" w:hanging="9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5">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6">
    <w:lvl w:ilvl="0">
      <w:start w:val="1"/>
      <w:numFmt w:val="decimal"/>
      <w:lvlText w:val="%1."/>
      <w:lvlJc w:val="left"/>
      <w:pPr>
        <w:ind w:left="1864" w:hanging="115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7">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8">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9">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0">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1">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2">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3">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4">
    <w:lvl w:ilvl="0">
      <w:start w:val="1"/>
      <w:numFmt w:val="decimal"/>
      <w:lvlText w:val="%1."/>
      <w:lvlJc w:val="left"/>
      <w:pPr>
        <w:ind w:left="2438" w:hanging="102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5">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6">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7">
    <w:lvl w:ilvl="0">
      <w:start w:val="1"/>
      <w:numFmt w:val="decimal"/>
      <w:lvlText w:val="%1."/>
      <w:lvlJc w:val="left"/>
      <w:pPr>
        <w:ind w:left="1969" w:hanging="12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8">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9">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2">
    <w:lvl w:ilvl="0">
      <w:start w:val="1"/>
      <w:numFmt w:val="decimal"/>
      <w:lvlText w:val="%1."/>
      <w:lvlJc w:val="left"/>
      <w:pPr>
        <w:ind w:left="2074" w:hanging="13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3">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4">
    <w:lvl w:ilvl="0">
      <w:start w:val="1"/>
      <w:numFmt w:val="decimal"/>
      <w:lvlText w:val="%1."/>
      <w:lvlJc w:val="left"/>
      <w:pPr>
        <w:ind w:left="1849" w:hanging="11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5">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6">
    <w:lvl w:ilvl="0">
      <w:start w:val="1"/>
      <w:numFmt w:val="decimal"/>
      <w:lvlText w:val="%1."/>
      <w:lvlJc w:val="left"/>
      <w:pPr>
        <w:ind w:left="1984" w:hanging="12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7">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8">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9">
    <w:lvl w:ilvl="0">
      <w:start w:val="1"/>
      <w:numFmt w:val="decimal"/>
      <w:lvlText w:val="%1."/>
      <w:lvlJc w:val="left"/>
      <w:pPr>
        <w:ind w:left="2149" w:hanging="14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0">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1">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2">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3">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4">
    <w:lvl w:ilvl="0">
      <w:start w:val="1"/>
      <w:numFmt w:val="decimal"/>
      <w:lvlText w:val="%1."/>
      <w:lvlJc w:val="left"/>
      <w:pPr>
        <w:ind w:left="1924" w:hanging="121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5">
    <w:lvl w:ilvl="0">
      <w:start w:val="1"/>
      <w:numFmt w:val="decimal"/>
      <w:lvlText w:val="%1."/>
      <w:lvlJc w:val="left"/>
      <w:pPr>
        <w:ind w:left="1774" w:hanging="10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6">
    <w:lvl w:ilvl="0">
      <w:start w:val="1"/>
      <w:numFmt w:val="decimal"/>
      <w:lvlText w:val="%1."/>
      <w:lvlJc w:val="left"/>
      <w:pPr>
        <w:ind w:left="1684" w:hanging="975"/>
      </w:pPr>
      <w:rPr>
        <w:dstrike w:val="false"/>
        <w:strike w:val="false"/>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7">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8">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9">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0">
    <w:lvl w:ilvl="0">
      <w:start w:val="1"/>
      <w:numFmt w:val="decimal"/>
      <w:lvlText w:val="%1."/>
      <w:lvlJc w:val="left"/>
      <w:pPr>
        <w:ind w:left="3378"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1">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2">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3">
    <w:lvl w:ilvl="0">
      <w:start w:val="1"/>
      <w:numFmt w:val="decimal"/>
      <w:lvlText w:val="%1."/>
      <w:lvlJc w:val="left"/>
      <w:pPr>
        <w:ind w:left="2528" w:hanging="111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4">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5">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decimal"/>
      <w:lvlText w:val="%3."/>
      <w:lvlJc w:val="left"/>
      <w:pPr>
        <w:ind w:left="3049" w:hanging="36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6">
    <w:lvl w:ilvl="0">
      <w:start w:val="1"/>
      <w:numFmt w:val="decimal"/>
      <w:lvlText w:val="%1."/>
      <w:lvlJc w:val="left"/>
      <w:pPr>
        <w:ind w:left="720" w:hanging="360"/>
      </w:pPr>
      <w:rPr>
        <w:sz w:val="28"/>
        <w:rFonts w:eastAsia="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9">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0">
    <w:lvl w:ilvl="0">
      <w:start w:val="1"/>
      <w:numFmt w:val="decimal"/>
      <w:lvlText w:val="%1)"/>
      <w:lvlJc w:val="left"/>
      <w:pPr>
        <w:ind w:left="1429"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2">
    <w:lvl w:ilvl="0">
      <w:start w:val="1"/>
      <w:numFmt w:val="decimal"/>
      <w:lvlText w:val="%1)"/>
      <w:lvlJc w:val="left"/>
      <w:pPr>
        <w:ind w:left="1429" w:hanging="360"/>
      </w:pPr>
      <w:rPr>
        <w:b w:val="false"/>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a22b7"/>
    <w:pPr>
      <w:widowControl/>
      <w:bidi w:val="0"/>
      <w:spacing w:lineRule="auto" w:line="276" w:before="0" w:after="200"/>
      <w:jc w:val="left"/>
    </w:pPr>
    <w:rPr>
      <w:rFonts w:ascii="Calibri" w:hAnsi="Calibri" w:eastAsia="Calibri" w:cs="Calibri"/>
      <w:color w:val="auto"/>
      <w:kern w:val="0"/>
      <w:sz w:val="22"/>
      <w:szCs w:val="22"/>
      <w:lang w:val="ru-RU" w:eastAsia="ru-RU" w:bidi="ar-SA"/>
    </w:rPr>
  </w:style>
  <w:style w:type="paragraph" w:styleId="1">
    <w:name w:val="Heading 1"/>
    <w:basedOn w:val="Normal"/>
    <w:link w:val="Heading1Char"/>
    <w:uiPriority w:val="99"/>
    <w:qFormat/>
    <w:rsid w:val="0057336b"/>
    <w:pPr>
      <w:spacing w:lineRule="auto" w:line="240"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57336b"/>
    <w:rPr>
      <w:rFonts w:ascii="Times New Roman" w:hAnsi="Times New Roman" w:cs="Times New Roman"/>
      <w:b/>
      <w:bCs/>
      <w:kern w:val="2"/>
      <w:sz w:val="48"/>
      <w:szCs w:val="48"/>
      <w:lang w:eastAsia="ru-RU"/>
    </w:rPr>
  </w:style>
  <w:style w:type="character" w:styleId="Style13" w:customStyle="1">
    <w:name w:val="Интернет-ссылка"/>
    <w:basedOn w:val="DefaultParagraphFont"/>
    <w:uiPriority w:val="99"/>
    <w:rsid w:val="0057336b"/>
    <w:rPr>
      <w:rFonts w:cs="Times New Roman"/>
      <w:color w:val="0000FF"/>
      <w:u w:val="single"/>
    </w:rPr>
  </w:style>
  <w:style w:type="character" w:styleId="Style14" w:customStyle="1">
    <w:name w:val="Посещённая гиперссылка"/>
    <w:basedOn w:val="DefaultParagraphFont"/>
    <w:uiPriority w:val="99"/>
    <w:semiHidden/>
    <w:rsid w:val="0057336b"/>
    <w:rPr>
      <w:rFonts w:cs="Times New Roman"/>
      <w:color w:val="800080"/>
      <w:u w:val="single"/>
    </w:rPr>
  </w:style>
  <w:style w:type="character" w:styleId="11" w:customStyle="1">
    <w:name w:val="Гиперссылка1"/>
    <w:basedOn w:val="DefaultParagraphFont"/>
    <w:uiPriority w:val="99"/>
    <w:qFormat/>
    <w:rsid w:val="0057336b"/>
    <w:rPr>
      <w:rFonts w:cs="Times New Roman"/>
    </w:rPr>
  </w:style>
  <w:style w:type="character" w:styleId="S5" w:customStyle="1">
    <w:name w:val="s5"/>
    <w:basedOn w:val="DefaultParagraphFont"/>
    <w:uiPriority w:val="99"/>
    <w:qFormat/>
    <w:rsid w:val="0057336b"/>
    <w:rPr>
      <w:rFonts w:cs="Times New Roman"/>
    </w:rPr>
  </w:style>
  <w:style w:type="character" w:styleId="S1" w:customStyle="1">
    <w:name w:val="s1"/>
    <w:basedOn w:val="DefaultParagraphFont"/>
    <w:uiPriority w:val="99"/>
    <w:qFormat/>
    <w:rsid w:val="0057336b"/>
    <w:rPr>
      <w:rFonts w:cs="Times New Roman"/>
    </w:rPr>
  </w:style>
  <w:style w:type="character" w:styleId="Style15" w:customStyle="1">
    <w:name w:val="Текст выноски Знак"/>
    <w:basedOn w:val="DefaultParagraphFont"/>
    <w:uiPriority w:val="99"/>
    <w:semiHidden/>
    <w:qFormat/>
    <w:rsid w:val="0057336b"/>
    <w:rPr>
      <w:rFonts w:ascii="Tahoma" w:hAnsi="Tahoma" w:cs="Tahoma"/>
      <w:sz w:val="16"/>
      <w:szCs w:val="16"/>
    </w:rPr>
  </w:style>
  <w:style w:type="character" w:styleId="Style16" w:customStyle="1">
    <w:name w:val="Гипертекстовая ссылка"/>
    <w:basedOn w:val="DefaultParagraphFont"/>
    <w:uiPriority w:val="99"/>
    <w:qFormat/>
    <w:rsid w:val="0057336b"/>
    <w:rPr>
      <w:rFonts w:cs="Times New Roman"/>
      <w:color w:val="106BBE"/>
    </w:rPr>
  </w:style>
  <w:style w:type="character" w:styleId="Style17" w:customStyle="1">
    <w:name w:val="Цветовое выделение"/>
    <w:uiPriority w:val="99"/>
    <w:qFormat/>
    <w:rsid w:val="0057336b"/>
    <w:rPr>
      <w:b/>
      <w:color w:val="26282F"/>
    </w:rPr>
  </w:style>
  <w:style w:type="character" w:styleId="Style18" w:customStyle="1">
    <w:name w:val="Верхний колонтитул Знак"/>
    <w:basedOn w:val="DefaultParagraphFont"/>
    <w:uiPriority w:val="99"/>
    <w:qFormat/>
    <w:rsid w:val="0057336b"/>
    <w:rPr>
      <w:rFonts w:cs="Times New Roman"/>
    </w:rPr>
  </w:style>
  <w:style w:type="character" w:styleId="Style19" w:customStyle="1">
    <w:name w:val="Нижний колонтитул Знак"/>
    <w:basedOn w:val="DefaultParagraphFont"/>
    <w:uiPriority w:val="99"/>
    <w:qFormat/>
    <w:rsid w:val="0057336b"/>
    <w:rPr>
      <w:rFonts w:cs="Times New Roman"/>
    </w:rPr>
  </w:style>
  <w:style w:type="character" w:styleId="Blk" w:customStyle="1">
    <w:name w:val="blk"/>
    <w:uiPriority w:val="99"/>
    <w:qFormat/>
    <w:rsid w:val="0057336b"/>
    <w:rPr/>
  </w:style>
  <w:style w:type="character" w:styleId="BodyTextChar" w:customStyle="1">
    <w:name w:val="Body Text Char"/>
    <w:basedOn w:val="DefaultParagraphFont"/>
    <w:link w:val="BodyText"/>
    <w:uiPriority w:val="99"/>
    <w:semiHidden/>
    <w:qFormat/>
    <w:locked/>
    <w:rsid w:val="000f245e"/>
    <w:rPr>
      <w:rFonts w:cs="Times New Roman"/>
    </w:rPr>
  </w:style>
  <w:style w:type="character" w:styleId="BalloonTextChar" w:customStyle="1">
    <w:name w:val="Balloon Text Char"/>
    <w:basedOn w:val="DefaultParagraphFont"/>
    <w:link w:val="BalloonText"/>
    <w:uiPriority w:val="99"/>
    <w:semiHidden/>
    <w:qFormat/>
    <w:locked/>
    <w:rsid w:val="000f245e"/>
    <w:rPr>
      <w:rFonts w:ascii="Times New Roman" w:hAnsi="Times New Roman" w:cs="Times New Roman"/>
      <w:sz w:val="2"/>
    </w:rPr>
  </w:style>
  <w:style w:type="character" w:styleId="HeaderChar" w:customStyle="1">
    <w:name w:val="Header Char"/>
    <w:basedOn w:val="DefaultParagraphFont"/>
    <w:link w:val="Header"/>
    <w:uiPriority w:val="99"/>
    <w:semiHidden/>
    <w:qFormat/>
    <w:locked/>
    <w:rsid w:val="000f245e"/>
    <w:rPr>
      <w:rFonts w:cs="Times New Roman"/>
    </w:rPr>
  </w:style>
  <w:style w:type="character" w:styleId="FooterChar" w:customStyle="1">
    <w:name w:val="Footer Char"/>
    <w:basedOn w:val="DefaultParagraphFont"/>
    <w:link w:val="Footer"/>
    <w:uiPriority w:val="99"/>
    <w:semiHidden/>
    <w:qFormat/>
    <w:locked/>
    <w:rsid w:val="000f245e"/>
    <w:rPr>
      <w:rFonts w:cs="Times New Roman"/>
    </w:rPr>
  </w:style>
  <w:style w:type="paragraph" w:styleId="Style20" w:customStyle="1">
    <w:name w:val="Заголовок"/>
    <w:basedOn w:val="Normal"/>
    <w:next w:val="Style21"/>
    <w:uiPriority w:val="99"/>
    <w:qFormat/>
    <w:rsid w:val="002a22b7"/>
    <w:pPr>
      <w:keepNext w:val="true"/>
      <w:spacing w:before="240" w:after="120"/>
    </w:pPr>
    <w:rPr>
      <w:rFonts w:ascii="Liberation Sans" w:hAnsi="Liberation Sans" w:cs="Arial"/>
      <w:sz w:val="28"/>
      <w:szCs w:val="28"/>
    </w:rPr>
  </w:style>
  <w:style w:type="paragraph" w:styleId="Style21">
    <w:name w:val="Body Text"/>
    <w:basedOn w:val="Normal"/>
    <w:link w:val="BodyTextChar"/>
    <w:uiPriority w:val="99"/>
    <w:rsid w:val="002a22b7"/>
    <w:pPr>
      <w:spacing w:before="0" w:after="140"/>
    </w:pPr>
    <w:rPr/>
  </w:style>
  <w:style w:type="paragraph" w:styleId="Style22">
    <w:name w:val="List"/>
    <w:basedOn w:val="Style21"/>
    <w:uiPriority w:val="99"/>
    <w:rsid w:val="002a22b7"/>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Указатель"/>
    <w:basedOn w:val="Normal"/>
    <w:qFormat/>
    <w:pPr>
      <w:suppressLineNumbers/>
    </w:pPr>
    <w:rPr>
      <w:rFonts w:cs="Arial"/>
    </w:rPr>
  </w:style>
  <w:style w:type="paragraph" w:styleId="Caption">
    <w:name w:val="caption"/>
    <w:basedOn w:val="Normal"/>
    <w:uiPriority w:val="99"/>
    <w:qFormat/>
    <w:rsid w:val="002a22b7"/>
    <w:pPr>
      <w:suppressLineNumbers/>
      <w:spacing w:before="120" w:after="120"/>
    </w:pPr>
    <w:rPr>
      <w:rFonts w:cs="Arial"/>
      <w:i/>
      <w:iCs/>
      <w:sz w:val="24"/>
      <w:szCs w:val="24"/>
    </w:rPr>
  </w:style>
  <w:style w:type="paragraph" w:styleId="Index1">
    <w:name w:val="index 1"/>
    <w:basedOn w:val="Normal"/>
    <w:next w:val="Normal"/>
    <w:autoRedefine/>
    <w:uiPriority w:val="99"/>
    <w:semiHidden/>
    <w:qFormat/>
    <w:rsid w:val="0057336b"/>
    <w:pPr>
      <w:ind w:left="220" w:hanging="220"/>
    </w:pPr>
    <w:rPr/>
  </w:style>
  <w:style w:type="paragraph" w:styleId="Indexheading">
    <w:name w:val="index heading"/>
    <w:basedOn w:val="Normal"/>
    <w:uiPriority w:val="99"/>
    <w:qFormat/>
    <w:rsid w:val="002a22b7"/>
    <w:pPr>
      <w:suppressLineNumbers/>
    </w:pPr>
    <w:rPr>
      <w:rFonts w:cs="Arial"/>
    </w:rPr>
  </w:style>
  <w:style w:type="paragraph" w:styleId="NormalWeb">
    <w:name w:val="Normal (Web)"/>
    <w:basedOn w:val="Normal"/>
    <w:uiPriority w:val="99"/>
    <w:semiHidden/>
    <w:qFormat/>
    <w:rsid w:val="0057336b"/>
    <w:pPr>
      <w:spacing w:lineRule="auto" w:line="240" w:beforeAutospacing="1" w:afterAutospacing="1"/>
    </w:pPr>
    <w:rPr>
      <w:rFonts w:ascii="Times New Roman" w:hAnsi="Times New Roman" w:eastAsia="Times New Roman" w:cs="Times New Roman"/>
      <w:sz w:val="24"/>
      <w:szCs w:val="24"/>
    </w:rPr>
  </w:style>
  <w:style w:type="paragraph" w:styleId="Article" w:customStyle="1">
    <w:name w:val="article"/>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Text" w:customStyle="1">
    <w:name w:val="text"/>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P9" w:customStyle="1">
    <w:name w:val="p9"/>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Consplusnormal" w:customStyle="1">
    <w:name w:val="consplusnormal"/>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P3" w:customStyle="1">
    <w:name w:val="p3"/>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P18" w:customStyle="1">
    <w:name w:val="p18"/>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Table" w:customStyle="1">
    <w:name w:val="table"/>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qFormat/>
    <w:rsid w:val="0057336b"/>
    <w:pPr>
      <w:spacing w:lineRule="auto" w:line="240" w:before="0" w:after="0"/>
    </w:pPr>
    <w:rPr>
      <w:rFonts w:ascii="Tahoma" w:hAnsi="Tahoma" w:cs="Tahoma"/>
      <w:sz w:val="16"/>
      <w:szCs w:val="16"/>
    </w:rPr>
  </w:style>
  <w:style w:type="paragraph" w:styleId="Style25" w:customStyle="1">
    <w:name w:val="Прижатый влево"/>
    <w:basedOn w:val="Normal"/>
    <w:next w:val="Normal"/>
    <w:uiPriority w:val="99"/>
    <w:qFormat/>
    <w:rsid w:val="0057336b"/>
    <w:pPr>
      <w:spacing w:lineRule="auto" w:line="240" w:before="0" w:after="0"/>
    </w:pPr>
    <w:rPr>
      <w:rFonts w:ascii="Arial" w:hAnsi="Arial" w:cs="Arial"/>
      <w:sz w:val="24"/>
      <w:szCs w:val="24"/>
    </w:rPr>
  </w:style>
  <w:style w:type="paragraph" w:styleId="ListParagraph">
    <w:name w:val="List Paragraph"/>
    <w:basedOn w:val="Normal"/>
    <w:uiPriority w:val="99"/>
    <w:qFormat/>
    <w:rsid w:val="0057336b"/>
    <w:pPr>
      <w:spacing w:before="0" w:after="200"/>
      <w:ind w:left="720" w:hanging="0"/>
      <w:contextualSpacing/>
    </w:pPr>
    <w:rPr/>
  </w:style>
  <w:style w:type="paragraph" w:styleId="Style26" w:customStyle="1">
    <w:name w:val="Комментарий"/>
    <w:basedOn w:val="Normal"/>
    <w:next w:val="Normal"/>
    <w:uiPriority w:val="99"/>
    <w:qFormat/>
    <w:rsid w:val="0057336b"/>
    <w:pPr>
      <w:spacing w:lineRule="auto" w:line="240" w:before="75" w:after="0"/>
      <w:ind w:left="170" w:hanging="0"/>
      <w:jc w:val="both"/>
    </w:pPr>
    <w:rPr>
      <w:rFonts w:ascii="Arial" w:hAnsi="Arial" w:cs="Arial"/>
      <w:color w:val="353842"/>
      <w:sz w:val="24"/>
      <w:szCs w:val="24"/>
      <w:shd w:fill="F0F0F0" w:val="clear"/>
    </w:rPr>
  </w:style>
  <w:style w:type="paragraph" w:styleId="Style27" w:customStyle="1">
    <w:name w:val="Информация об изменениях документа"/>
    <w:basedOn w:val="Style26"/>
    <w:next w:val="Normal"/>
    <w:uiPriority w:val="99"/>
    <w:qFormat/>
    <w:rsid w:val="0057336b"/>
    <w:pPr/>
    <w:rPr>
      <w:i/>
      <w:iCs/>
    </w:rPr>
  </w:style>
  <w:style w:type="paragraph" w:styleId="12" w:customStyle="1">
    <w:name w:val="Абзац списка1"/>
    <w:basedOn w:val="Normal"/>
    <w:uiPriority w:val="99"/>
    <w:qFormat/>
    <w:rsid w:val="0057336b"/>
    <w:pPr>
      <w:spacing w:before="0" w:after="200"/>
      <w:ind w:left="720" w:hanging="0"/>
      <w:contextualSpacing/>
    </w:pPr>
    <w:rPr>
      <w:rFonts w:eastAsia="Times New Roman" w:cs="Times New Roman"/>
    </w:rPr>
  </w:style>
  <w:style w:type="paragraph" w:styleId="2" w:customStyle="1">
    <w:name w:val="Абзац списка2"/>
    <w:basedOn w:val="Normal"/>
    <w:uiPriority w:val="99"/>
    <w:qFormat/>
    <w:rsid w:val="0057336b"/>
    <w:pPr>
      <w:suppressAutoHyphens w:val="true"/>
      <w:ind w:left="720" w:hanging="0"/>
    </w:pPr>
    <w:rPr>
      <w:rFonts w:eastAsia="Times New Roman"/>
      <w:lang w:eastAsia="ar-SA"/>
    </w:rPr>
  </w:style>
  <w:style w:type="paragraph" w:styleId="Style28" w:customStyle="1">
    <w:name w:val="Верхний и нижний колонтитулы"/>
    <w:basedOn w:val="Normal"/>
    <w:uiPriority w:val="99"/>
    <w:qFormat/>
    <w:rsid w:val="002a22b7"/>
    <w:pPr/>
    <w:rPr/>
  </w:style>
  <w:style w:type="paragraph" w:styleId="Style29">
    <w:name w:val="Header"/>
    <w:basedOn w:val="Normal"/>
    <w:link w:val="HeaderChar"/>
    <w:uiPriority w:val="99"/>
    <w:rsid w:val="0057336b"/>
    <w:pPr>
      <w:tabs>
        <w:tab w:val="clear" w:pos="708"/>
        <w:tab w:val="center" w:pos="4677" w:leader="none"/>
        <w:tab w:val="right" w:pos="9355" w:leader="none"/>
      </w:tabs>
      <w:spacing w:lineRule="auto" w:line="240" w:before="0" w:after="0"/>
    </w:pPr>
    <w:rPr/>
  </w:style>
  <w:style w:type="paragraph" w:styleId="Style30">
    <w:name w:val="Footer"/>
    <w:basedOn w:val="Normal"/>
    <w:link w:val="FooterChar"/>
    <w:uiPriority w:val="99"/>
    <w:rsid w:val="0057336b"/>
    <w:pPr>
      <w:tabs>
        <w:tab w:val="clear" w:pos="708"/>
        <w:tab w:val="center" w:pos="4677" w:leader="none"/>
        <w:tab w:val="right" w:pos="9355" w:leader="none"/>
      </w:tabs>
      <w:spacing w:lineRule="auto" w:line="240" w:before="0" w:after="0"/>
    </w:pPr>
    <w:rPr/>
  </w:style>
  <w:style w:type="paragraph" w:styleId="Formattext" w:customStyle="1">
    <w:name w:val="formattext"/>
    <w:basedOn w:val="Normal"/>
    <w:uiPriority w:val="99"/>
    <w:qFormat/>
    <w:rsid w:val="0057336b"/>
    <w:pPr>
      <w:spacing w:lineRule="auto" w:line="240" w:beforeAutospacing="1" w:afterAutospacing="1"/>
    </w:pPr>
    <w:rPr>
      <w:rFonts w:ascii="Times New Roman" w:hAnsi="Times New Roman" w:eastAsia="Times New Roman" w:cs="Times New Roman"/>
      <w:sz w:val="24"/>
      <w:szCs w:val="24"/>
    </w:rPr>
  </w:style>
  <w:style w:type="paragraph" w:styleId="ConsPlusTitle" w:customStyle="1">
    <w:name w:val="ConsPlusTitle"/>
    <w:uiPriority w:val="99"/>
    <w:qFormat/>
    <w:rsid w:val="0057336b"/>
    <w:pPr>
      <w:widowControl w:val="false"/>
      <w:suppressAutoHyphens w:val="true"/>
      <w:bidi w:val="0"/>
      <w:spacing w:before="0" w:after="0"/>
      <w:jc w:val="left"/>
    </w:pPr>
    <w:rPr>
      <w:rFonts w:ascii="Times New Roman" w:hAnsi="Times New Roman" w:eastAsia="Times New Roman" w:cs="Times New Roman"/>
      <w:b/>
      <w:bCs/>
      <w:color w:val="auto"/>
      <w:kern w:val="0"/>
      <w:sz w:val="24"/>
      <w:szCs w:val="24"/>
      <w:lang w:val="ru-RU" w:eastAsia="ar-SA" w:bidi="ar-SA"/>
    </w:rPr>
  </w:style>
  <w:style w:type="paragraph" w:styleId="ConsPlusNormal1" w:customStyle="1">
    <w:name w:val="ConsPlusNormal"/>
    <w:uiPriority w:val="99"/>
    <w:qFormat/>
    <w:rsid w:val="0057336b"/>
    <w:pPr>
      <w:widowControl/>
      <w:suppressAutoHyphens w:val="true"/>
      <w:bidi w:val="0"/>
      <w:spacing w:before="0" w:after="0"/>
      <w:jc w:val="left"/>
    </w:pPr>
    <w:rPr>
      <w:rFonts w:ascii="Arial" w:hAnsi="Arial" w:eastAsia="Times New Roman" w:cs="Arial"/>
      <w:color w:val="auto"/>
      <w:kern w:val="0"/>
      <w:sz w:val="20"/>
      <w:szCs w:val="20"/>
      <w:lang w:val="ru-RU" w:eastAsia="ar-SA" w:bidi="ar-SA"/>
    </w:rPr>
  </w:style>
  <w:style w:type="paragraph" w:styleId="Style31" w:customStyle="1">
    <w:name w:val="Знак"/>
    <w:basedOn w:val="Normal"/>
    <w:uiPriority w:val="99"/>
    <w:qFormat/>
    <w:rsid w:val="0057336b"/>
    <w:pPr>
      <w:widowControl w:val="false"/>
      <w:spacing w:lineRule="exact" w:line="240" w:before="0" w:after="160"/>
      <w:jc w:val="right"/>
    </w:pPr>
    <w:rPr>
      <w:rFonts w:ascii="Times New Roman" w:hAnsi="Times New Roman" w:eastAsia="Times New Roman" w:cs="Times New Roman"/>
      <w:sz w:val="20"/>
      <w:szCs w:val="20"/>
      <w:lang w:val="en-GB"/>
    </w:rPr>
  </w:style>
  <w:style w:type="paragraph" w:styleId="Style32" w:customStyle="1">
    <w:name w:val="Заголовок статьи"/>
    <w:basedOn w:val="Normal"/>
    <w:next w:val="Normal"/>
    <w:uiPriority w:val="99"/>
    <w:qFormat/>
    <w:rsid w:val="0057336b"/>
    <w:pPr>
      <w:spacing w:lineRule="auto" w:line="240" w:before="0" w:after="0"/>
      <w:ind w:left="1612" w:hanging="892"/>
      <w:jc w:val="both"/>
    </w:pPr>
    <w:rPr>
      <w:rFonts w:ascii="Arial" w:hAnsi="Arial" w:cs="Arial"/>
      <w:sz w:val="24"/>
      <w:szCs w:val="24"/>
    </w:rPr>
  </w:style>
  <w:style w:type="paragraph" w:styleId="3" w:customStyle="1">
    <w:name w:val="Абзац списка3"/>
    <w:basedOn w:val="Normal"/>
    <w:uiPriority w:val="99"/>
    <w:qFormat/>
    <w:rsid w:val="0057336b"/>
    <w:pPr>
      <w:suppressAutoHyphens w:val="true"/>
      <w:ind w:left="720" w:hanging="0"/>
    </w:pPr>
    <w:rPr>
      <w:rFonts w:eastAsia="Times New Roman"/>
      <w:lang w:eastAsia="ar-SA"/>
    </w:rPr>
  </w:style>
  <w:style w:type="paragraph" w:styleId="NoSpacing">
    <w:name w:val="No Spacing"/>
    <w:uiPriority w:val="99"/>
    <w:qFormat/>
    <w:rsid w:val="0057336b"/>
    <w:pPr>
      <w:widowControl/>
      <w:bidi w:val="0"/>
      <w:spacing w:before="0" w:after="0"/>
      <w:jc w:val="left"/>
    </w:pPr>
    <w:rPr>
      <w:rFonts w:ascii="Times New Roman" w:hAnsi="Times New Roman" w:eastAsia="Times New Roman" w:cs="Times New Roman"/>
      <w:color w:val="auto"/>
      <w:kern w:val="0"/>
      <w:sz w:val="24"/>
      <w:szCs w:val="24"/>
      <w:lang w:val="ru-RU" w:eastAsia="ru-RU" w:bidi="ar-SA"/>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99"/>
    <w:rsid w:val="0057336b"/>
    <w:rPr>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D399E322E75B4CBA90F6E3A4D07BBDED03ADB0443EA0EA8D0C3F307DF881CDC166C307D5803A2714B0A463532A8F6AF56988814l168L" TargetMode="External"/><Relationship Id="rId3" Type="http://schemas.openxmlformats.org/officeDocument/2006/relationships/hyperlink" Target="consultantplus://offline/ref=ED399E322E75B4CBA90F6E3A4D07BBDED03ADB0443EA0EA8D0C3F307DF881CDC166C30795C08F7220B541F647FE3FAAF418489150FD56BE7lD69L" TargetMode="External"/><Relationship Id="rId4"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hyperlink" Target="http://pravo.minjust.ru:8080/bigs/showDocument.html?id=96E20C02-1B12-465A-B64C-24AA92270007" TargetMode="External"/><Relationship Id="rId6" Type="http://schemas.openxmlformats.org/officeDocument/2006/relationships/hyperlink" Target="http://pravo-minjust.ru/" TargetMode="External"/><Relationship Id="rId7" Type="http://schemas.openxmlformats.org/officeDocument/2006/relationships/header" Target="head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Application>LibreOffice/6.4.0.3$Windows_X86_64 LibreOffice_project/b0a288ab3d2d4774cb44b62f04d5d28733ac6df8</Application>
  <Pages>86</Pages>
  <Words>27387</Words>
  <Characters>218239</Characters>
  <CharactersWithSpaces>244556</CharactersWithSpaces>
  <Paragraphs>1109</Paragraphs>
  <Company>Администрация Дубенского муниципального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2021-04-09T14:46:00Z</dcterms:created>
  <dc:creator>Юрист</dc:creator>
  <dc:description/>
  <dc:language>ru-RU</dc:language>
  <cp:lastModifiedBy/>
  <cp:lastPrinted>2021-10-18T14:58:10Z</cp:lastPrinted>
  <dcterms:modified xsi:type="dcterms:W3CDTF">2021-12-03T14:24:46Z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Администрация Дубенского муниципального района</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