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D6B" w:rsidRPr="00586D6B" w:rsidRDefault="00586D6B" w:rsidP="00586D6B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bookmarkStart w:id="0" w:name="_GoBack"/>
      <w:bookmarkEnd w:id="0"/>
      <w:r w:rsidRPr="00586D6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После увольнения пенсионера, ПФР автоматически осуществляет перерасчет пенсии на основе данных, поступивших от работодателя. Обращаться в клиентскую службу ПФР не нужно. #ПФР #</w:t>
      </w:r>
      <w:proofErr w:type="spellStart"/>
      <w:r w:rsidRPr="00586D6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вопросответ</w:t>
      </w:r>
      <w:proofErr w:type="spellEnd"/>
      <w:r w:rsidRPr="00586D6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#пенсия #</w:t>
      </w:r>
      <w:proofErr w:type="spellStart"/>
      <w:r w:rsidRPr="00586D6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услугиПФР</w:t>
      </w:r>
      <w:proofErr w:type="spellEnd"/>
    </w:p>
    <w:p w:rsidR="00586D6B" w:rsidRPr="00586D6B" w:rsidRDefault="00586D6B" w:rsidP="00586D6B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333333"/>
          <w:sz w:val="18"/>
          <w:szCs w:val="18"/>
          <w:u w:val="single"/>
          <w:lang w:eastAsia="ru-RU"/>
        </w:rPr>
      </w:pPr>
      <w:r w:rsidRPr="00586D6B">
        <w:rPr>
          <w:rFonts w:ascii="Arial" w:eastAsia="Times New Roman" w:hAnsi="Arial" w:cs="Arial"/>
          <w:color w:val="666666"/>
          <w:sz w:val="18"/>
          <w:szCs w:val="18"/>
          <w:lang w:eastAsia="ru-RU"/>
        </w:rPr>
        <w:fldChar w:fldCharType="begin"/>
      </w:r>
      <w:r w:rsidRPr="00586D6B">
        <w:rPr>
          <w:rFonts w:ascii="Arial" w:eastAsia="Times New Roman" w:hAnsi="Arial" w:cs="Arial"/>
          <w:color w:val="666666"/>
          <w:sz w:val="18"/>
          <w:szCs w:val="18"/>
          <w:lang w:eastAsia="ru-RU"/>
        </w:rPr>
        <w:instrText xml:space="preserve"> HYPERLINK "https://ok.ru/pensionfond/topic/154408185019866" </w:instrText>
      </w:r>
      <w:r w:rsidRPr="00586D6B">
        <w:rPr>
          <w:rFonts w:ascii="Arial" w:eastAsia="Times New Roman" w:hAnsi="Arial" w:cs="Arial"/>
          <w:color w:val="666666"/>
          <w:sz w:val="18"/>
          <w:szCs w:val="18"/>
          <w:lang w:eastAsia="ru-RU"/>
        </w:rPr>
        <w:fldChar w:fldCharType="separate"/>
      </w:r>
    </w:p>
    <w:p w:rsidR="00586D6B" w:rsidRPr="00586D6B" w:rsidRDefault="00586D6B" w:rsidP="00586D6B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D6B"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 wp14:anchorId="7C43B2BD" wp14:editId="4C2CF140">
            <wp:extent cx="3918585" cy="3918585"/>
            <wp:effectExtent l="0" t="0" r="5715" b="5715"/>
            <wp:docPr id="1" name="Рисунок 1" descr="https://i.mycdn.me/i?r=AzEPZsRbOZEKgBhR0XGMT1RkSfpYLr2ZFDBR9I556bOt3aaKTM5SRkZCeTgDn6uOyic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i.mycdn.me/i?r=AzEPZsRbOZEKgBhR0XGMT1RkSfpYLr2ZFDBR9I556bOt3aaKTM5SRkZCeTgDn6uOyic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585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D6B" w:rsidRPr="00586D6B" w:rsidRDefault="00586D6B" w:rsidP="00586D6B">
      <w:pPr>
        <w:shd w:val="clear" w:color="auto" w:fill="FFFFFF"/>
        <w:spacing w:after="0" w:line="0" w:lineRule="auto"/>
        <w:rPr>
          <w:rFonts w:ascii="Arial" w:eastAsia="Times New Roman" w:hAnsi="Arial" w:cs="Arial"/>
          <w:color w:val="666666"/>
          <w:sz w:val="18"/>
          <w:szCs w:val="18"/>
          <w:lang w:eastAsia="ru-RU"/>
        </w:rPr>
      </w:pPr>
      <w:r w:rsidRPr="00586D6B">
        <w:rPr>
          <w:rFonts w:ascii="Arial" w:eastAsia="Times New Roman" w:hAnsi="Arial" w:cs="Arial"/>
          <w:color w:val="666666"/>
          <w:sz w:val="18"/>
          <w:szCs w:val="18"/>
          <w:lang w:eastAsia="ru-RU"/>
        </w:rPr>
        <w:fldChar w:fldCharType="end"/>
      </w:r>
    </w:p>
    <w:p w:rsidR="00B271F0" w:rsidRDefault="00976D9B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6B"/>
    <w:rsid w:val="0052732C"/>
    <w:rsid w:val="00586D6B"/>
    <w:rsid w:val="00707AF7"/>
    <w:rsid w:val="00976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860273-75C1-48FF-B97D-DA149D90C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D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6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78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55484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8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3208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17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0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60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ok.ru/pensionfond/topic/1544081850198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Акашева Светлана Петровна</cp:lastModifiedBy>
  <cp:revision>2</cp:revision>
  <dcterms:created xsi:type="dcterms:W3CDTF">2021-11-11T08:11:00Z</dcterms:created>
  <dcterms:modified xsi:type="dcterms:W3CDTF">2021-11-11T08:11:00Z</dcterms:modified>
</cp:coreProperties>
</file>