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1A4" w:rsidRDefault="000D6F79">
      <w:pPr>
        <w:pStyle w:val="1"/>
        <w:numPr>
          <w:ilvl w:val="0"/>
          <w:numId w:val="1"/>
        </w:numPr>
        <w:spacing w:before="0" w:after="0"/>
        <w:ind w:firstLine="0"/>
        <w:jc w:val="center"/>
        <w:rPr>
          <w:rFonts w:ascii="Times New Roman" w:hAnsi="Times New Roman"/>
          <w:b w:val="0"/>
          <w:bCs w:val="0"/>
        </w:rPr>
      </w:pPr>
      <w:bookmarkStart w:id="0" w:name="__DdeLink__563_1133223448"/>
      <w:bookmarkEnd w:id="0"/>
      <w:r>
        <w:rPr>
          <w:rFonts w:ascii="Times New Roman" w:hAnsi="Times New Roman"/>
          <w:b w:val="0"/>
          <w:bCs w:val="0"/>
        </w:rPr>
        <w:t>Школьникам о пенсии на сайте ПФР</w:t>
      </w:r>
    </w:p>
    <w:p w:rsidR="004511A4" w:rsidRDefault="004511A4">
      <w:pPr>
        <w:pStyle w:val="a5"/>
        <w:spacing w:after="0" w:line="240" w:lineRule="auto"/>
        <w:jc w:val="both"/>
        <w:rPr>
          <w:rFonts w:ascii="Times New Roman" w:hAnsi="Times New Roman"/>
        </w:rPr>
      </w:pPr>
    </w:p>
    <w:p w:rsidR="004511A4" w:rsidRDefault="00B13949">
      <w:pPr>
        <w:pStyle w:val="a5"/>
        <w:spacing w:after="0" w:line="240" w:lineRule="auto"/>
        <w:jc w:val="both"/>
      </w:pPr>
      <w:r>
        <w:rPr>
          <w:rFonts w:ascii="Times New Roman" w:hAnsi="Times New Roman"/>
        </w:rPr>
        <w:t xml:space="preserve">КС в </w:t>
      </w:r>
      <w:proofErr w:type="spellStart"/>
      <w:r w:rsidR="00DC687C">
        <w:rPr>
          <w:rFonts w:ascii="Times New Roman" w:hAnsi="Times New Roman"/>
        </w:rPr>
        <w:t>Атюрьевском</w:t>
      </w:r>
      <w:bookmarkStart w:id="1" w:name="_GoBack"/>
      <w:bookmarkEnd w:id="1"/>
      <w:proofErr w:type="spellEnd"/>
      <w:r>
        <w:rPr>
          <w:rFonts w:ascii="Times New Roman" w:hAnsi="Times New Roman"/>
        </w:rPr>
        <w:t xml:space="preserve"> муниципальном районе</w:t>
      </w:r>
      <w:r w:rsidR="000D6F79">
        <w:rPr>
          <w:rFonts w:ascii="Times New Roman" w:hAnsi="Times New Roman"/>
        </w:rPr>
        <w:t xml:space="preserve"> напоминает, что для подростков на сайте Пенсионного фонда работает </w:t>
      </w:r>
      <w:hyperlink r:id="rId5">
        <w:proofErr w:type="spellStart"/>
        <w:r w:rsidR="000D6F79">
          <w:rPr>
            <w:rStyle w:val="-"/>
            <w:rFonts w:ascii="Times New Roman" w:hAnsi="Times New Roman"/>
          </w:rPr>
          <w:t>интернет-ресурс</w:t>
        </w:r>
        <w:proofErr w:type="spellEnd"/>
        <w:r w:rsidR="000D6F79">
          <w:rPr>
            <w:rStyle w:val="-"/>
            <w:rFonts w:ascii="Times New Roman" w:hAnsi="Times New Roman"/>
          </w:rPr>
          <w:t xml:space="preserve"> «Школьникам о пенсии»</w:t>
        </w:r>
      </w:hyperlink>
      <w:r w:rsidR="000D6F79">
        <w:rPr>
          <w:rFonts w:ascii="Times New Roman" w:hAnsi="Times New Roman"/>
        </w:rPr>
        <w:t>.</w:t>
      </w:r>
    </w:p>
    <w:p w:rsidR="004511A4" w:rsidRDefault="000D6F79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в интересной и увлекательной форме рассказывается о пенсионном обеспечении в нашей стране. Ребята могут наглядно увидеть, как размер пенсии связан с работой, зарплатой, учёбой, рождением детей, службой в армии и другими факторами жизни любого человека. В доступной форме показаны принципы формирования будущей пенсии, формула расчета пенсии. </w:t>
      </w:r>
    </w:p>
    <w:p w:rsidR="004511A4" w:rsidRDefault="000D6F79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несколько тематических разделов: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о</w:t>
      </w:r>
      <w:proofErr w:type="gramEnd"/>
      <w:r>
        <w:rPr>
          <w:rFonts w:ascii="Times New Roman" w:hAnsi="Times New Roman"/>
        </w:rPr>
        <w:t xml:space="preserve"> пенсии» – представлена пенсионная система России: в картинках рассказано о трёх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история</w:t>
      </w:r>
      <w:proofErr w:type="gramEnd"/>
      <w:r>
        <w:rPr>
          <w:rFonts w:ascii="Times New Roman" w:hAnsi="Times New Roman"/>
        </w:rPr>
        <w:t xml:space="preserve">» – рассказано об истории пенсионного обеспечения в России с древних времен до нашего времени;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калькулятор</w:t>
      </w:r>
      <w:proofErr w:type="gramEnd"/>
      <w:r>
        <w:rPr>
          <w:rFonts w:ascii="Times New Roman" w:hAnsi="Times New Roman"/>
        </w:rPr>
        <w:t xml:space="preserve">» – предложена возможность в несколько кликов в игровой форме рассчитать свою будущую пенсию;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симулятор</w:t>
      </w:r>
      <w:proofErr w:type="gramEnd"/>
      <w:r>
        <w:rPr>
          <w:rFonts w:ascii="Times New Roman" w:hAnsi="Times New Roman"/>
        </w:rPr>
        <w:t xml:space="preserve">» – предлагается ответить на десять вопросов, моделирующих жизненные ситуации, начиная от момента окончания школы и заканчивая выходом на пенсию. Цель анкеты – понять, как нужно поступить в том или ином случае, чтобы пенсионные средства формировались в более высоком размере;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тест</w:t>
      </w:r>
      <w:proofErr w:type="gramEnd"/>
      <w:r>
        <w:rPr>
          <w:rFonts w:ascii="Times New Roman" w:hAnsi="Times New Roman"/>
        </w:rPr>
        <w:t xml:space="preserve">» – предполагается проверка усвоения материала и закрепление навыков: на каждый из десяти вопросов дается три варианта ответа;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поищем</w:t>
      </w:r>
      <w:proofErr w:type="gramEnd"/>
      <w:r>
        <w:rPr>
          <w:rFonts w:ascii="Times New Roman" w:hAnsi="Times New Roman"/>
        </w:rPr>
        <w:t xml:space="preserve">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о</w:t>
      </w:r>
      <w:proofErr w:type="gramEnd"/>
      <w:r>
        <w:rPr>
          <w:rFonts w:ascii="Times New Roman" w:hAnsi="Times New Roman"/>
        </w:rPr>
        <w:t xml:space="preserve">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   </w:t>
      </w:r>
    </w:p>
    <w:p w:rsidR="004511A4" w:rsidRDefault="000D6F79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главной странице сайта размещены наиболее интересные цифры и факты, а также предоставлена возможность задать вопрос официальному представителю ПФР в социальной сети «</w:t>
      </w:r>
      <w:proofErr w:type="spellStart"/>
      <w:r>
        <w:rPr>
          <w:rFonts w:ascii="Times New Roman" w:hAnsi="Times New Roman"/>
        </w:rPr>
        <w:t>ВКонтакте</w:t>
      </w:r>
      <w:proofErr w:type="spellEnd"/>
      <w:r>
        <w:rPr>
          <w:rFonts w:ascii="Times New Roman" w:hAnsi="Times New Roman"/>
        </w:rPr>
        <w:t>».</w:t>
      </w:r>
    </w:p>
    <w:p w:rsidR="004511A4" w:rsidRDefault="000D6F79">
      <w:pPr>
        <w:pStyle w:val="a5"/>
        <w:spacing w:after="0" w:line="240" w:lineRule="auto"/>
        <w:jc w:val="both"/>
      </w:pPr>
      <w:r>
        <w:rPr>
          <w:rFonts w:ascii="Times New Roman" w:hAnsi="Times New Roman"/>
        </w:rPr>
        <w:t xml:space="preserve">Педагоги также могут использовать </w:t>
      </w:r>
      <w:proofErr w:type="spellStart"/>
      <w:r>
        <w:rPr>
          <w:rFonts w:ascii="Times New Roman" w:hAnsi="Times New Roman"/>
        </w:rPr>
        <w:t>интернет-ресурс</w:t>
      </w:r>
      <w:proofErr w:type="spellEnd"/>
      <w:r>
        <w:rPr>
          <w:rFonts w:ascii="Times New Roman" w:hAnsi="Times New Roman"/>
        </w:rPr>
        <w:t xml:space="preserve"> и размещённые на нём материалы для проведения уроков по пенсионной грамотности, которые ежегодно проходят по всей стране с </w:t>
      </w:r>
      <w:proofErr w:type="gramStart"/>
      <w:r>
        <w:rPr>
          <w:rFonts w:ascii="Times New Roman" w:hAnsi="Times New Roman"/>
        </w:rPr>
        <w:t>участием</w:t>
      </w:r>
      <w:proofErr w:type="gramEnd"/>
      <w:r>
        <w:rPr>
          <w:rFonts w:ascii="Times New Roman" w:hAnsi="Times New Roman"/>
        </w:rPr>
        <w:t xml:space="preserve"> специалистов Пенсионного фонда.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 w:rsidR="004511A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30AAA"/>
    <w:multiLevelType w:val="multilevel"/>
    <w:tmpl w:val="B8BEFB9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0CEE3C76"/>
    <w:multiLevelType w:val="multilevel"/>
    <w:tmpl w:val="564033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40F0096"/>
    <w:multiLevelType w:val="multilevel"/>
    <w:tmpl w:val="2E78421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1A4"/>
    <w:rsid w:val="000D6F79"/>
    <w:rsid w:val="004511A4"/>
    <w:rsid w:val="00B13949"/>
    <w:rsid w:val="00D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E1E3A-1E89-4CC1-A845-95DB39B5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hool.pf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2021-11-02T09:23:00Z</dcterms:created>
  <dcterms:modified xsi:type="dcterms:W3CDTF">2021-11-02T11:26:00Z</dcterms:modified>
  <dc:language>ru-RU</dc:language>
</cp:coreProperties>
</file>