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810" w:rsidRDefault="00E13888">
      <w:pPr>
        <w:jc w:val="both"/>
        <w:rPr>
          <w:rFonts w:hint="eastAsia"/>
        </w:rPr>
      </w:pPr>
      <w:bookmarkStart w:id="0" w:name="_GoBack"/>
      <w:bookmarkEnd w:id="0"/>
      <w:r>
        <w:t xml:space="preserve">ВОПРОС: </w:t>
      </w:r>
      <w:bookmarkStart w:id="1" w:name="__DdeLink__562_216995939"/>
      <w:r>
        <w:t>Можно ли применить правило «нулевого дохода»</w:t>
      </w:r>
      <w:bookmarkEnd w:id="1"/>
      <w:r>
        <w:t>, если в семье есть маленькие дети и оба родителя неработающие?</w:t>
      </w:r>
    </w:p>
    <w:p w:rsidR="001C2810" w:rsidRDefault="001C2810">
      <w:pPr>
        <w:jc w:val="both"/>
        <w:rPr>
          <w:rFonts w:hint="eastAsia"/>
        </w:rPr>
      </w:pPr>
    </w:p>
    <w:p w:rsidR="001C2810" w:rsidRDefault="00E13888">
      <w:pPr>
        <w:jc w:val="both"/>
        <w:rPr>
          <w:rFonts w:hint="eastAsia"/>
        </w:rPr>
      </w:pPr>
      <w:r>
        <w:t xml:space="preserve">ОТВЕТ: Отсутствие официальных доходов у одного из членов семьи трудоспособного возраста зачастую являются причиной отказа в назначении </w:t>
      </w:r>
      <w:r>
        <w:t xml:space="preserve">новых ежемесячных пособий родителям, воспитывающим детей в одиночку, а также женщинам, вставшим на учет в </w:t>
      </w:r>
      <w:proofErr w:type="spellStart"/>
      <w:r>
        <w:t>медорганизациях</w:t>
      </w:r>
      <w:proofErr w:type="spellEnd"/>
      <w:r>
        <w:t xml:space="preserve"> на ранних сроках беременности. Если человек не работал, то для назначения выплаты у заявителя или членов его семьи должны быть уважите</w:t>
      </w:r>
      <w:r>
        <w:t>льные причины.</w:t>
      </w:r>
    </w:p>
    <w:p w:rsidR="001C2810" w:rsidRDefault="001C2810">
      <w:pPr>
        <w:jc w:val="both"/>
        <w:rPr>
          <w:rFonts w:hint="eastAsia"/>
        </w:rPr>
      </w:pPr>
    </w:p>
    <w:p w:rsidR="001C2810" w:rsidRDefault="00E13888">
      <w:pPr>
        <w:jc w:val="both"/>
        <w:rPr>
          <w:rFonts w:hint="eastAsia"/>
        </w:rPr>
      </w:pPr>
      <w:r>
        <w:t xml:space="preserve"> </w:t>
      </w:r>
    </w:p>
    <w:p w:rsidR="001C2810" w:rsidRDefault="00E13888">
      <w:pPr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483235</wp:posOffset>
            </wp:positionH>
            <wp:positionV relativeFrom="paragraph">
              <wp:posOffset>553085</wp:posOffset>
            </wp:positionV>
            <wp:extent cx="5154295" cy="2898140"/>
            <wp:effectExtent l="0" t="0" r="0" b="0"/>
            <wp:wrapSquare wrapText="largest"/>
            <wp:docPr id="1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295" cy="2898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C2810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756143"/>
    <w:multiLevelType w:val="multilevel"/>
    <w:tmpl w:val="34C4C2F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810"/>
    <w:rsid w:val="001C2810"/>
    <w:rsid w:val="00E1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D3DE44-9393-4473-8347-85F76D2E4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2021-11-02T09:19:00Z</dcterms:created>
  <dcterms:modified xsi:type="dcterms:W3CDTF">2021-11-02T09:19:00Z</dcterms:modified>
  <dc:language>ru-RU</dc:language>
</cp:coreProperties>
</file>