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BCA" w:rsidRPr="00AB68FA" w:rsidRDefault="00B17BCA" w:rsidP="00AB68F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B68F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«Белая» зарплата – достойная пенсия!</w:t>
      </w:r>
    </w:p>
    <w:p w:rsidR="00B17BCA" w:rsidRPr="00AB68FA" w:rsidRDefault="00AB68FA" w:rsidP="00B17BC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Управ</w:t>
      </w:r>
      <w:r w:rsidR="00B17BCA" w:rsidRPr="00AB68F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B17BCA" w:rsidRPr="00AB68F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напоминает, что работодатель, выплачивающий зарплату в «конверте», лишает не только своих сотрудников достойной пенсии в будущем, но и влияет на пенсии нынешних пенсионеров, поскольку от «серой» зарплаты не производятся отчисления в Пенсионный фонд. От суммы страховых взносов, которую уплачивает работодатель за конкретного работника в Пенсионный фонд, напрямую зависит будущая пенсия гражданина. Уплата страховых взносов с заниженной суммы заработной платы или неуплата взносов вовсе приводит к уменьшению размера пенсии. Таким образом, всё то, что выплачивается неофициально на руки, при назначении пенсии учитываться не будет. Кроме этого граждане, работающие без официального оформления, лишены возможности получать в полном объёме пособие по временной нетрудоспособности, безработице, по уходу за ребёнком и выходные пособия в случае увольнения по сокращению штатов.</w:t>
      </w:r>
    </w:p>
    <w:p w:rsidR="00B17BCA" w:rsidRPr="00AB68FA" w:rsidRDefault="00AB68FA" w:rsidP="00B17BC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</w:t>
      </w:r>
      <w:r w:rsidR="00B17BCA" w:rsidRPr="00AB68F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Получить информацию о сформированных пенсионных правах и о состоянии индивидуального пенсионного счёта можно через электронный сервис «Личный кабинет гражданина» на сайте Пенсионного фонда РФ. В случае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</w:t>
      </w:r>
      <w:r w:rsidR="00B17BCA" w:rsidRPr="00AB68F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если какие-либо сведения не учтены или учтены не в полном объёме, есть возможность заблаговременно обратиться к работодателю для уточнения данных и представить их в территориальный орган ПФР.</w:t>
      </w:r>
    </w:p>
    <w:p w:rsidR="00B17BCA" w:rsidRPr="00AB68FA" w:rsidRDefault="00AB68FA" w:rsidP="00B17BC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</w:t>
      </w:r>
      <w:r w:rsidR="00B17BCA" w:rsidRPr="00AB68F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 возникающим вопросам обра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щаться по телефонам 8(83456)2-11-70, 8(83456)2-1</w:t>
      </w:r>
      <w:r w:rsidR="004E3F5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-5</w:t>
      </w:r>
      <w:r w:rsidR="004E3F5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590983" w:rsidRDefault="00590983"/>
    <w:sectPr w:rsidR="00590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BCA"/>
    <w:rsid w:val="004E3F5C"/>
    <w:rsid w:val="00590983"/>
    <w:rsid w:val="00AB68FA"/>
    <w:rsid w:val="00B1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FEC145-2B68-4CF5-B040-4E399074E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17B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7B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17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8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25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0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6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Наталья Александровна</dc:creator>
  <cp:keywords/>
  <dc:description/>
  <cp:lastModifiedBy>Кудаева Наталья Александровна</cp:lastModifiedBy>
  <cp:revision>3</cp:revision>
  <dcterms:created xsi:type="dcterms:W3CDTF">2021-08-25T09:37:00Z</dcterms:created>
  <dcterms:modified xsi:type="dcterms:W3CDTF">2021-08-31T12:20:00Z</dcterms:modified>
</cp:coreProperties>
</file>