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185" w:rsidRPr="0025636B" w:rsidRDefault="00732185" w:rsidP="002563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563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ВОПР</w:t>
      </w:r>
      <w:bookmarkStart w:id="0" w:name="_GoBack"/>
      <w:bookmarkEnd w:id="0"/>
      <w:r w:rsidRPr="002563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 ДНЯ: Как получить сведения из электронной трудовой книжки?</w:t>
      </w:r>
    </w:p>
    <w:p w:rsidR="00732185" w:rsidRPr="0025636B" w:rsidRDefault="0025636B" w:rsidP="00732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с</w:t>
      </w:r>
      <w:r w:rsidR="00732185" w:rsidRPr="0025636B"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 xml:space="preserve"> 1 января 2020 года в России введена электронная трудовая книжка. В ней содержатся сведения о месте и дате приема на работу, должности, переводе, увольнении, основании кадрового мероприятия (дата, номер и вид документа) и другие данные. У тех, кто впервые начал работать с 01.01.202</w:t>
      </w:r>
      <w:r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>1</w:t>
      </w:r>
      <w:r w:rsidR="00732185" w:rsidRPr="0025636B"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 xml:space="preserve"> г., трудовая книжка автоматически ведётся исключительно в электронном формате. Граждане, имеющие стаж до этой даты, до конца 20</w:t>
      </w:r>
      <w:r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>20</w:t>
      </w:r>
      <w:r w:rsidR="00732185" w:rsidRPr="0025636B">
        <w:rPr>
          <w:rFonts w:ascii="Times New Roman" w:eastAsia="Times New Roman" w:hAnsi="Times New Roman" w:cs="Times New Roman"/>
          <w:color w:val="005DA2"/>
          <w:sz w:val="28"/>
          <w:szCs w:val="28"/>
          <w:lang w:eastAsia="ru-RU"/>
        </w:rPr>
        <w:t xml:space="preserve"> года могли выбрать, будут ли учитываться их права в сфере трудовых отношений только в электронном виде, или им будут доступны одновременно и бумажный, и электронный варианты трудовой книжки.</w:t>
      </w:r>
    </w:p>
    <w:p w:rsidR="00732185" w:rsidRPr="0025636B" w:rsidRDefault="0025636B" w:rsidP="00732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32185" w:rsidRPr="0025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сведения можно в Личном кабинете на сайте ПФР (pfr.gov.ru), с помощью электронного сервиса «Проверить историю своей трудовой деятельности» или на Портале государственных услуг РФ.  Выписка формируется в режиме реального времени. Электронный документ заверяется усиленной квалифицированной электронной подписью МИЦ ПФР. Выписку можно сохранить на компьютер или мобильное устройство, направить по электронной почте или распечатать.</w:t>
      </w:r>
    </w:p>
    <w:p w:rsidR="00732185" w:rsidRDefault="0025636B" w:rsidP="00732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32185" w:rsidRPr="0025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сведения электронной трудовой книжки можно получить в виде бумажной выписки. Предоставить ее сможет Клиентская служба Пенсионного фонда России или МФЦ.</w:t>
      </w:r>
    </w:p>
    <w:p w:rsidR="0025636B" w:rsidRPr="0025636B" w:rsidRDefault="0025636B" w:rsidP="007321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Телефон для предварительной записи 8(83456)2-13-55, 8(83454)2-13-43.</w:t>
      </w:r>
    </w:p>
    <w:p w:rsidR="00CA78AE" w:rsidRPr="0025636B" w:rsidRDefault="00CA78AE">
      <w:pPr>
        <w:rPr>
          <w:sz w:val="28"/>
          <w:szCs w:val="28"/>
        </w:rPr>
      </w:pPr>
    </w:p>
    <w:sectPr w:rsidR="00CA78AE" w:rsidRPr="00256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5"/>
    <w:rsid w:val="0025636B"/>
    <w:rsid w:val="00732185"/>
    <w:rsid w:val="00CA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D653B-C01D-4025-81CC-2C1DCC45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21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1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732185"/>
  </w:style>
  <w:style w:type="paragraph" w:styleId="a3">
    <w:name w:val="Normal (Web)"/>
    <w:basedOn w:val="a"/>
    <w:uiPriority w:val="99"/>
    <w:semiHidden/>
    <w:unhideWhenUsed/>
    <w:rsid w:val="0073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2021-07-14T11:21:00Z</dcterms:created>
  <dcterms:modified xsi:type="dcterms:W3CDTF">2021-07-14T11:39:00Z</dcterms:modified>
</cp:coreProperties>
</file>