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BBA" w:rsidRPr="00D30713" w:rsidRDefault="00D627A3" w:rsidP="00D627A3">
      <w:pPr>
        <w:spacing w:before="100" w:beforeAutospacing="1" w:after="100" w:afterAutospacing="1" w:line="240" w:lineRule="auto"/>
        <w:jc w:val="center"/>
        <w:outlineLvl w:val="3"/>
        <w:rPr>
          <w:b/>
          <w:color w:val="C00000"/>
          <w:sz w:val="44"/>
          <w:szCs w:val="44"/>
        </w:rPr>
      </w:pPr>
      <w:r w:rsidRPr="00D30713">
        <w:rPr>
          <w:b/>
          <w:color w:val="C00000"/>
          <w:sz w:val="44"/>
          <w:szCs w:val="44"/>
        </w:rPr>
        <w:t xml:space="preserve">Внимание! </w:t>
      </w:r>
    </w:p>
    <w:p w:rsidR="00D627A3" w:rsidRPr="00D30713" w:rsidRDefault="00D627A3" w:rsidP="00D627A3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D30713">
        <w:rPr>
          <w:b/>
          <w:color w:val="C00000"/>
          <w:sz w:val="44"/>
          <w:szCs w:val="44"/>
        </w:rPr>
        <w:t>О продлении представления в старом формате сведений о трудовой деятельности (СЗВ-ТД)!</w:t>
      </w:r>
    </w:p>
    <w:p w:rsidR="00D627A3" w:rsidRPr="00D627A3" w:rsidRDefault="00D627A3" w:rsidP="00D627A3">
      <w:pPr>
        <w:autoSpaceDE w:val="0"/>
        <w:ind w:firstLine="709"/>
        <w:jc w:val="center"/>
        <w:rPr>
          <w:b/>
          <w:color w:val="17365D"/>
          <w:sz w:val="30"/>
          <w:szCs w:val="30"/>
          <w:lang w:eastAsia="ru-RU"/>
        </w:rPr>
      </w:pPr>
      <w:r w:rsidRPr="00D627A3">
        <w:rPr>
          <w:b/>
          <w:color w:val="17365D"/>
          <w:sz w:val="30"/>
          <w:szCs w:val="30"/>
          <w:lang w:eastAsia="ru-RU"/>
        </w:rPr>
        <w:t>Уважаемые работодатели!</w:t>
      </w:r>
    </w:p>
    <w:p w:rsidR="004E29D8" w:rsidRPr="004E29D8" w:rsidRDefault="00D627A3" w:rsidP="00D627A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4E29D8" w:rsidRPr="004E29D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Пенсионный фонд Российской Федерации ввиду сложной эпидемиологической обстановки, когда большинство работников организаций переведены в дистанционный режим работы, и в связи с обращениями работодателей о неготовности  представлять с 1 июля 2021 года сведения о трудовой деятельности зарегистрированного лица (СЗВ-ТД) в новом формате (версия SZV-TD_2020-09-26) по причине недоработки соответствующего программного обеспечения,  сообщает о продлении до 1 августа 2021 года приема указанных</w:t>
      </w:r>
      <w:proofErr w:type="gramEnd"/>
      <w:r w:rsidR="004E29D8" w:rsidRPr="004E2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сведений в старом формате (версия SZV-TD_2019-12-20).</w:t>
      </w:r>
    </w:p>
    <w:p w:rsidR="00EB4DE0" w:rsidRDefault="00EB4DE0"/>
    <w:sectPr w:rsidR="00EB4DE0" w:rsidSect="00D627A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29D8"/>
    <w:rsid w:val="00435B53"/>
    <w:rsid w:val="004E29D8"/>
    <w:rsid w:val="00621BBA"/>
    <w:rsid w:val="008900A6"/>
    <w:rsid w:val="00D30713"/>
    <w:rsid w:val="00D627A3"/>
    <w:rsid w:val="00E8154F"/>
    <w:rsid w:val="00EB4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DE0"/>
  </w:style>
  <w:style w:type="paragraph" w:styleId="4">
    <w:name w:val="heading 4"/>
    <w:basedOn w:val="a"/>
    <w:link w:val="40"/>
    <w:uiPriority w:val="9"/>
    <w:qFormat/>
    <w:rsid w:val="004E29D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E29D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E29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627A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62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27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8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9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Пронькина Наталья Сергеевна</dc:creator>
  <cp:lastModifiedBy>Кудаева НА.</cp:lastModifiedBy>
  <cp:revision>2</cp:revision>
  <cp:lastPrinted>2021-07-01T14:27:00Z</cp:lastPrinted>
  <dcterms:created xsi:type="dcterms:W3CDTF">2021-07-02T05:45:00Z</dcterms:created>
  <dcterms:modified xsi:type="dcterms:W3CDTF">2021-07-02T05:45:00Z</dcterms:modified>
</cp:coreProperties>
</file>