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D2E" w:rsidRDefault="005F0D2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Материнский капитал назначается автоматически. Обращаться в отделение ПФР не требуется.</w:t>
      </w:r>
    </w:p>
    <w:p w:rsidR="001E2F1A" w:rsidRDefault="005F0D2E">
      <w:pPr>
        <w:jc w:val="both"/>
        <w:rPr>
          <w:rFonts w:hint="eastAsia"/>
        </w:rPr>
      </w:pPr>
      <w:bookmarkStart w:id="0" w:name="_GoBack"/>
      <w:bookmarkEnd w:id="0"/>
      <w:r>
        <w:rPr>
          <w:rFonts w:ascii="Times New Roman" w:hAnsi="Times New Roman"/>
        </w:rPr>
        <w:t xml:space="preserve">Подробнее: </w:t>
      </w:r>
      <w:hyperlink r:id="rId5" w:tgtFrame="_blank">
        <w:r>
          <w:rPr>
            <w:rStyle w:val="-"/>
            <w:rFonts w:ascii="Times New Roman" w:hAnsi="Times New Roman"/>
          </w:rPr>
          <w:t>https://pfr.gov.ru/grazhdanam/msk/get_certificate/</w:t>
        </w:r>
      </w:hyperlink>
      <w:r>
        <w:rPr>
          <w:rFonts w:ascii="Times New Roman" w:hAnsi="Times New Roman"/>
        </w:rPr>
        <w:t xml:space="preserve">. </w:t>
      </w:r>
    </w:p>
    <w:p w:rsidR="001E2F1A" w:rsidRDefault="001E2F1A">
      <w:pPr>
        <w:jc w:val="both"/>
        <w:rPr>
          <w:rFonts w:ascii="Times New Roman" w:hAnsi="Times New Roman"/>
        </w:rPr>
      </w:pPr>
    </w:p>
    <w:p w:rsidR="001E2F1A" w:rsidRDefault="005F0D2E">
      <w:pPr>
        <w:jc w:val="both"/>
        <w:rPr>
          <w:rFonts w:ascii="Times New Roman" w:hAnsi="Times New Roman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0</wp:posOffset>
            </wp:positionV>
            <wp:extent cx="2837815" cy="2837815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815" cy="2837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E2F1A" w:rsidRDefault="001E2F1A">
      <w:pPr>
        <w:jc w:val="both"/>
        <w:rPr>
          <w:rFonts w:ascii="Times New Roman" w:hAnsi="Times New Roman"/>
        </w:rPr>
      </w:pPr>
    </w:p>
    <w:p w:rsidR="001E2F1A" w:rsidRDefault="001E2F1A">
      <w:pPr>
        <w:jc w:val="both"/>
        <w:rPr>
          <w:rFonts w:ascii="Times New Roman" w:hAnsi="Times New Roman"/>
        </w:rPr>
      </w:pPr>
    </w:p>
    <w:p w:rsidR="001E2F1A" w:rsidRDefault="001E2F1A">
      <w:pPr>
        <w:jc w:val="both"/>
        <w:rPr>
          <w:rFonts w:ascii="Times New Roman" w:hAnsi="Times New Roman"/>
        </w:rPr>
      </w:pPr>
    </w:p>
    <w:p w:rsidR="001E2F1A" w:rsidRDefault="001E2F1A">
      <w:pPr>
        <w:jc w:val="both"/>
        <w:rPr>
          <w:rFonts w:ascii="Times New Roman" w:hAnsi="Times New Roman"/>
        </w:rPr>
      </w:pPr>
    </w:p>
    <w:p w:rsidR="001E2F1A" w:rsidRDefault="001E2F1A">
      <w:pPr>
        <w:jc w:val="both"/>
        <w:rPr>
          <w:rFonts w:ascii="Times New Roman" w:hAnsi="Times New Roman"/>
        </w:rPr>
      </w:pPr>
    </w:p>
    <w:p w:rsidR="001E2F1A" w:rsidRDefault="001E2F1A">
      <w:pPr>
        <w:jc w:val="both"/>
        <w:rPr>
          <w:rFonts w:ascii="Times New Roman" w:hAnsi="Times New Roman"/>
        </w:rPr>
      </w:pPr>
    </w:p>
    <w:p w:rsidR="001E2F1A" w:rsidRDefault="001E2F1A">
      <w:pPr>
        <w:jc w:val="both"/>
        <w:rPr>
          <w:rFonts w:ascii="Times New Roman" w:hAnsi="Times New Roman"/>
        </w:rPr>
      </w:pPr>
    </w:p>
    <w:p w:rsidR="001E2F1A" w:rsidRDefault="001E2F1A">
      <w:pPr>
        <w:jc w:val="both"/>
        <w:rPr>
          <w:rFonts w:ascii="Times New Roman" w:hAnsi="Times New Roman"/>
        </w:rPr>
      </w:pPr>
    </w:p>
    <w:p w:rsidR="001E2F1A" w:rsidRDefault="001E2F1A">
      <w:pPr>
        <w:jc w:val="both"/>
        <w:rPr>
          <w:rFonts w:ascii="Times New Roman" w:hAnsi="Times New Roman"/>
        </w:rPr>
      </w:pPr>
    </w:p>
    <w:p w:rsidR="001E2F1A" w:rsidRDefault="001E2F1A">
      <w:pPr>
        <w:jc w:val="both"/>
        <w:rPr>
          <w:rFonts w:ascii="Times New Roman" w:hAnsi="Times New Roman"/>
        </w:rPr>
      </w:pPr>
    </w:p>
    <w:p w:rsidR="001E2F1A" w:rsidRDefault="001E2F1A">
      <w:pPr>
        <w:jc w:val="both"/>
        <w:rPr>
          <w:rFonts w:ascii="Times New Roman" w:hAnsi="Times New Roman"/>
        </w:rPr>
      </w:pPr>
    </w:p>
    <w:p w:rsidR="001E2F1A" w:rsidRDefault="001E2F1A">
      <w:pPr>
        <w:jc w:val="both"/>
        <w:rPr>
          <w:rFonts w:ascii="Times New Roman" w:hAnsi="Times New Roman"/>
        </w:rPr>
      </w:pPr>
    </w:p>
    <w:p w:rsidR="001E2F1A" w:rsidRDefault="001E2F1A">
      <w:pPr>
        <w:jc w:val="both"/>
        <w:rPr>
          <w:rFonts w:ascii="Times New Roman" w:hAnsi="Times New Roman"/>
        </w:rPr>
      </w:pPr>
    </w:p>
    <w:p w:rsidR="001E2F1A" w:rsidRDefault="001E2F1A">
      <w:pPr>
        <w:jc w:val="both"/>
        <w:rPr>
          <w:rFonts w:ascii="Times New Roman" w:hAnsi="Times New Roman"/>
        </w:rPr>
      </w:pPr>
    </w:p>
    <w:p w:rsidR="001E2F1A" w:rsidRDefault="001E2F1A">
      <w:pPr>
        <w:jc w:val="both"/>
        <w:rPr>
          <w:rFonts w:ascii="Times New Roman" w:hAnsi="Times New Roman"/>
        </w:rPr>
      </w:pPr>
    </w:p>
    <w:p w:rsidR="001E2F1A" w:rsidRDefault="001E2F1A">
      <w:pPr>
        <w:jc w:val="both"/>
        <w:rPr>
          <w:rFonts w:ascii="Times New Roman" w:hAnsi="Times New Roman"/>
        </w:rPr>
      </w:pPr>
    </w:p>
    <w:p w:rsidR="001E2F1A" w:rsidRDefault="005F0D2E">
      <w:pPr>
        <w:jc w:val="both"/>
        <w:rPr>
          <w:rFonts w:ascii="Times New Roman" w:hAnsi="Times New Roman"/>
        </w:rPr>
      </w:pPr>
      <w:r>
        <w:rPr>
          <w:noProof/>
          <w:lang w:eastAsia="ru-RU"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-73660</wp:posOffset>
            </wp:positionH>
            <wp:positionV relativeFrom="paragraph">
              <wp:posOffset>161925</wp:posOffset>
            </wp:positionV>
            <wp:extent cx="3011170" cy="3011170"/>
            <wp:effectExtent l="0" t="0" r="0" b="0"/>
            <wp:wrapSquare wrapText="largest"/>
            <wp:docPr id="2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170" cy="3011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E2F1A" w:rsidRDefault="001E2F1A">
      <w:pPr>
        <w:jc w:val="both"/>
        <w:rPr>
          <w:rFonts w:ascii="Times New Roman" w:hAnsi="Times New Roman"/>
        </w:rPr>
      </w:pPr>
    </w:p>
    <w:sectPr w:rsidR="001E2F1A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1E2F1A"/>
    <w:rsid w:val="001E2F1A"/>
    <w:rsid w:val="005F0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vk.com/away.php?to=https%3A%2F%2Fpfr.gov.ru%2Fgrazhdanam%2Fmsk%2Fget_certificate%2F&amp;post=-37475973_4556&amp;cc_key=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277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2021-02-26T16:24:00Z</dcterms:created>
  <dcterms:modified xsi:type="dcterms:W3CDTF">2021-06-17T14:30:00Z</dcterms:modified>
  <dc:language>ru-RU</dc:language>
</cp:coreProperties>
</file>