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E50" w:rsidRDefault="00DE4FF0">
      <w:pPr>
        <w:pStyle w:val="1"/>
        <w:jc w:val="center"/>
      </w:pPr>
      <w:r>
        <w:rPr>
          <w:rStyle w:val="a4"/>
          <w:rFonts w:ascii="Times New Roman" w:hAnsi="Times New Roman"/>
          <w:i w:val="0"/>
          <w:iCs w:val="0"/>
          <w:sz w:val="24"/>
          <w:szCs w:val="24"/>
        </w:rPr>
        <w:t>Какие факторы не влияют на выплату пенсии по потере кормильца</w:t>
      </w:r>
    </w:p>
    <w:p w:rsidR="006E0E50" w:rsidRDefault="006E0E50">
      <w:pPr>
        <w:pStyle w:val="1"/>
        <w:jc w:val="center"/>
        <w:rPr>
          <w:rStyle w:val="a4"/>
          <w:rFonts w:ascii="Times New Roman" w:hAnsi="Times New Roman"/>
          <w:i w:val="0"/>
          <w:iCs w:val="0"/>
          <w:sz w:val="24"/>
          <w:szCs w:val="24"/>
        </w:rPr>
      </w:pPr>
    </w:p>
    <w:p w:rsidR="006E0E50" w:rsidRDefault="00DE4FF0" w:rsidP="00DE4FF0">
      <w:pPr>
        <w:pStyle w:val="a6"/>
        <w:ind w:firstLine="709"/>
        <w:jc w:val="both"/>
        <w:rPr>
          <w:rFonts w:hint="eastAsia"/>
        </w:rPr>
      </w:pPr>
      <w:bookmarkStart w:id="0" w:name="_GoBack"/>
      <w:bookmarkEnd w:id="0"/>
      <w:r>
        <w:rPr>
          <w:rStyle w:val="a5"/>
          <w:rFonts w:ascii="Times New Roman" w:hAnsi="Times New Roman"/>
        </w:rPr>
        <w:t xml:space="preserve">Академический отпуск, замужество и рождение ребенка не являются причинами для прекращения выплаты пенсии по случаю потери кормильца. Право на пенсию сохраняется до 23 лет при условии очного </w:t>
      </w:r>
      <w:r>
        <w:rPr>
          <w:rStyle w:val="a5"/>
          <w:rFonts w:ascii="Times New Roman" w:hAnsi="Times New Roman"/>
        </w:rPr>
        <w:t>обучения и не зависит от личных изменений в жизни.</w:t>
      </w:r>
    </w:p>
    <w:p w:rsidR="006E0E50" w:rsidRDefault="00DE4FF0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Исключение — академический отпу</w:t>
      </w:r>
      <w:proofErr w:type="gramStart"/>
      <w:r>
        <w:rPr>
          <w:rFonts w:ascii="Times New Roman" w:hAnsi="Times New Roman"/>
        </w:rPr>
        <w:t>ск в св</w:t>
      </w:r>
      <w:proofErr w:type="gramEnd"/>
      <w:r>
        <w:rPr>
          <w:rFonts w:ascii="Times New Roman" w:hAnsi="Times New Roman"/>
        </w:rPr>
        <w:t>язи с призывом в армию. В период службы выплата пенсии по потере кормильца приостанавливается. Возобновить ее можно при обращении в ПФР после окончания службы (в случа</w:t>
      </w:r>
      <w:r>
        <w:rPr>
          <w:rFonts w:ascii="Times New Roman" w:hAnsi="Times New Roman"/>
        </w:rPr>
        <w:t>е продолжения очного обучения).</w:t>
      </w:r>
    </w:p>
    <w:p w:rsidR="006E0E50" w:rsidRDefault="00DE4FF0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Супруга умершего кормильца, получающая пенсию на себя или на несовершеннолетнего ребенка, не потеряет право на выплату при вступлении в новый брак. </w:t>
      </w:r>
      <w:proofErr w:type="gramStart"/>
      <w:r>
        <w:rPr>
          <w:rFonts w:ascii="Times New Roman" w:hAnsi="Times New Roman"/>
        </w:rPr>
        <w:t>Но, находясь в браке, она утратит право на повторное назначение пенсии после</w:t>
      </w:r>
      <w:r>
        <w:rPr>
          <w:rFonts w:ascii="Times New Roman" w:hAnsi="Times New Roman"/>
        </w:rPr>
        <w:t xml:space="preserve"> прекращения выплаты (например, если после замужества последовало трудоустройство, пенсию отменят.</w:t>
      </w:r>
      <w:proofErr w:type="gramEnd"/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После окончания трудовой деятельности пенсию уже не назначат, так как женщина состоит в новом браке).</w:t>
      </w:r>
      <w:proofErr w:type="gramEnd"/>
    </w:p>
    <w:p w:rsidR="006E0E50" w:rsidRDefault="00DE4FF0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Также право на пенсию по потере кормильца останется у д</w:t>
      </w:r>
      <w:r>
        <w:rPr>
          <w:rFonts w:ascii="Times New Roman" w:hAnsi="Times New Roman"/>
        </w:rPr>
        <w:t>етей в случае их усыновления (за исключением детей, оба родителя которых неизвестны – они при усыновлении право на пенсию утрачивают).</w:t>
      </w:r>
    </w:p>
    <w:p w:rsidR="006E0E50" w:rsidRDefault="00DE4FF0">
      <w:pPr>
        <w:pStyle w:val="a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Добавим, что граждане обязаны своевременно уведомить Пенсионный фонд об изменении фамилии, контактных данных и срока обуч</w:t>
      </w:r>
      <w:r>
        <w:rPr>
          <w:rFonts w:ascii="Times New Roman" w:hAnsi="Times New Roman"/>
        </w:rPr>
        <w:t>ения (в связи с академическим отпуском), а также обо всех причинах, влекущих прекращение выплаты пенсии или доплаты к ней (окончание учебы до 23 лет, трудоустройство и др.).</w:t>
      </w:r>
    </w:p>
    <w:sectPr w:rsidR="006E0E50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2"/>
  </w:compat>
  <w:rsids>
    <w:rsidRoot w:val="006E0E50"/>
    <w:rsid w:val="006E0E50"/>
    <w:rsid w:val="00DE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color w:val="00000A"/>
      <w:sz w:val="24"/>
    </w:rPr>
  </w:style>
  <w:style w:type="paragraph" w:styleId="1">
    <w:name w:val="heading 1"/>
    <w:basedOn w:val="a0"/>
    <w:pPr>
      <w:outlineLvl w:val="0"/>
    </w:pPr>
    <w:rPr>
      <w:b/>
      <w:bCs/>
      <w:sz w:val="36"/>
      <w:szCs w:val="36"/>
    </w:rPr>
  </w:style>
  <w:style w:type="paragraph" w:styleId="2">
    <w:name w:val="heading 2"/>
    <w:basedOn w:val="a0"/>
    <w:p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pPr>
      <w:spacing w:before="140"/>
      <w:outlineLvl w:val="2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Emphasis"/>
    <w:rPr>
      <w:i/>
      <w:iCs/>
    </w:rPr>
  </w:style>
  <w:style w:type="character" w:customStyle="1" w:styleId="a5">
    <w:name w:val="Выделение жирным"/>
    <w:rPr>
      <w:b/>
      <w:bCs/>
    </w:rPr>
  </w:style>
  <w:style w:type="paragraph" w:customStyle="1" w:styleId="a0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1235</Characters>
  <Application>Microsoft Office Word</Application>
  <DocSecurity>0</DocSecurity>
  <Lines>10</Lines>
  <Paragraphs>2</Paragraphs>
  <ScaleCrop>false</ScaleCrop>
  <Company/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Авдюшкина Оксана Андреевна</cp:lastModifiedBy>
  <cp:revision>2</cp:revision>
  <dcterms:created xsi:type="dcterms:W3CDTF">2021-03-01T15:57:00Z</dcterms:created>
  <dcterms:modified xsi:type="dcterms:W3CDTF">2021-06-23T12:42:00Z</dcterms:modified>
  <dc:language>ru-RU</dc:language>
</cp:coreProperties>
</file>