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0A42" w:rsidRPr="00E17FE7" w:rsidRDefault="00E17FE7" w:rsidP="00E17FE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Каждый гражданин</w:t>
      </w:r>
      <w:r w:rsidR="00740A42" w:rsidRPr="00E17FE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мо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же</w:t>
      </w:r>
      <w:r w:rsidR="00740A42" w:rsidRPr="00E17FE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т определить правопреемников (наследников) своих пенсионных накоплений</w:t>
      </w:r>
    </w:p>
    <w:p w:rsidR="00740A42" w:rsidRPr="00E17FE7" w:rsidRDefault="00E17FE7" w:rsidP="00E17F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УПФР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</w:t>
      </w:r>
      <w:r w:rsidR="00537E99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 Республики Мордовия (межрайонное) напоминает, что п</w:t>
      </w:r>
      <w:r w:rsidR="00740A42" w:rsidRPr="00E17F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енсионные накопления формируются у граждан </w:t>
      </w:r>
      <w:r w:rsidR="00740A42" w:rsidRPr="00E17F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1967 года рождения и моложе.</w:t>
      </w:r>
      <w:r w:rsidR="00740A42" w:rsidRPr="00E17F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Также они могут быть у мужчин 1953 -1966 и женщин 1957-1966 годов рождения, чьи пенсионные накопления формировались в 2002-2004 годах.</w:t>
      </w:r>
    </w:p>
    <w:p w:rsidR="00740A42" w:rsidRPr="00E17FE7" w:rsidRDefault="00E17FE7" w:rsidP="00E17F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740A42" w:rsidRPr="00E17FE7">
        <w:rPr>
          <w:rFonts w:ascii="Times New Roman" w:eastAsia="Times New Roman" w:hAnsi="Times New Roman" w:cs="Times New Roman"/>
          <w:sz w:val="28"/>
          <w:szCs w:val="28"/>
          <w:lang w:eastAsia="ru-RU"/>
        </w:rPr>
        <w:t>Эти деньги по выбору гражданина инвестирует государственный или негосударственный пенсионный фонд. При достижении женщинами возраста 55 лет, мужчинами - 60 лет, они выплачиваются им ежемесячно в виде накопительной пенсии или единовременно, если сумма скопилась небольшая.</w:t>
      </w:r>
    </w:p>
    <w:p w:rsidR="00740A42" w:rsidRPr="00E17FE7" w:rsidRDefault="00E17FE7" w:rsidP="00E17F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740A42" w:rsidRPr="00E17F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если смерть гражданина наступила </w:t>
      </w:r>
      <w:r w:rsidR="00740A42" w:rsidRPr="00E17F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 назначения</w:t>
      </w:r>
      <w:r w:rsidR="00740A42" w:rsidRPr="00E17F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ему накопительной пенсии, накопления могут получить правопреемники.</w:t>
      </w:r>
    </w:p>
    <w:p w:rsidR="00740A42" w:rsidRPr="00E17FE7" w:rsidRDefault="00E17FE7" w:rsidP="00E17F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740A42" w:rsidRPr="00E17FE7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Гражданин имеет право заранее определить правопреемников своих пенсионных накоплений и то, в каких долях будут распределяться между ними эти средства в случае его смерти. Для этого необходимо подать заявление в ПФР (или в негосударственный пенсионный фонд (НПФ), если пенсионные накопления формируются в нем).</w:t>
      </w:r>
    </w:p>
    <w:p w:rsidR="00740A42" w:rsidRPr="00E17FE7" w:rsidRDefault="00E17FE7" w:rsidP="00E17F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740A42" w:rsidRPr="00E17FE7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такого заявления нет, то правопреемниками в первую очередь считаются дети, в том числе усыновленные, супруг и родители (усыновители). Им накопленные деньги будут выплачены в равных долях.</w:t>
      </w:r>
    </w:p>
    <w:p w:rsidR="00740A42" w:rsidRPr="00E17FE7" w:rsidRDefault="00E17FE7" w:rsidP="00E17F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740A42" w:rsidRPr="00E17F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получения пенсионных накоплений умершего гражданина правопреемникам необходимо </w:t>
      </w:r>
      <w:r w:rsidR="00740A42" w:rsidRPr="00E17F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 позднее 6 месяцев</w:t>
      </w:r>
      <w:r w:rsidR="00740A42" w:rsidRPr="00E17F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 дня его смерти обратиться туда, где эти деньги хранились (в ПФР или НПФ).</w:t>
      </w:r>
    </w:p>
    <w:p w:rsidR="00740A42" w:rsidRPr="00E17FE7" w:rsidRDefault="00E17FE7" w:rsidP="00E17FE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740A42" w:rsidRPr="00E17FE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Обратите внимание, если указанный срок пропущен, право на получение пенсионных накоплений можно восстановить в судебном порядке.</w:t>
      </w:r>
    </w:p>
    <w:p w:rsidR="00781F24" w:rsidRDefault="00781F24" w:rsidP="00781F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возникающим вопросам обращаться по телефону 8 (83456) 2-11-70</w:t>
      </w:r>
    </w:p>
    <w:p w:rsidR="004D7E97" w:rsidRPr="00E17FE7" w:rsidRDefault="004D7E97" w:rsidP="009D2B21">
      <w:pPr>
        <w:rPr>
          <w:sz w:val="28"/>
          <w:szCs w:val="28"/>
        </w:rPr>
      </w:pPr>
      <w:bookmarkStart w:id="0" w:name="_GoBack"/>
      <w:bookmarkEnd w:id="0"/>
    </w:p>
    <w:sectPr w:rsidR="004D7E97" w:rsidRPr="00E17FE7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1B1BF5"/>
    <w:rsid w:val="001B1BF5"/>
    <w:rsid w:val="00255B80"/>
    <w:rsid w:val="00376A11"/>
    <w:rsid w:val="0041451C"/>
    <w:rsid w:val="004D7E97"/>
    <w:rsid w:val="00537E99"/>
    <w:rsid w:val="00740A42"/>
    <w:rsid w:val="00781F24"/>
    <w:rsid w:val="00866877"/>
    <w:rsid w:val="009D2B21"/>
    <w:rsid w:val="00E17FE7"/>
    <w:rsid w:val="00E26E25"/>
    <w:rsid w:val="00EE7EFC"/>
    <w:rsid w:val="00F62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4782E0-CA97-41BC-A4EB-19E0AE6EE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740A4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740A4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western">
    <w:name w:val="western"/>
    <w:basedOn w:val="a"/>
    <w:rsid w:val="00740A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740A4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50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07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426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85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02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791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658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510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0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35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00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312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828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49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90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4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70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20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04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116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709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94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2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272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365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135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Акашева Светлана Петровна</cp:lastModifiedBy>
  <cp:revision>5</cp:revision>
  <cp:lastPrinted>2019-06-10T06:26:00Z</cp:lastPrinted>
  <dcterms:created xsi:type="dcterms:W3CDTF">2021-05-20T09:17:00Z</dcterms:created>
  <dcterms:modified xsi:type="dcterms:W3CDTF">2021-05-20T11:18:00Z</dcterms:modified>
</cp:coreProperties>
</file>